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wmf" ContentType="image/x-wmf"/>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CECFF">
    <v:background id="_x0000_s1025" o:bwmode="white" fillcolor="#ccecff">
      <v:fill r:id="rId4" o:title="Blue tissue paper" type="tile"/>
    </v:background>
  </w:background>
  <w:body>
    <w:p w:rsidR="00DD6D79" w:rsidRPr="003008E7" w:rsidRDefault="00DD6D79" w:rsidP="008638C5">
      <w:pPr>
        <w:jc w:val="center"/>
        <w:rPr>
          <w:b/>
          <w:sz w:val="32"/>
          <w:szCs w:val="32"/>
        </w:rPr>
      </w:pPr>
      <w:r w:rsidRPr="003008E7">
        <w:rPr>
          <w:b/>
          <w:sz w:val="32"/>
          <w:szCs w:val="32"/>
        </w:rPr>
        <w:t>Statistical Testing</w:t>
      </w:r>
    </w:p>
    <w:sdt>
      <w:sdtPr>
        <w:rPr>
          <w:rFonts w:asciiTheme="minorHAnsi" w:hAnsiTheme="minorHAnsi" w:cstheme="minorBidi"/>
          <w:b w:val="0"/>
          <w:sz w:val="22"/>
          <w:szCs w:val="22"/>
        </w:rPr>
        <w:id w:val="15799814"/>
        <w:docPartObj>
          <w:docPartGallery w:val="Table of Contents"/>
          <w:docPartUnique/>
        </w:docPartObj>
      </w:sdtPr>
      <w:sdtContent>
        <w:p w:rsidR="008638C5" w:rsidRDefault="008638C5" w:rsidP="004A7EDD">
          <w:pPr>
            <w:pStyle w:val="TOCHeading"/>
          </w:pPr>
          <w:r w:rsidRPr="003008E7">
            <w:t>Table of Contents</w:t>
          </w:r>
        </w:p>
        <w:p w:rsidR="004447A0" w:rsidRDefault="00F2121E">
          <w:pPr>
            <w:pStyle w:val="TOC1"/>
            <w:rPr>
              <w:noProof/>
              <w:lang w:bidi="ar-SA"/>
            </w:rPr>
          </w:pPr>
          <w:r>
            <w:fldChar w:fldCharType="begin"/>
          </w:r>
          <w:r w:rsidR="008638C5">
            <w:instrText xml:space="preserve"> TOC \o "1-3" \h \z \u </w:instrText>
          </w:r>
          <w:r>
            <w:fldChar w:fldCharType="separate"/>
          </w:r>
          <w:hyperlink w:anchor="_Toc329771238" w:history="1">
            <w:r w:rsidR="004447A0" w:rsidRPr="00001EF8">
              <w:rPr>
                <w:rStyle w:val="Hyperlink"/>
                <w:noProof/>
              </w:rPr>
              <w:t>Preliminary Reading</w:t>
            </w:r>
            <w:r w:rsidR="004447A0">
              <w:rPr>
                <w:noProof/>
                <w:webHidden/>
              </w:rPr>
              <w:tab/>
            </w:r>
            <w:r>
              <w:rPr>
                <w:noProof/>
                <w:webHidden/>
              </w:rPr>
              <w:fldChar w:fldCharType="begin"/>
            </w:r>
            <w:r w:rsidR="004447A0">
              <w:rPr>
                <w:noProof/>
                <w:webHidden/>
              </w:rPr>
              <w:instrText xml:space="preserve"> PAGEREF _Toc329771238 \h </w:instrText>
            </w:r>
            <w:r>
              <w:rPr>
                <w:noProof/>
                <w:webHidden/>
              </w:rPr>
            </w:r>
            <w:r>
              <w:rPr>
                <w:noProof/>
                <w:webHidden/>
              </w:rPr>
              <w:fldChar w:fldCharType="separate"/>
            </w:r>
            <w:r w:rsidR="004447A0">
              <w:rPr>
                <w:noProof/>
                <w:webHidden/>
              </w:rPr>
              <w:t>2</w:t>
            </w:r>
            <w:r>
              <w:rPr>
                <w:noProof/>
                <w:webHidden/>
              </w:rPr>
              <w:fldChar w:fldCharType="end"/>
            </w:r>
          </w:hyperlink>
        </w:p>
        <w:p w:rsidR="004447A0" w:rsidRDefault="00F2121E">
          <w:pPr>
            <w:pStyle w:val="TOC1"/>
            <w:rPr>
              <w:noProof/>
              <w:lang w:bidi="ar-SA"/>
            </w:rPr>
          </w:pPr>
          <w:hyperlink w:anchor="_Toc329771239" w:history="1">
            <w:r w:rsidR="004447A0" w:rsidRPr="00001EF8">
              <w:rPr>
                <w:rStyle w:val="Hyperlink"/>
                <w:noProof/>
              </w:rPr>
              <w:t>Introduction</w:t>
            </w:r>
            <w:r w:rsidR="004447A0">
              <w:rPr>
                <w:noProof/>
                <w:webHidden/>
              </w:rPr>
              <w:tab/>
            </w:r>
            <w:r>
              <w:rPr>
                <w:noProof/>
                <w:webHidden/>
              </w:rPr>
              <w:fldChar w:fldCharType="begin"/>
            </w:r>
            <w:r w:rsidR="004447A0">
              <w:rPr>
                <w:noProof/>
                <w:webHidden/>
              </w:rPr>
              <w:instrText xml:space="preserve"> PAGEREF _Toc329771239 \h </w:instrText>
            </w:r>
            <w:r>
              <w:rPr>
                <w:noProof/>
                <w:webHidden/>
              </w:rPr>
            </w:r>
            <w:r>
              <w:rPr>
                <w:noProof/>
                <w:webHidden/>
              </w:rPr>
              <w:fldChar w:fldCharType="separate"/>
            </w:r>
            <w:r w:rsidR="004447A0">
              <w:rPr>
                <w:noProof/>
                <w:webHidden/>
              </w:rPr>
              <w:t>3</w:t>
            </w:r>
            <w:r>
              <w:rPr>
                <w:noProof/>
                <w:webHidden/>
              </w:rPr>
              <w:fldChar w:fldCharType="end"/>
            </w:r>
          </w:hyperlink>
        </w:p>
        <w:p w:rsidR="004447A0" w:rsidRDefault="00F2121E">
          <w:pPr>
            <w:pStyle w:val="TOC1"/>
            <w:rPr>
              <w:noProof/>
              <w:lang w:bidi="ar-SA"/>
            </w:rPr>
          </w:pPr>
          <w:hyperlink w:anchor="_Toc329771240" w:history="1">
            <w:r w:rsidR="004447A0" w:rsidRPr="00001EF8">
              <w:rPr>
                <w:rStyle w:val="Hyperlink"/>
                <w:noProof/>
              </w:rPr>
              <w:t>Definition of a Statistic</w:t>
            </w:r>
            <w:r w:rsidR="004447A0">
              <w:rPr>
                <w:noProof/>
                <w:webHidden/>
              </w:rPr>
              <w:tab/>
            </w:r>
            <w:r>
              <w:rPr>
                <w:noProof/>
                <w:webHidden/>
              </w:rPr>
              <w:fldChar w:fldCharType="begin"/>
            </w:r>
            <w:r w:rsidR="004447A0">
              <w:rPr>
                <w:noProof/>
                <w:webHidden/>
              </w:rPr>
              <w:instrText xml:space="preserve"> PAGEREF _Toc329771240 \h </w:instrText>
            </w:r>
            <w:r>
              <w:rPr>
                <w:noProof/>
                <w:webHidden/>
              </w:rPr>
            </w:r>
            <w:r>
              <w:rPr>
                <w:noProof/>
                <w:webHidden/>
              </w:rPr>
              <w:fldChar w:fldCharType="separate"/>
            </w:r>
            <w:r w:rsidR="004447A0">
              <w:rPr>
                <w:noProof/>
                <w:webHidden/>
              </w:rPr>
              <w:t>4</w:t>
            </w:r>
            <w:r>
              <w:rPr>
                <w:noProof/>
                <w:webHidden/>
              </w:rPr>
              <w:fldChar w:fldCharType="end"/>
            </w:r>
          </w:hyperlink>
        </w:p>
        <w:p w:rsidR="004447A0" w:rsidRDefault="00F2121E">
          <w:pPr>
            <w:pStyle w:val="TOC1"/>
            <w:rPr>
              <w:noProof/>
              <w:lang w:bidi="ar-SA"/>
            </w:rPr>
          </w:pPr>
          <w:hyperlink w:anchor="_Toc329771241" w:history="1">
            <w:r w:rsidR="004447A0" w:rsidRPr="00001EF8">
              <w:rPr>
                <w:rStyle w:val="Hyperlink"/>
                <w:noProof/>
              </w:rPr>
              <w:t>Some Often-Used Statistical Tests</w:t>
            </w:r>
            <w:r w:rsidR="004447A0">
              <w:rPr>
                <w:noProof/>
                <w:webHidden/>
              </w:rPr>
              <w:tab/>
            </w:r>
            <w:r>
              <w:rPr>
                <w:noProof/>
                <w:webHidden/>
              </w:rPr>
              <w:fldChar w:fldCharType="begin"/>
            </w:r>
            <w:r w:rsidR="004447A0">
              <w:rPr>
                <w:noProof/>
                <w:webHidden/>
              </w:rPr>
              <w:instrText xml:space="preserve"> PAGEREF _Toc329771241 \h </w:instrText>
            </w:r>
            <w:r>
              <w:rPr>
                <w:noProof/>
                <w:webHidden/>
              </w:rPr>
            </w:r>
            <w:r>
              <w:rPr>
                <w:noProof/>
                <w:webHidden/>
              </w:rPr>
              <w:fldChar w:fldCharType="separate"/>
            </w:r>
            <w:r w:rsidR="004447A0">
              <w:rPr>
                <w:noProof/>
                <w:webHidden/>
              </w:rPr>
              <w:t>4</w:t>
            </w:r>
            <w:r>
              <w:rPr>
                <w:noProof/>
                <w:webHidden/>
              </w:rPr>
              <w:fldChar w:fldCharType="end"/>
            </w:r>
          </w:hyperlink>
        </w:p>
        <w:p w:rsidR="004447A0" w:rsidRDefault="00F2121E">
          <w:pPr>
            <w:pStyle w:val="TOC2"/>
            <w:tabs>
              <w:tab w:val="right" w:leader="dot" w:pos="9350"/>
            </w:tabs>
            <w:rPr>
              <w:noProof/>
              <w:lang w:bidi="ar-SA"/>
            </w:rPr>
          </w:pPr>
          <w:hyperlink w:anchor="_Toc329771242" w:history="1">
            <w:r w:rsidR="004447A0" w:rsidRPr="00001EF8">
              <w:rPr>
                <w:rStyle w:val="Hyperlink"/>
                <w:noProof/>
              </w:rPr>
              <w:t>Chi-Squared (</w:t>
            </w:r>
            <m:oMath>
              <m:r>
                <m:rPr>
                  <m:sty m:val="bi"/>
                </m:rPr>
                <w:rPr>
                  <w:rStyle w:val="Hyperlink"/>
                  <w:rFonts w:ascii="Cambria Math" w:hAnsi="Cambria Math"/>
                  <w:noProof/>
                </w:rPr>
                <m:t>χ</m:t>
              </m:r>
              <m:r>
                <m:rPr>
                  <m:sty m:val="b"/>
                </m:rPr>
                <w:rPr>
                  <w:rStyle w:val="Hyperlink"/>
                  <w:rFonts w:ascii="Cambria Math" w:hAnsi="Cambria Math"/>
                  <w:noProof/>
                </w:rPr>
                <m:t>2</m:t>
              </m:r>
            </m:oMath>
            <w:r w:rsidR="004447A0" w:rsidRPr="00001EF8">
              <w:rPr>
                <w:rStyle w:val="Hyperlink"/>
                <w:noProof/>
              </w:rPr>
              <w:t>) Test</w:t>
            </w:r>
            <w:r w:rsidR="004447A0">
              <w:rPr>
                <w:noProof/>
                <w:webHidden/>
              </w:rPr>
              <w:tab/>
            </w:r>
            <w:r>
              <w:rPr>
                <w:noProof/>
                <w:webHidden/>
              </w:rPr>
              <w:fldChar w:fldCharType="begin"/>
            </w:r>
            <w:r w:rsidR="004447A0">
              <w:rPr>
                <w:noProof/>
                <w:webHidden/>
              </w:rPr>
              <w:instrText xml:space="preserve"> PAGEREF _Toc329771242 \h </w:instrText>
            </w:r>
            <w:r>
              <w:rPr>
                <w:noProof/>
                <w:webHidden/>
              </w:rPr>
            </w:r>
            <w:r>
              <w:rPr>
                <w:noProof/>
                <w:webHidden/>
              </w:rPr>
              <w:fldChar w:fldCharType="separate"/>
            </w:r>
            <w:r w:rsidR="004447A0">
              <w:rPr>
                <w:noProof/>
                <w:webHidden/>
              </w:rPr>
              <w:t>4</w:t>
            </w:r>
            <w:r>
              <w:rPr>
                <w:noProof/>
                <w:webHidden/>
              </w:rPr>
              <w:fldChar w:fldCharType="end"/>
            </w:r>
          </w:hyperlink>
        </w:p>
        <w:p w:rsidR="004447A0" w:rsidRDefault="00F2121E">
          <w:pPr>
            <w:pStyle w:val="TOC2"/>
            <w:tabs>
              <w:tab w:val="right" w:leader="dot" w:pos="9350"/>
            </w:tabs>
            <w:rPr>
              <w:noProof/>
              <w:lang w:bidi="ar-SA"/>
            </w:rPr>
          </w:pPr>
          <w:hyperlink w:anchor="_Toc329771243" w:history="1">
            <w:r w:rsidR="004447A0" w:rsidRPr="00001EF8">
              <w:rPr>
                <w:rStyle w:val="Hyperlink"/>
                <w:noProof/>
              </w:rPr>
              <w:t>F-test</w:t>
            </w:r>
            <w:r w:rsidR="004447A0">
              <w:rPr>
                <w:noProof/>
                <w:webHidden/>
              </w:rPr>
              <w:tab/>
            </w:r>
            <w:r>
              <w:rPr>
                <w:noProof/>
                <w:webHidden/>
              </w:rPr>
              <w:fldChar w:fldCharType="begin"/>
            </w:r>
            <w:r w:rsidR="004447A0">
              <w:rPr>
                <w:noProof/>
                <w:webHidden/>
              </w:rPr>
              <w:instrText xml:space="preserve"> PAGEREF _Toc329771243 \h </w:instrText>
            </w:r>
            <w:r>
              <w:rPr>
                <w:noProof/>
                <w:webHidden/>
              </w:rPr>
            </w:r>
            <w:r>
              <w:rPr>
                <w:noProof/>
                <w:webHidden/>
              </w:rPr>
              <w:fldChar w:fldCharType="separate"/>
            </w:r>
            <w:r w:rsidR="004447A0">
              <w:rPr>
                <w:noProof/>
                <w:webHidden/>
              </w:rPr>
              <w:t>5</w:t>
            </w:r>
            <w:r>
              <w:rPr>
                <w:noProof/>
                <w:webHidden/>
              </w:rPr>
              <w:fldChar w:fldCharType="end"/>
            </w:r>
          </w:hyperlink>
        </w:p>
        <w:p w:rsidR="004447A0" w:rsidRDefault="00F2121E">
          <w:pPr>
            <w:pStyle w:val="TOC2"/>
            <w:tabs>
              <w:tab w:val="right" w:leader="dot" w:pos="9350"/>
            </w:tabs>
            <w:rPr>
              <w:noProof/>
              <w:lang w:bidi="ar-SA"/>
            </w:rPr>
          </w:pPr>
          <w:hyperlink w:anchor="_Toc329771244" w:history="1">
            <w:r w:rsidR="004447A0" w:rsidRPr="00001EF8">
              <w:rPr>
                <w:rStyle w:val="Hyperlink"/>
                <w:noProof/>
              </w:rPr>
              <w:t>T-test</w:t>
            </w:r>
            <w:r w:rsidR="004447A0">
              <w:rPr>
                <w:noProof/>
                <w:webHidden/>
              </w:rPr>
              <w:tab/>
            </w:r>
            <w:r>
              <w:rPr>
                <w:noProof/>
                <w:webHidden/>
              </w:rPr>
              <w:fldChar w:fldCharType="begin"/>
            </w:r>
            <w:r w:rsidR="004447A0">
              <w:rPr>
                <w:noProof/>
                <w:webHidden/>
              </w:rPr>
              <w:instrText xml:space="preserve"> PAGEREF _Toc329771244 \h </w:instrText>
            </w:r>
            <w:r>
              <w:rPr>
                <w:noProof/>
                <w:webHidden/>
              </w:rPr>
            </w:r>
            <w:r>
              <w:rPr>
                <w:noProof/>
                <w:webHidden/>
              </w:rPr>
              <w:fldChar w:fldCharType="separate"/>
            </w:r>
            <w:r w:rsidR="004447A0">
              <w:rPr>
                <w:noProof/>
                <w:webHidden/>
              </w:rPr>
              <w:t>5</w:t>
            </w:r>
            <w:r>
              <w:rPr>
                <w:noProof/>
                <w:webHidden/>
              </w:rPr>
              <w:fldChar w:fldCharType="end"/>
            </w:r>
          </w:hyperlink>
        </w:p>
        <w:p w:rsidR="004447A0" w:rsidRDefault="00F2121E">
          <w:pPr>
            <w:pStyle w:val="TOC2"/>
            <w:tabs>
              <w:tab w:val="right" w:leader="dot" w:pos="9350"/>
            </w:tabs>
            <w:rPr>
              <w:noProof/>
              <w:lang w:bidi="ar-SA"/>
            </w:rPr>
          </w:pPr>
          <w:hyperlink w:anchor="_Toc329771245" w:history="1">
            <w:r w:rsidR="004447A0" w:rsidRPr="00001EF8">
              <w:rPr>
                <w:rStyle w:val="Hyperlink"/>
                <w:noProof/>
              </w:rPr>
              <w:t>Linear Regression and Pearson’s Correlation Coefficient</w:t>
            </w:r>
            <w:r w:rsidR="004447A0">
              <w:rPr>
                <w:noProof/>
                <w:webHidden/>
              </w:rPr>
              <w:tab/>
            </w:r>
            <w:r>
              <w:rPr>
                <w:noProof/>
                <w:webHidden/>
              </w:rPr>
              <w:fldChar w:fldCharType="begin"/>
            </w:r>
            <w:r w:rsidR="004447A0">
              <w:rPr>
                <w:noProof/>
                <w:webHidden/>
              </w:rPr>
              <w:instrText xml:space="preserve"> PAGEREF _Toc329771245 \h </w:instrText>
            </w:r>
            <w:r>
              <w:rPr>
                <w:noProof/>
                <w:webHidden/>
              </w:rPr>
            </w:r>
            <w:r>
              <w:rPr>
                <w:noProof/>
                <w:webHidden/>
              </w:rPr>
              <w:fldChar w:fldCharType="separate"/>
            </w:r>
            <w:r w:rsidR="004447A0">
              <w:rPr>
                <w:noProof/>
                <w:webHidden/>
              </w:rPr>
              <w:t>5</w:t>
            </w:r>
            <w:r>
              <w:rPr>
                <w:noProof/>
                <w:webHidden/>
              </w:rPr>
              <w:fldChar w:fldCharType="end"/>
            </w:r>
          </w:hyperlink>
        </w:p>
        <w:p w:rsidR="004447A0" w:rsidRDefault="00F2121E">
          <w:pPr>
            <w:pStyle w:val="TOC2"/>
            <w:tabs>
              <w:tab w:val="right" w:leader="dot" w:pos="9350"/>
            </w:tabs>
            <w:rPr>
              <w:noProof/>
              <w:lang w:bidi="ar-SA"/>
            </w:rPr>
          </w:pPr>
          <w:hyperlink w:anchor="_Toc329771246" w:history="1">
            <w:r w:rsidR="004447A0" w:rsidRPr="00001EF8">
              <w:rPr>
                <w:rStyle w:val="Hyperlink"/>
                <w:noProof/>
              </w:rPr>
              <w:t>Anova</w:t>
            </w:r>
            <w:r w:rsidR="004447A0">
              <w:rPr>
                <w:noProof/>
                <w:webHidden/>
              </w:rPr>
              <w:tab/>
            </w:r>
            <w:r>
              <w:rPr>
                <w:noProof/>
                <w:webHidden/>
              </w:rPr>
              <w:fldChar w:fldCharType="begin"/>
            </w:r>
            <w:r w:rsidR="004447A0">
              <w:rPr>
                <w:noProof/>
                <w:webHidden/>
              </w:rPr>
              <w:instrText xml:space="preserve"> PAGEREF _Toc329771246 \h </w:instrText>
            </w:r>
            <w:r>
              <w:rPr>
                <w:noProof/>
                <w:webHidden/>
              </w:rPr>
            </w:r>
            <w:r>
              <w:rPr>
                <w:noProof/>
                <w:webHidden/>
              </w:rPr>
              <w:fldChar w:fldCharType="separate"/>
            </w:r>
            <w:r w:rsidR="004447A0">
              <w:rPr>
                <w:noProof/>
                <w:webHidden/>
              </w:rPr>
              <w:t>5</w:t>
            </w:r>
            <w:r>
              <w:rPr>
                <w:noProof/>
                <w:webHidden/>
              </w:rPr>
              <w:fldChar w:fldCharType="end"/>
            </w:r>
          </w:hyperlink>
        </w:p>
        <w:p w:rsidR="004447A0" w:rsidRDefault="00F2121E">
          <w:pPr>
            <w:pStyle w:val="TOC1"/>
            <w:rPr>
              <w:noProof/>
              <w:lang w:bidi="ar-SA"/>
            </w:rPr>
          </w:pPr>
          <w:hyperlink w:anchor="_Toc329771247" w:history="1">
            <w:r w:rsidR="004447A0" w:rsidRPr="00001EF8">
              <w:rPr>
                <w:rStyle w:val="Hyperlink"/>
                <w:noProof/>
              </w:rPr>
              <w:t>Probability Distributions</w:t>
            </w:r>
            <w:r w:rsidR="004447A0">
              <w:rPr>
                <w:noProof/>
                <w:webHidden/>
              </w:rPr>
              <w:tab/>
            </w:r>
            <w:r>
              <w:rPr>
                <w:noProof/>
                <w:webHidden/>
              </w:rPr>
              <w:fldChar w:fldCharType="begin"/>
            </w:r>
            <w:r w:rsidR="004447A0">
              <w:rPr>
                <w:noProof/>
                <w:webHidden/>
              </w:rPr>
              <w:instrText xml:space="preserve"> PAGEREF _Toc329771247 \h </w:instrText>
            </w:r>
            <w:r>
              <w:rPr>
                <w:noProof/>
                <w:webHidden/>
              </w:rPr>
            </w:r>
            <w:r>
              <w:rPr>
                <w:noProof/>
                <w:webHidden/>
              </w:rPr>
              <w:fldChar w:fldCharType="separate"/>
            </w:r>
            <w:r w:rsidR="004447A0">
              <w:rPr>
                <w:noProof/>
                <w:webHidden/>
              </w:rPr>
              <w:t>6</w:t>
            </w:r>
            <w:r>
              <w:rPr>
                <w:noProof/>
                <w:webHidden/>
              </w:rPr>
              <w:fldChar w:fldCharType="end"/>
            </w:r>
          </w:hyperlink>
        </w:p>
        <w:p w:rsidR="004447A0" w:rsidRDefault="00F2121E">
          <w:pPr>
            <w:pStyle w:val="TOC1"/>
            <w:rPr>
              <w:noProof/>
              <w:lang w:bidi="ar-SA"/>
            </w:rPr>
          </w:pPr>
          <w:hyperlink w:anchor="_Toc329771248" w:history="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65pt;height:.5pt">
                  <v:imagedata croptop="-65520f" cropbottom="65520f"/>
                </v:shape>
              </w:pict>
            </w:r>
            <w:r w:rsidR="004447A0" w:rsidRPr="00001EF8">
              <w:rPr>
                <w:rStyle w:val="Hyperlink"/>
                <w:noProof/>
              </w:rPr>
              <w:t>The Chi Squared (</w:t>
            </w:r>
            <m:oMath>
              <m:r>
                <m:rPr>
                  <m:sty m:val="bi"/>
                </m:rPr>
                <w:rPr>
                  <w:rStyle w:val="Hyperlink"/>
                  <w:rFonts w:ascii="Cambria Math" w:hAnsi="Cambria Math"/>
                  <w:noProof/>
                </w:rPr>
                <m:t>χ</m:t>
              </m:r>
              <m:r>
                <m:rPr>
                  <m:sty m:val="bi"/>
                </m:rPr>
                <w:rPr>
                  <w:rStyle w:val="Hyperlink"/>
                  <w:rFonts w:ascii="Cambria Math" w:hAnsi="Cambria Math"/>
                  <w:noProof/>
                </w:rPr>
                <m:t>2</m:t>
              </m:r>
            </m:oMath>
            <w:r w:rsidR="004447A0" w:rsidRPr="00001EF8">
              <w:rPr>
                <w:rStyle w:val="Hyperlink"/>
                <w:noProof/>
              </w:rPr>
              <w:t>)  Test</w:t>
            </w:r>
            <w:r w:rsidR="004447A0">
              <w:rPr>
                <w:noProof/>
                <w:webHidden/>
              </w:rPr>
              <w:tab/>
            </w:r>
            <w:r>
              <w:rPr>
                <w:noProof/>
                <w:webHidden/>
              </w:rPr>
              <w:fldChar w:fldCharType="begin"/>
            </w:r>
            <w:r w:rsidR="004447A0">
              <w:rPr>
                <w:noProof/>
                <w:webHidden/>
              </w:rPr>
              <w:instrText xml:space="preserve"> PAGEREF _Toc329771248 \h </w:instrText>
            </w:r>
            <w:r>
              <w:rPr>
                <w:noProof/>
                <w:webHidden/>
              </w:rPr>
            </w:r>
            <w:r>
              <w:rPr>
                <w:noProof/>
                <w:webHidden/>
              </w:rPr>
              <w:fldChar w:fldCharType="separate"/>
            </w:r>
            <w:r w:rsidR="004447A0">
              <w:rPr>
                <w:noProof/>
                <w:webHidden/>
              </w:rPr>
              <w:t>10</w:t>
            </w:r>
            <w:r>
              <w:rPr>
                <w:noProof/>
                <w:webHidden/>
              </w:rPr>
              <w:fldChar w:fldCharType="end"/>
            </w:r>
          </w:hyperlink>
        </w:p>
        <w:p w:rsidR="004447A0" w:rsidRDefault="00F2121E">
          <w:pPr>
            <w:pStyle w:val="TOC1"/>
            <w:rPr>
              <w:noProof/>
              <w:lang w:bidi="ar-SA"/>
            </w:rPr>
          </w:pPr>
          <w:hyperlink w:anchor="_Toc329771249" w:history="1">
            <w:r w:rsidR="004447A0" w:rsidRPr="00001EF8">
              <w:rPr>
                <w:rStyle w:val="Hyperlink"/>
                <w:noProof/>
              </w:rPr>
              <w:t>Expected Value and Mean</w:t>
            </w:r>
            <w:r w:rsidR="004447A0">
              <w:rPr>
                <w:noProof/>
                <w:webHidden/>
              </w:rPr>
              <w:tab/>
            </w:r>
            <w:r>
              <w:rPr>
                <w:noProof/>
                <w:webHidden/>
              </w:rPr>
              <w:fldChar w:fldCharType="begin"/>
            </w:r>
            <w:r w:rsidR="004447A0">
              <w:rPr>
                <w:noProof/>
                <w:webHidden/>
              </w:rPr>
              <w:instrText xml:space="preserve"> PAGEREF _Toc329771249 \h </w:instrText>
            </w:r>
            <w:r>
              <w:rPr>
                <w:noProof/>
                <w:webHidden/>
              </w:rPr>
            </w:r>
            <w:r>
              <w:rPr>
                <w:noProof/>
                <w:webHidden/>
              </w:rPr>
              <w:fldChar w:fldCharType="separate"/>
            </w:r>
            <w:r w:rsidR="004447A0">
              <w:rPr>
                <w:noProof/>
                <w:webHidden/>
              </w:rPr>
              <w:t>16</w:t>
            </w:r>
            <w:r>
              <w:rPr>
                <w:noProof/>
                <w:webHidden/>
              </w:rPr>
              <w:fldChar w:fldCharType="end"/>
            </w:r>
          </w:hyperlink>
        </w:p>
        <w:p w:rsidR="004447A0" w:rsidRDefault="00F2121E">
          <w:pPr>
            <w:pStyle w:val="TOC1"/>
            <w:rPr>
              <w:noProof/>
              <w:lang w:bidi="ar-SA"/>
            </w:rPr>
          </w:pPr>
          <w:hyperlink w:anchor="_Toc329771250" w:history="1">
            <w:r w:rsidR="004447A0" w:rsidRPr="00001EF8">
              <w:rPr>
                <w:rStyle w:val="Hyperlink"/>
                <w:noProof/>
              </w:rPr>
              <w:t>Variance in Written as an Expected Value</w:t>
            </w:r>
            <w:r w:rsidR="004447A0">
              <w:rPr>
                <w:noProof/>
                <w:webHidden/>
              </w:rPr>
              <w:tab/>
            </w:r>
            <w:r>
              <w:rPr>
                <w:noProof/>
                <w:webHidden/>
              </w:rPr>
              <w:fldChar w:fldCharType="begin"/>
            </w:r>
            <w:r w:rsidR="004447A0">
              <w:rPr>
                <w:noProof/>
                <w:webHidden/>
              </w:rPr>
              <w:instrText xml:space="preserve"> PAGEREF _Toc329771250 \h </w:instrText>
            </w:r>
            <w:r>
              <w:rPr>
                <w:noProof/>
                <w:webHidden/>
              </w:rPr>
            </w:r>
            <w:r>
              <w:rPr>
                <w:noProof/>
                <w:webHidden/>
              </w:rPr>
              <w:fldChar w:fldCharType="separate"/>
            </w:r>
            <w:r w:rsidR="004447A0">
              <w:rPr>
                <w:noProof/>
                <w:webHidden/>
              </w:rPr>
              <w:t>16</w:t>
            </w:r>
            <w:r>
              <w:rPr>
                <w:noProof/>
                <w:webHidden/>
              </w:rPr>
              <w:fldChar w:fldCharType="end"/>
            </w:r>
          </w:hyperlink>
        </w:p>
        <w:p w:rsidR="004447A0" w:rsidRDefault="00F2121E">
          <w:pPr>
            <w:pStyle w:val="TOC1"/>
            <w:rPr>
              <w:noProof/>
              <w:lang w:bidi="ar-SA"/>
            </w:rPr>
          </w:pPr>
          <w:hyperlink w:anchor="_Toc329771251" w:history="1">
            <w:r w:rsidR="004447A0" w:rsidRPr="00001EF8">
              <w:rPr>
                <w:rStyle w:val="Hyperlink"/>
                <w:noProof/>
              </w:rPr>
              <w:t>F-Test</w:t>
            </w:r>
            <w:r w:rsidR="004447A0">
              <w:rPr>
                <w:noProof/>
                <w:webHidden/>
              </w:rPr>
              <w:tab/>
            </w:r>
            <w:r>
              <w:rPr>
                <w:noProof/>
                <w:webHidden/>
              </w:rPr>
              <w:fldChar w:fldCharType="begin"/>
            </w:r>
            <w:r w:rsidR="004447A0">
              <w:rPr>
                <w:noProof/>
                <w:webHidden/>
              </w:rPr>
              <w:instrText xml:space="preserve"> PAGEREF _Toc329771251 \h </w:instrText>
            </w:r>
            <w:r>
              <w:rPr>
                <w:noProof/>
                <w:webHidden/>
              </w:rPr>
            </w:r>
            <w:r>
              <w:rPr>
                <w:noProof/>
                <w:webHidden/>
              </w:rPr>
              <w:fldChar w:fldCharType="separate"/>
            </w:r>
            <w:r w:rsidR="004447A0">
              <w:rPr>
                <w:noProof/>
                <w:webHidden/>
              </w:rPr>
              <w:t>16</w:t>
            </w:r>
            <w:r>
              <w:rPr>
                <w:noProof/>
                <w:webHidden/>
              </w:rPr>
              <w:fldChar w:fldCharType="end"/>
            </w:r>
          </w:hyperlink>
        </w:p>
        <w:p w:rsidR="004447A0" w:rsidRDefault="00F2121E">
          <w:pPr>
            <w:pStyle w:val="TOC1"/>
            <w:rPr>
              <w:noProof/>
              <w:lang w:bidi="ar-SA"/>
            </w:rPr>
          </w:pPr>
          <w:hyperlink w:anchor="_Toc329771252" w:history="1">
            <w:r w:rsidR="004447A0" w:rsidRPr="00001EF8">
              <w:rPr>
                <w:rStyle w:val="Hyperlink"/>
                <w:noProof/>
              </w:rPr>
              <w:t>Pearson’s Correlation Coefficient</w:t>
            </w:r>
            <w:r w:rsidR="004447A0">
              <w:rPr>
                <w:noProof/>
                <w:webHidden/>
              </w:rPr>
              <w:tab/>
            </w:r>
            <w:r>
              <w:rPr>
                <w:noProof/>
                <w:webHidden/>
              </w:rPr>
              <w:fldChar w:fldCharType="begin"/>
            </w:r>
            <w:r w:rsidR="004447A0">
              <w:rPr>
                <w:noProof/>
                <w:webHidden/>
              </w:rPr>
              <w:instrText xml:space="preserve"> PAGEREF _Toc329771252 \h </w:instrText>
            </w:r>
            <w:r>
              <w:rPr>
                <w:noProof/>
                <w:webHidden/>
              </w:rPr>
            </w:r>
            <w:r>
              <w:rPr>
                <w:noProof/>
                <w:webHidden/>
              </w:rPr>
              <w:fldChar w:fldCharType="separate"/>
            </w:r>
            <w:r w:rsidR="004447A0">
              <w:rPr>
                <w:noProof/>
                <w:webHidden/>
              </w:rPr>
              <w:t>17</w:t>
            </w:r>
            <w:r>
              <w:rPr>
                <w:noProof/>
                <w:webHidden/>
              </w:rPr>
              <w:fldChar w:fldCharType="end"/>
            </w:r>
          </w:hyperlink>
        </w:p>
        <w:p w:rsidR="004447A0" w:rsidRDefault="00F2121E">
          <w:pPr>
            <w:pStyle w:val="TOC1"/>
            <w:rPr>
              <w:noProof/>
              <w:lang w:bidi="ar-SA"/>
            </w:rPr>
          </w:pPr>
          <w:hyperlink w:anchor="_Toc329771253" w:history="1">
            <w:r w:rsidR="004447A0" w:rsidRPr="00001EF8">
              <w:rPr>
                <w:rStyle w:val="Hyperlink"/>
                <w:noProof/>
              </w:rPr>
              <w:t>Transforming Distributions</w:t>
            </w:r>
            <w:r w:rsidR="004447A0">
              <w:rPr>
                <w:noProof/>
                <w:webHidden/>
              </w:rPr>
              <w:tab/>
            </w:r>
            <w:r>
              <w:rPr>
                <w:noProof/>
                <w:webHidden/>
              </w:rPr>
              <w:fldChar w:fldCharType="begin"/>
            </w:r>
            <w:r w:rsidR="004447A0">
              <w:rPr>
                <w:noProof/>
                <w:webHidden/>
              </w:rPr>
              <w:instrText xml:space="preserve"> PAGEREF _Toc329771253 \h </w:instrText>
            </w:r>
            <w:r>
              <w:rPr>
                <w:noProof/>
                <w:webHidden/>
              </w:rPr>
            </w:r>
            <w:r>
              <w:rPr>
                <w:noProof/>
                <w:webHidden/>
              </w:rPr>
              <w:fldChar w:fldCharType="separate"/>
            </w:r>
            <w:r w:rsidR="004447A0">
              <w:rPr>
                <w:noProof/>
                <w:webHidden/>
              </w:rPr>
              <w:t>19</w:t>
            </w:r>
            <w:r>
              <w:rPr>
                <w:noProof/>
                <w:webHidden/>
              </w:rPr>
              <w:fldChar w:fldCharType="end"/>
            </w:r>
          </w:hyperlink>
        </w:p>
        <w:p w:rsidR="004447A0" w:rsidRDefault="00F2121E">
          <w:pPr>
            <w:pStyle w:val="TOC1"/>
            <w:rPr>
              <w:noProof/>
              <w:lang w:bidi="ar-SA"/>
            </w:rPr>
          </w:pPr>
          <w:hyperlink w:anchor="_Toc329771254" w:history="1">
            <w:r w:rsidR="004447A0" w:rsidRPr="00001EF8">
              <w:rPr>
                <w:rStyle w:val="Hyperlink"/>
                <w:noProof/>
              </w:rPr>
              <w:t>One-Tailed and Two-Tailed Tests</w:t>
            </w:r>
            <w:r w:rsidR="004447A0">
              <w:rPr>
                <w:noProof/>
                <w:webHidden/>
              </w:rPr>
              <w:tab/>
            </w:r>
            <w:r>
              <w:rPr>
                <w:noProof/>
                <w:webHidden/>
              </w:rPr>
              <w:fldChar w:fldCharType="begin"/>
            </w:r>
            <w:r w:rsidR="004447A0">
              <w:rPr>
                <w:noProof/>
                <w:webHidden/>
              </w:rPr>
              <w:instrText xml:space="preserve"> PAGEREF _Toc329771254 \h </w:instrText>
            </w:r>
            <w:r>
              <w:rPr>
                <w:noProof/>
                <w:webHidden/>
              </w:rPr>
            </w:r>
            <w:r>
              <w:rPr>
                <w:noProof/>
                <w:webHidden/>
              </w:rPr>
              <w:fldChar w:fldCharType="separate"/>
            </w:r>
            <w:r w:rsidR="004447A0">
              <w:rPr>
                <w:noProof/>
                <w:webHidden/>
              </w:rPr>
              <w:t>20</w:t>
            </w:r>
            <w:r>
              <w:rPr>
                <w:noProof/>
                <w:webHidden/>
              </w:rPr>
              <w:fldChar w:fldCharType="end"/>
            </w:r>
          </w:hyperlink>
        </w:p>
        <w:p w:rsidR="004447A0" w:rsidRDefault="00F2121E">
          <w:pPr>
            <w:pStyle w:val="TOC1"/>
            <w:rPr>
              <w:noProof/>
              <w:lang w:bidi="ar-SA"/>
            </w:rPr>
          </w:pPr>
          <w:hyperlink w:anchor="_Toc329771255" w:history="1">
            <w:r w:rsidR="004447A0" w:rsidRPr="00001EF8">
              <w:rPr>
                <w:rStyle w:val="Hyperlink"/>
                <w:noProof/>
              </w:rPr>
              <w:t>The Paired T-Test</w:t>
            </w:r>
            <w:r w:rsidR="004447A0">
              <w:rPr>
                <w:noProof/>
                <w:webHidden/>
              </w:rPr>
              <w:tab/>
            </w:r>
            <w:r>
              <w:rPr>
                <w:noProof/>
                <w:webHidden/>
              </w:rPr>
              <w:fldChar w:fldCharType="begin"/>
            </w:r>
            <w:r w:rsidR="004447A0">
              <w:rPr>
                <w:noProof/>
                <w:webHidden/>
              </w:rPr>
              <w:instrText xml:space="preserve"> PAGEREF _Toc329771255 \h </w:instrText>
            </w:r>
            <w:r>
              <w:rPr>
                <w:noProof/>
                <w:webHidden/>
              </w:rPr>
            </w:r>
            <w:r>
              <w:rPr>
                <w:noProof/>
                <w:webHidden/>
              </w:rPr>
              <w:fldChar w:fldCharType="separate"/>
            </w:r>
            <w:r w:rsidR="004447A0">
              <w:rPr>
                <w:noProof/>
                <w:webHidden/>
              </w:rPr>
              <w:t>22</w:t>
            </w:r>
            <w:r>
              <w:rPr>
                <w:noProof/>
                <w:webHidden/>
              </w:rPr>
              <w:fldChar w:fldCharType="end"/>
            </w:r>
          </w:hyperlink>
        </w:p>
        <w:p w:rsidR="004447A0" w:rsidRDefault="00F2121E">
          <w:pPr>
            <w:pStyle w:val="TOC1"/>
            <w:rPr>
              <w:noProof/>
              <w:lang w:bidi="ar-SA"/>
            </w:rPr>
          </w:pPr>
          <w:hyperlink w:anchor="_Toc329771256" w:history="1">
            <w:r w:rsidR="004447A0" w:rsidRPr="00001EF8">
              <w:rPr>
                <w:rStyle w:val="Hyperlink"/>
                <w:noProof/>
              </w:rPr>
              <w:t>One-Sample and Two-Sample T-tests</w:t>
            </w:r>
            <w:r w:rsidR="004447A0">
              <w:rPr>
                <w:noProof/>
                <w:webHidden/>
              </w:rPr>
              <w:tab/>
            </w:r>
            <w:r>
              <w:rPr>
                <w:noProof/>
                <w:webHidden/>
              </w:rPr>
              <w:fldChar w:fldCharType="begin"/>
            </w:r>
            <w:r w:rsidR="004447A0">
              <w:rPr>
                <w:noProof/>
                <w:webHidden/>
              </w:rPr>
              <w:instrText xml:space="preserve"> PAGEREF _Toc329771256 \h </w:instrText>
            </w:r>
            <w:r>
              <w:rPr>
                <w:noProof/>
                <w:webHidden/>
              </w:rPr>
            </w:r>
            <w:r>
              <w:rPr>
                <w:noProof/>
                <w:webHidden/>
              </w:rPr>
              <w:fldChar w:fldCharType="separate"/>
            </w:r>
            <w:r w:rsidR="004447A0">
              <w:rPr>
                <w:noProof/>
                <w:webHidden/>
              </w:rPr>
              <w:t>23</w:t>
            </w:r>
            <w:r>
              <w:rPr>
                <w:noProof/>
                <w:webHidden/>
              </w:rPr>
              <w:fldChar w:fldCharType="end"/>
            </w:r>
          </w:hyperlink>
        </w:p>
        <w:p w:rsidR="004447A0" w:rsidRDefault="00F2121E">
          <w:pPr>
            <w:pStyle w:val="TOC1"/>
            <w:rPr>
              <w:noProof/>
              <w:lang w:bidi="ar-SA"/>
            </w:rPr>
          </w:pPr>
          <w:hyperlink w:anchor="_Toc329771257" w:history="1">
            <w:r w:rsidR="004447A0" w:rsidRPr="00001EF8">
              <w:rPr>
                <w:rStyle w:val="Hyperlink"/>
                <w:noProof/>
              </w:rPr>
              <w:t>The Bonferroni Correction</w:t>
            </w:r>
            <w:r w:rsidR="004447A0">
              <w:rPr>
                <w:noProof/>
                <w:webHidden/>
              </w:rPr>
              <w:tab/>
            </w:r>
            <w:r>
              <w:rPr>
                <w:noProof/>
                <w:webHidden/>
              </w:rPr>
              <w:fldChar w:fldCharType="begin"/>
            </w:r>
            <w:r w:rsidR="004447A0">
              <w:rPr>
                <w:noProof/>
                <w:webHidden/>
              </w:rPr>
              <w:instrText xml:space="preserve"> PAGEREF _Toc329771257 \h </w:instrText>
            </w:r>
            <w:r>
              <w:rPr>
                <w:noProof/>
                <w:webHidden/>
              </w:rPr>
            </w:r>
            <w:r>
              <w:rPr>
                <w:noProof/>
                <w:webHidden/>
              </w:rPr>
              <w:fldChar w:fldCharType="separate"/>
            </w:r>
            <w:r w:rsidR="004447A0">
              <w:rPr>
                <w:noProof/>
                <w:webHidden/>
              </w:rPr>
              <w:t>24</w:t>
            </w:r>
            <w:r>
              <w:rPr>
                <w:noProof/>
                <w:webHidden/>
              </w:rPr>
              <w:fldChar w:fldCharType="end"/>
            </w:r>
          </w:hyperlink>
        </w:p>
        <w:p w:rsidR="004447A0" w:rsidRDefault="00F2121E">
          <w:pPr>
            <w:pStyle w:val="TOC1"/>
            <w:rPr>
              <w:noProof/>
              <w:lang w:bidi="ar-SA"/>
            </w:rPr>
          </w:pPr>
          <w:hyperlink w:anchor="_Toc329771258" w:history="1">
            <w:r w:rsidR="004447A0" w:rsidRPr="00001EF8">
              <w:rPr>
                <w:rStyle w:val="Hyperlink"/>
                <w:noProof/>
              </w:rPr>
              <w:t>ANOVA (to be continued)</w:t>
            </w:r>
            <w:r w:rsidR="004447A0">
              <w:rPr>
                <w:noProof/>
                <w:webHidden/>
              </w:rPr>
              <w:tab/>
            </w:r>
            <w:r>
              <w:rPr>
                <w:noProof/>
                <w:webHidden/>
              </w:rPr>
              <w:fldChar w:fldCharType="begin"/>
            </w:r>
            <w:r w:rsidR="004447A0">
              <w:rPr>
                <w:noProof/>
                <w:webHidden/>
              </w:rPr>
              <w:instrText xml:space="preserve"> PAGEREF _Toc329771258 \h </w:instrText>
            </w:r>
            <w:r>
              <w:rPr>
                <w:noProof/>
                <w:webHidden/>
              </w:rPr>
            </w:r>
            <w:r>
              <w:rPr>
                <w:noProof/>
                <w:webHidden/>
              </w:rPr>
              <w:fldChar w:fldCharType="separate"/>
            </w:r>
            <w:r w:rsidR="004447A0">
              <w:rPr>
                <w:noProof/>
                <w:webHidden/>
              </w:rPr>
              <w:t>24</w:t>
            </w:r>
            <w:r>
              <w:rPr>
                <w:noProof/>
                <w:webHidden/>
              </w:rPr>
              <w:fldChar w:fldCharType="end"/>
            </w:r>
          </w:hyperlink>
        </w:p>
        <w:p w:rsidR="004447A0" w:rsidRDefault="00F2121E">
          <w:pPr>
            <w:pStyle w:val="TOC1"/>
            <w:rPr>
              <w:noProof/>
              <w:lang w:bidi="ar-SA"/>
            </w:rPr>
          </w:pPr>
          <w:hyperlink w:anchor="_Toc329771259" w:history="1">
            <w:r w:rsidR="004447A0" w:rsidRPr="00001EF8">
              <w:rPr>
                <w:rStyle w:val="Hyperlink"/>
                <w:noProof/>
              </w:rPr>
              <w:t>Confidence Intervals</w:t>
            </w:r>
            <w:r w:rsidR="004447A0">
              <w:rPr>
                <w:noProof/>
                <w:webHidden/>
              </w:rPr>
              <w:tab/>
            </w:r>
            <w:r>
              <w:rPr>
                <w:noProof/>
                <w:webHidden/>
              </w:rPr>
              <w:fldChar w:fldCharType="begin"/>
            </w:r>
            <w:r w:rsidR="004447A0">
              <w:rPr>
                <w:noProof/>
                <w:webHidden/>
              </w:rPr>
              <w:instrText xml:space="preserve"> PAGEREF _Toc329771259 \h </w:instrText>
            </w:r>
            <w:r>
              <w:rPr>
                <w:noProof/>
                <w:webHidden/>
              </w:rPr>
            </w:r>
            <w:r>
              <w:rPr>
                <w:noProof/>
                <w:webHidden/>
              </w:rPr>
              <w:fldChar w:fldCharType="separate"/>
            </w:r>
            <w:r w:rsidR="004447A0">
              <w:rPr>
                <w:noProof/>
                <w:webHidden/>
              </w:rPr>
              <w:t>24</w:t>
            </w:r>
            <w:r>
              <w:rPr>
                <w:noProof/>
                <w:webHidden/>
              </w:rPr>
              <w:fldChar w:fldCharType="end"/>
            </w:r>
          </w:hyperlink>
        </w:p>
        <w:p w:rsidR="004447A0" w:rsidRDefault="00F2121E">
          <w:pPr>
            <w:pStyle w:val="TOC2"/>
            <w:tabs>
              <w:tab w:val="right" w:leader="dot" w:pos="9350"/>
            </w:tabs>
            <w:rPr>
              <w:noProof/>
              <w:lang w:bidi="ar-SA"/>
            </w:rPr>
          </w:pPr>
          <w:hyperlink w:anchor="_Toc329771260" w:history="1">
            <w:r w:rsidR="004447A0" w:rsidRPr="00001EF8">
              <w:rPr>
                <w:rStyle w:val="Hyperlink"/>
                <w:noProof/>
              </w:rPr>
              <w:t>Confidence Intervals for Estimation of a Variable (N &gt;&gt; 1)</w:t>
            </w:r>
            <w:r w:rsidR="004447A0">
              <w:rPr>
                <w:noProof/>
                <w:webHidden/>
              </w:rPr>
              <w:tab/>
            </w:r>
            <w:r>
              <w:rPr>
                <w:noProof/>
                <w:webHidden/>
              </w:rPr>
              <w:fldChar w:fldCharType="begin"/>
            </w:r>
            <w:r w:rsidR="004447A0">
              <w:rPr>
                <w:noProof/>
                <w:webHidden/>
              </w:rPr>
              <w:instrText xml:space="preserve"> PAGEREF _Toc329771260 \h </w:instrText>
            </w:r>
            <w:r>
              <w:rPr>
                <w:noProof/>
                <w:webHidden/>
              </w:rPr>
            </w:r>
            <w:r>
              <w:rPr>
                <w:noProof/>
                <w:webHidden/>
              </w:rPr>
              <w:fldChar w:fldCharType="separate"/>
            </w:r>
            <w:r w:rsidR="004447A0">
              <w:rPr>
                <w:noProof/>
                <w:webHidden/>
              </w:rPr>
              <w:t>24</w:t>
            </w:r>
            <w:r>
              <w:rPr>
                <w:noProof/>
                <w:webHidden/>
              </w:rPr>
              <w:fldChar w:fldCharType="end"/>
            </w:r>
          </w:hyperlink>
        </w:p>
        <w:p w:rsidR="004447A0" w:rsidRDefault="00F2121E">
          <w:pPr>
            <w:pStyle w:val="TOC2"/>
            <w:tabs>
              <w:tab w:val="right" w:leader="dot" w:pos="9350"/>
            </w:tabs>
            <w:rPr>
              <w:noProof/>
              <w:lang w:bidi="ar-SA"/>
            </w:rPr>
          </w:pPr>
          <w:hyperlink w:anchor="_Toc329771261" w:history="1">
            <w:r w:rsidR="004447A0" w:rsidRPr="00001EF8">
              <w:rPr>
                <w:rStyle w:val="Hyperlink"/>
                <w:noProof/>
              </w:rPr>
              <w:t xml:space="preserve">Confidence Intervals for Estimation of a Variable (N </w:t>
            </w:r>
            <m:oMath>
              <m:r>
                <m:rPr>
                  <m:sty m:val="p"/>
                </m:rPr>
                <w:rPr>
                  <w:rStyle w:val="Hyperlink"/>
                  <w:rFonts w:ascii="Cambria Math" w:hAnsi="Cambria Math"/>
                  <w:noProof/>
                </w:rPr>
                <m:t>≈</m:t>
              </m:r>
            </m:oMath>
            <w:r w:rsidR="004447A0" w:rsidRPr="00001EF8">
              <w:rPr>
                <w:rStyle w:val="Hyperlink"/>
                <w:noProof/>
              </w:rPr>
              <w:t xml:space="preserve"> 1)</w:t>
            </w:r>
            <w:r w:rsidR="004447A0">
              <w:rPr>
                <w:noProof/>
                <w:webHidden/>
              </w:rPr>
              <w:tab/>
            </w:r>
            <w:r>
              <w:rPr>
                <w:noProof/>
                <w:webHidden/>
              </w:rPr>
              <w:fldChar w:fldCharType="begin"/>
            </w:r>
            <w:r w:rsidR="004447A0">
              <w:rPr>
                <w:noProof/>
                <w:webHidden/>
              </w:rPr>
              <w:instrText xml:space="preserve"> PAGEREF _Toc329771261 \h </w:instrText>
            </w:r>
            <w:r>
              <w:rPr>
                <w:noProof/>
                <w:webHidden/>
              </w:rPr>
            </w:r>
            <w:r>
              <w:rPr>
                <w:noProof/>
                <w:webHidden/>
              </w:rPr>
              <w:fldChar w:fldCharType="separate"/>
            </w:r>
            <w:r w:rsidR="004447A0">
              <w:rPr>
                <w:noProof/>
                <w:webHidden/>
              </w:rPr>
              <w:t>26</w:t>
            </w:r>
            <w:r>
              <w:rPr>
                <w:noProof/>
                <w:webHidden/>
              </w:rPr>
              <w:fldChar w:fldCharType="end"/>
            </w:r>
          </w:hyperlink>
        </w:p>
        <w:p w:rsidR="004447A0" w:rsidRDefault="00F2121E">
          <w:pPr>
            <w:pStyle w:val="TOC2"/>
            <w:tabs>
              <w:tab w:val="right" w:leader="dot" w:pos="9350"/>
            </w:tabs>
            <w:rPr>
              <w:noProof/>
              <w:lang w:bidi="ar-SA"/>
            </w:rPr>
          </w:pPr>
          <w:hyperlink w:anchor="_Toc329771262" w:history="1">
            <w:r w:rsidR="004447A0" w:rsidRPr="00001EF8">
              <w:rPr>
                <w:rStyle w:val="Hyperlink"/>
                <w:noProof/>
              </w:rPr>
              <w:t>Confidence Intervals for Engineering Design</w:t>
            </w:r>
            <w:r w:rsidR="004447A0">
              <w:rPr>
                <w:noProof/>
                <w:webHidden/>
              </w:rPr>
              <w:tab/>
            </w:r>
            <w:r>
              <w:rPr>
                <w:noProof/>
                <w:webHidden/>
              </w:rPr>
              <w:fldChar w:fldCharType="begin"/>
            </w:r>
            <w:r w:rsidR="004447A0">
              <w:rPr>
                <w:noProof/>
                <w:webHidden/>
              </w:rPr>
              <w:instrText xml:space="preserve"> PAGEREF _Toc329771262 \h </w:instrText>
            </w:r>
            <w:r>
              <w:rPr>
                <w:noProof/>
                <w:webHidden/>
              </w:rPr>
            </w:r>
            <w:r>
              <w:rPr>
                <w:noProof/>
                <w:webHidden/>
              </w:rPr>
              <w:fldChar w:fldCharType="separate"/>
            </w:r>
            <w:r w:rsidR="004447A0">
              <w:rPr>
                <w:noProof/>
                <w:webHidden/>
              </w:rPr>
              <w:t>28</w:t>
            </w:r>
            <w:r>
              <w:rPr>
                <w:noProof/>
                <w:webHidden/>
              </w:rPr>
              <w:fldChar w:fldCharType="end"/>
            </w:r>
          </w:hyperlink>
        </w:p>
        <w:p w:rsidR="004447A0" w:rsidRDefault="00F2121E">
          <w:pPr>
            <w:pStyle w:val="TOC1"/>
            <w:rPr>
              <w:noProof/>
              <w:lang w:bidi="ar-SA"/>
            </w:rPr>
          </w:pPr>
          <w:hyperlink w:anchor="_Toc329771263" w:history="1">
            <w:r w:rsidR="004447A0" w:rsidRPr="00001EF8">
              <w:rPr>
                <w:rStyle w:val="Hyperlink"/>
                <w:noProof/>
              </w:rPr>
              <w:t>Conclusion</w:t>
            </w:r>
            <w:r w:rsidR="004447A0">
              <w:rPr>
                <w:noProof/>
                <w:webHidden/>
              </w:rPr>
              <w:tab/>
            </w:r>
            <w:r>
              <w:rPr>
                <w:noProof/>
                <w:webHidden/>
              </w:rPr>
              <w:fldChar w:fldCharType="begin"/>
            </w:r>
            <w:r w:rsidR="004447A0">
              <w:rPr>
                <w:noProof/>
                <w:webHidden/>
              </w:rPr>
              <w:instrText xml:space="preserve"> PAGEREF _Toc329771263 \h </w:instrText>
            </w:r>
            <w:r>
              <w:rPr>
                <w:noProof/>
                <w:webHidden/>
              </w:rPr>
            </w:r>
            <w:r>
              <w:rPr>
                <w:noProof/>
                <w:webHidden/>
              </w:rPr>
              <w:fldChar w:fldCharType="separate"/>
            </w:r>
            <w:r w:rsidR="004447A0">
              <w:rPr>
                <w:noProof/>
                <w:webHidden/>
              </w:rPr>
              <w:t>29</w:t>
            </w:r>
            <w:r>
              <w:rPr>
                <w:noProof/>
                <w:webHidden/>
              </w:rPr>
              <w:fldChar w:fldCharType="end"/>
            </w:r>
          </w:hyperlink>
        </w:p>
        <w:p w:rsidR="004447A0" w:rsidRDefault="00F2121E">
          <w:pPr>
            <w:pStyle w:val="TOC1"/>
            <w:rPr>
              <w:noProof/>
              <w:lang w:bidi="ar-SA"/>
            </w:rPr>
          </w:pPr>
          <w:hyperlink w:anchor="_Toc329771264" w:history="1">
            <w:r w:rsidR="004447A0" w:rsidRPr="00001EF8">
              <w:rPr>
                <w:rStyle w:val="Hyperlink"/>
                <w:noProof/>
              </w:rPr>
              <w:t>Appendix</w:t>
            </w:r>
            <w:r w:rsidR="004447A0">
              <w:rPr>
                <w:noProof/>
                <w:webHidden/>
              </w:rPr>
              <w:tab/>
            </w:r>
            <w:r>
              <w:rPr>
                <w:noProof/>
                <w:webHidden/>
              </w:rPr>
              <w:fldChar w:fldCharType="begin"/>
            </w:r>
            <w:r w:rsidR="004447A0">
              <w:rPr>
                <w:noProof/>
                <w:webHidden/>
              </w:rPr>
              <w:instrText xml:space="preserve"> PAGEREF _Toc329771264 \h </w:instrText>
            </w:r>
            <w:r>
              <w:rPr>
                <w:noProof/>
                <w:webHidden/>
              </w:rPr>
            </w:r>
            <w:r>
              <w:rPr>
                <w:noProof/>
                <w:webHidden/>
              </w:rPr>
              <w:fldChar w:fldCharType="separate"/>
            </w:r>
            <w:r w:rsidR="004447A0">
              <w:rPr>
                <w:noProof/>
                <w:webHidden/>
              </w:rPr>
              <w:t>30</w:t>
            </w:r>
            <w:r>
              <w:rPr>
                <w:noProof/>
                <w:webHidden/>
              </w:rPr>
              <w:fldChar w:fldCharType="end"/>
            </w:r>
          </w:hyperlink>
        </w:p>
        <w:p w:rsidR="004447A0" w:rsidRDefault="00F2121E">
          <w:pPr>
            <w:pStyle w:val="TOC2"/>
            <w:tabs>
              <w:tab w:val="right" w:leader="dot" w:pos="9350"/>
            </w:tabs>
            <w:rPr>
              <w:noProof/>
              <w:lang w:bidi="ar-SA"/>
            </w:rPr>
          </w:pPr>
          <w:hyperlink w:anchor="_Toc329771265" w:history="1">
            <w:r w:rsidR="004447A0" w:rsidRPr="00001EF8">
              <w:rPr>
                <w:rStyle w:val="Hyperlink"/>
                <w:noProof/>
              </w:rPr>
              <w:t>Use of the Excel ERF(x) routine to calculate the cumulative normal distribution</w:t>
            </w:r>
            <w:r w:rsidR="004447A0">
              <w:rPr>
                <w:noProof/>
                <w:webHidden/>
              </w:rPr>
              <w:tab/>
            </w:r>
            <w:r>
              <w:rPr>
                <w:noProof/>
                <w:webHidden/>
              </w:rPr>
              <w:fldChar w:fldCharType="begin"/>
            </w:r>
            <w:r w:rsidR="004447A0">
              <w:rPr>
                <w:noProof/>
                <w:webHidden/>
              </w:rPr>
              <w:instrText xml:space="preserve"> PAGEREF _Toc329771265 \h </w:instrText>
            </w:r>
            <w:r>
              <w:rPr>
                <w:noProof/>
                <w:webHidden/>
              </w:rPr>
            </w:r>
            <w:r>
              <w:rPr>
                <w:noProof/>
                <w:webHidden/>
              </w:rPr>
              <w:fldChar w:fldCharType="separate"/>
            </w:r>
            <w:r w:rsidR="004447A0">
              <w:rPr>
                <w:noProof/>
                <w:webHidden/>
              </w:rPr>
              <w:t>30</w:t>
            </w:r>
            <w:r>
              <w:rPr>
                <w:noProof/>
                <w:webHidden/>
              </w:rPr>
              <w:fldChar w:fldCharType="end"/>
            </w:r>
          </w:hyperlink>
        </w:p>
        <w:p w:rsidR="004447A0" w:rsidRDefault="00F2121E">
          <w:pPr>
            <w:pStyle w:val="TOC2"/>
            <w:tabs>
              <w:tab w:val="right" w:leader="dot" w:pos="9350"/>
            </w:tabs>
            <w:rPr>
              <w:noProof/>
              <w:lang w:bidi="ar-SA"/>
            </w:rPr>
          </w:pPr>
          <w:hyperlink w:anchor="_Toc329771266" w:history="1">
            <w:r w:rsidR="004447A0" w:rsidRPr="00001EF8">
              <w:rPr>
                <w:rStyle w:val="Hyperlink"/>
                <w:noProof/>
              </w:rPr>
              <w:t>Calculation of the inverse error function from the inverse of the normal distribution</w:t>
            </w:r>
            <w:r w:rsidR="004447A0">
              <w:rPr>
                <w:noProof/>
                <w:webHidden/>
              </w:rPr>
              <w:tab/>
            </w:r>
            <w:r>
              <w:rPr>
                <w:noProof/>
                <w:webHidden/>
              </w:rPr>
              <w:fldChar w:fldCharType="begin"/>
            </w:r>
            <w:r w:rsidR="004447A0">
              <w:rPr>
                <w:noProof/>
                <w:webHidden/>
              </w:rPr>
              <w:instrText xml:space="preserve"> PAGEREF _Toc329771266 \h </w:instrText>
            </w:r>
            <w:r>
              <w:rPr>
                <w:noProof/>
                <w:webHidden/>
              </w:rPr>
            </w:r>
            <w:r>
              <w:rPr>
                <w:noProof/>
                <w:webHidden/>
              </w:rPr>
              <w:fldChar w:fldCharType="separate"/>
            </w:r>
            <w:r w:rsidR="004447A0">
              <w:rPr>
                <w:noProof/>
                <w:webHidden/>
              </w:rPr>
              <w:t>32</w:t>
            </w:r>
            <w:r>
              <w:rPr>
                <w:noProof/>
                <w:webHidden/>
              </w:rPr>
              <w:fldChar w:fldCharType="end"/>
            </w:r>
          </w:hyperlink>
        </w:p>
        <w:p w:rsidR="004447A0" w:rsidRDefault="00F2121E">
          <w:pPr>
            <w:pStyle w:val="TOC2"/>
            <w:tabs>
              <w:tab w:val="right" w:leader="dot" w:pos="9350"/>
            </w:tabs>
            <w:rPr>
              <w:noProof/>
              <w:lang w:bidi="ar-SA"/>
            </w:rPr>
          </w:pPr>
          <w:hyperlink w:anchor="_Toc329771267" w:history="1">
            <w:r w:rsidR="004447A0" w:rsidRPr="00001EF8">
              <w:rPr>
                <w:rStyle w:val="Hyperlink"/>
                <w:noProof/>
              </w:rPr>
              <w:t>Calculation of the inverse error function from the gamma distribution</w:t>
            </w:r>
            <w:r w:rsidR="004447A0">
              <w:rPr>
                <w:noProof/>
                <w:webHidden/>
              </w:rPr>
              <w:tab/>
            </w:r>
            <w:r>
              <w:rPr>
                <w:noProof/>
                <w:webHidden/>
              </w:rPr>
              <w:fldChar w:fldCharType="begin"/>
            </w:r>
            <w:r w:rsidR="004447A0">
              <w:rPr>
                <w:noProof/>
                <w:webHidden/>
              </w:rPr>
              <w:instrText xml:space="preserve"> PAGEREF _Toc329771267 \h </w:instrText>
            </w:r>
            <w:r>
              <w:rPr>
                <w:noProof/>
                <w:webHidden/>
              </w:rPr>
            </w:r>
            <w:r>
              <w:rPr>
                <w:noProof/>
                <w:webHidden/>
              </w:rPr>
              <w:fldChar w:fldCharType="separate"/>
            </w:r>
            <w:r w:rsidR="004447A0">
              <w:rPr>
                <w:noProof/>
                <w:webHidden/>
              </w:rPr>
              <w:t>32</w:t>
            </w:r>
            <w:r>
              <w:rPr>
                <w:noProof/>
                <w:webHidden/>
              </w:rPr>
              <w:fldChar w:fldCharType="end"/>
            </w:r>
          </w:hyperlink>
        </w:p>
        <w:p w:rsidR="008638C5" w:rsidRDefault="00F2121E" w:rsidP="00302D1B">
          <w:pPr>
            <w:pStyle w:val="TOC2"/>
            <w:tabs>
              <w:tab w:val="right" w:leader="dot" w:pos="9350"/>
            </w:tabs>
          </w:pPr>
          <w:r>
            <w:fldChar w:fldCharType="end"/>
          </w:r>
        </w:p>
      </w:sdtContent>
    </w:sdt>
    <w:p w:rsidR="00806CFD" w:rsidRDefault="00806CFD">
      <w:pPr>
        <w:rPr>
          <w:rFonts w:ascii="Arial" w:hAnsi="Arial" w:cs="Arial"/>
          <w:b/>
          <w:sz w:val="24"/>
          <w:szCs w:val="24"/>
        </w:rPr>
      </w:pPr>
      <w:bookmarkStart w:id="0" w:name="_Toc325713567"/>
      <w:r>
        <w:br w:type="page"/>
      </w:r>
    </w:p>
    <w:p w:rsidR="004A7EDD" w:rsidRPr="004A7EDD" w:rsidRDefault="004A7EDD" w:rsidP="004A7EDD">
      <w:pPr>
        <w:pStyle w:val="TOCHeading"/>
      </w:pPr>
      <w:r w:rsidRPr="004A7EDD">
        <w:lastRenderedPageBreak/>
        <w:t>List of Exercises</w:t>
      </w:r>
    </w:p>
    <w:p w:rsidR="007A0AAE" w:rsidRDefault="00F2121E">
      <w:pPr>
        <w:pStyle w:val="TableofFigures"/>
        <w:tabs>
          <w:tab w:val="right" w:leader="dot" w:pos="9350"/>
        </w:tabs>
        <w:rPr>
          <w:noProof/>
          <w:lang w:bidi="ar-SA"/>
        </w:rPr>
      </w:pPr>
      <w:r>
        <w:rPr>
          <w:rFonts w:ascii="Arial" w:hAnsi="Arial" w:cs="Arial"/>
          <w:b/>
          <w:sz w:val="24"/>
          <w:szCs w:val="24"/>
        </w:rPr>
        <w:fldChar w:fldCharType="begin"/>
      </w:r>
      <w:r w:rsidR="00806CFD">
        <w:rPr>
          <w:rFonts w:ascii="Arial" w:hAnsi="Arial" w:cs="Arial"/>
          <w:b/>
          <w:sz w:val="24"/>
          <w:szCs w:val="24"/>
        </w:rPr>
        <w:instrText xml:space="preserve"> TOC \h \z \c "Exercise" </w:instrText>
      </w:r>
      <w:r>
        <w:rPr>
          <w:rFonts w:ascii="Arial" w:hAnsi="Arial" w:cs="Arial"/>
          <w:b/>
          <w:sz w:val="24"/>
          <w:szCs w:val="24"/>
        </w:rPr>
        <w:fldChar w:fldCharType="separate"/>
      </w:r>
      <w:hyperlink w:anchor="_Toc327536463" w:history="1">
        <w:r w:rsidR="007A0AAE" w:rsidRPr="00671E33">
          <w:rPr>
            <w:rStyle w:val="Hyperlink"/>
            <w:b/>
            <w:noProof/>
          </w:rPr>
          <w:t>Exercise 1:</w:t>
        </w:r>
        <w:r w:rsidR="007A0AAE" w:rsidRPr="00671E33">
          <w:rPr>
            <w:rStyle w:val="Hyperlink"/>
            <w:noProof/>
          </w:rPr>
          <w:t xml:space="preserve"> Nomenclature</w:t>
        </w:r>
        <w:r w:rsidR="007A0AAE">
          <w:rPr>
            <w:noProof/>
            <w:webHidden/>
          </w:rPr>
          <w:tab/>
        </w:r>
        <w:r>
          <w:rPr>
            <w:noProof/>
            <w:webHidden/>
          </w:rPr>
          <w:fldChar w:fldCharType="begin"/>
        </w:r>
        <w:r w:rsidR="007A0AAE">
          <w:rPr>
            <w:noProof/>
            <w:webHidden/>
          </w:rPr>
          <w:instrText xml:space="preserve"> PAGEREF _Toc327536463 \h </w:instrText>
        </w:r>
        <w:r>
          <w:rPr>
            <w:noProof/>
            <w:webHidden/>
          </w:rPr>
        </w:r>
        <w:r>
          <w:rPr>
            <w:noProof/>
            <w:webHidden/>
          </w:rPr>
          <w:fldChar w:fldCharType="separate"/>
        </w:r>
        <w:r w:rsidR="007A0AAE">
          <w:rPr>
            <w:noProof/>
            <w:webHidden/>
          </w:rPr>
          <w:t>3</w:t>
        </w:r>
        <w:r>
          <w:rPr>
            <w:noProof/>
            <w:webHidden/>
          </w:rPr>
          <w:fldChar w:fldCharType="end"/>
        </w:r>
      </w:hyperlink>
    </w:p>
    <w:p w:rsidR="007A0AAE" w:rsidRDefault="00F2121E">
      <w:pPr>
        <w:pStyle w:val="TableofFigures"/>
        <w:tabs>
          <w:tab w:val="right" w:leader="dot" w:pos="9350"/>
        </w:tabs>
        <w:rPr>
          <w:noProof/>
          <w:lang w:bidi="ar-SA"/>
        </w:rPr>
      </w:pPr>
      <w:hyperlink w:anchor="_Toc327536464" w:history="1">
        <w:r w:rsidR="007A0AAE" w:rsidRPr="00671E33">
          <w:rPr>
            <w:rStyle w:val="Hyperlink"/>
            <w:b/>
            <w:noProof/>
          </w:rPr>
          <w:t>Exercise 2:</w:t>
        </w:r>
        <w:r w:rsidR="007A0AAE" w:rsidRPr="00671E33">
          <w:rPr>
            <w:rStyle w:val="Hyperlink"/>
            <w:noProof/>
          </w:rPr>
          <w:t xml:space="preserve"> Probability Density Function for a Coin Toss</w:t>
        </w:r>
        <w:r w:rsidR="007A0AAE">
          <w:rPr>
            <w:noProof/>
            <w:webHidden/>
          </w:rPr>
          <w:tab/>
        </w:r>
        <w:r>
          <w:rPr>
            <w:noProof/>
            <w:webHidden/>
          </w:rPr>
          <w:fldChar w:fldCharType="begin"/>
        </w:r>
        <w:r w:rsidR="007A0AAE">
          <w:rPr>
            <w:noProof/>
            <w:webHidden/>
          </w:rPr>
          <w:instrText xml:space="preserve"> PAGEREF _Toc327536464 \h </w:instrText>
        </w:r>
        <w:r>
          <w:rPr>
            <w:noProof/>
            <w:webHidden/>
          </w:rPr>
        </w:r>
        <w:r>
          <w:rPr>
            <w:noProof/>
            <w:webHidden/>
          </w:rPr>
          <w:fldChar w:fldCharType="separate"/>
        </w:r>
        <w:r w:rsidR="007A0AAE">
          <w:rPr>
            <w:noProof/>
            <w:webHidden/>
          </w:rPr>
          <w:t>8</w:t>
        </w:r>
        <w:r>
          <w:rPr>
            <w:noProof/>
            <w:webHidden/>
          </w:rPr>
          <w:fldChar w:fldCharType="end"/>
        </w:r>
      </w:hyperlink>
    </w:p>
    <w:p w:rsidR="007A0AAE" w:rsidRDefault="00F2121E">
      <w:pPr>
        <w:pStyle w:val="TableofFigures"/>
        <w:tabs>
          <w:tab w:val="right" w:leader="dot" w:pos="9350"/>
        </w:tabs>
        <w:rPr>
          <w:noProof/>
          <w:lang w:bidi="ar-SA"/>
        </w:rPr>
      </w:pPr>
      <w:hyperlink w:anchor="_Toc327536465" w:history="1">
        <w:r w:rsidR="007A0AAE" w:rsidRPr="00671E33">
          <w:rPr>
            <w:rStyle w:val="Hyperlink"/>
            <w:b/>
            <w:noProof/>
          </w:rPr>
          <w:t>Exercise 3:</w:t>
        </w:r>
        <w:r w:rsidR="007A0AAE" w:rsidRPr="00671E33">
          <w:rPr>
            <w:rStyle w:val="Hyperlink"/>
            <w:noProof/>
          </w:rPr>
          <w:t xml:space="preserve"> Show that the sum of two Gaussian numbers has a Gaussian distribution</w:t>
        </w:r>
        <w:r w:rsidR="007A0AAE">
          <w:rPr>
            <w:noProof/>
            <w:webHidden/>
          </w:rPr>
          <w:tab/>
        </w:r>
        <w:r>
          <w:rPr>
            <w:noProof/>
            <w:webHidden/>
          </w:rPr>
          <w:fldChar w:fldCharType="begin"/>
        </w:r>
        <w:r w:rsidR="007A0AAE">
          <w:rPr>
            <w:noProof/>
            <w:webHidden/>
          </w:rPr>
          <w:instrText xml:space="preserve"> PAGEREF _Toc327536465 \h </w:instrText>
        </w:r>
        <w:r>
          <w:rPr>
            <w:noProof/>
            <w:webHidden/>
          </w:rPr>
        </w:r>
        <w:r>
          <w:rPr>
            <w:noProof/>
            <w:webHidden/>
          </w:rPr>
          <w:fldChar w:fldCharType="separate"/>
        </w:r>
        <w:r w:rsidR="007A0AAE">
          <w:rPr>
            <w:noProof/>
            <w:webHidden/>
          </w:rPr>
          <w:t>9</w:t>
        </w:r>
        <w:r>
          <w:rPr>
            <w:noProof/>
            <w:webHidden/>
          </w:rPr>
          <w:fldChar w:fldCharType="end"/>
        </w:r>
      </w:hyperlink>
    </w:p>
    <w:p w:rsidR="007A0AAE" w:rsidRDefault="00F2121E">
      <w:pPr>
        <w:pStyle w:val="TableofFigures"/>
        <w:tabs>
          <w:tab w:val="right" w:leader="dot" w:pos="9350"/>
        </w:tabs>
        <w:rPr>
          <w:noProof/>
          <w:lang w:bidi="ar-SA"/>
        </w:rPr>
      </w:pPr>
      <w:hyperlink w:anchor="_Toc327536466" w:history="1">
        <w:r w:rsidR="007A0AAE" w:rsidRPr="00671E33">
          <w:rPr>
            <w:rStyle w:val="Hyperlink"/>
            <w:b/>
            <w:noProof/>
          </w:rPr>
          <w:t>Exercise 4:</w:t>
        </w:r>
        <w:r w:rsidR="007A0AAE" w:rsidRPr="00671E33">
          <w:rPr>
            <w:rStyle w:val="Hyperlink"/>
            <w:noProof/>
          </w:rPr>
          <w:t xml:space="preserve"> Running a Student’s t-test in Excel</w:t>
        </w:r>
        <w:r w:rsidR="007A0AAE">
          <w:rPr>
            <w:noProof/>
            <w:webHidden/>
          </w:rPr>
          <w:tab/>
        </w:r>
        <w:r>
          <w:rPr>
            <w:noProof/>
            <w:webHidden/>
          </w:rPr>
          <w:fldChar w:fldCharType="begin"/>
        </w:r>
        <w:r w:rsidR="007A0AAE">
          <w:rPr>
            <w:noProof/>
            <w:webHidden/>
          </w:rPr>
          <w:instrText xml:space="preserve"> PAGEREF _Toc327536466 \h </w:instrText>
        </w:r>
        <w:r>
          <w:rPr>
            <w:noProof/>
            <w:webHidden/>
          </w:rPr>
        </w:r>
        <w:r>
          <w:rPr>
            <w:noProof/>
            <w:webHidden/>
          </w:rPr>
          <w:fldChar w:fldCharType="separate"/>
        </w:r>
        <w:r w:rsidR="007A0AAE">
          <w:rPr>
            <w:noProof/>
            <w:webHidden/>
          </w:rPr>
          <w:t>20</w:t>
        </w:r>
        <w:r>
          <w:rPr>
            <w:noProof/>
            <w:webHidden/>
          </w:rPr>
          <w:fldChar w:fldCharType="end"/>
        </w:r>
      </w:hyperlink>
    </w:p>
    <w:p w:rsidR="007A0AAE" w:rsidRDefault="00F2121E">
      <w:pPr>
        <w:pStyle w:val="TableofFigures"/>
        <w:tabs>
          <w:tab w:val="right" w:leader="dot" w:pos="9350"/>
        </w:tabs>
        <w:rPr>
          <w:noProof/>
          <w:lang w:bidi="ar-SA"/>
        </w:rPr>
      </w:pPr>
      <w:hyperlink w:anchor="_Toc327536467" w:history="1">
        <w:r w:rsidR="007A0AAE" w:rsidRPr="00671E33">
          <w:rPr>
            <w:rStyle w:val="Hyperlink"/>
            <w:b/>
            <w:noProof/>
          </w:rPr>
          <w:t>Exercise 5:</w:t>
        </w:r>
        <w:r w:rsidR="007A0AAE" w:rsidRPr="00671E33">
          <w:rPr>
            <w:rStyle w:val="Hyperlink"/>
            <w:noProof/>
          </w:rPr>
          <w:t xml:space="preserve"> Transforming uniform random numbers into Gaussian random numbers</w:t>
        </w:r>
        <w:r w:rsidR="007A0AAE">
          <w:rPr>
            <w:noProof/>
            <w:webHidden/>
          </w:rPr>
          <w:tab/>
        </w:r>
        <w:r>
          <w:rPr>
            <w:noProof/>
            <w:webHidden/>
          </w:rPr>
          <w:fldChar w:fldCharType="begin"/>
        </w:r>
        <w:r w:rsidR="007A0AAE">
          <w:rPr>
            <w:noProof/>
            <w:webHidden/>
          </w:rPr>
          <w:instrText xml:space="preserve"> PAGEREF _Toc327536467 \h </w:instrText>
        </w:r>
        <w:r>
          <w:rPr>
            <w:noProof/>
            <w:webHidden/>
          </w:rPr>
        </w:r>
        <w:r>
          <w:rPr>
            <w:noProof/>
            <w:webHidden/>
          </w:rPr>
          <w:fldChar w:fldCharType="separate"/>
        </w:r>
        <w:r w:rsidR="007A0AAE">
          <w:rPr>
            <w:noProof/>
            <w:webHidden/>
          </w:rPr>
          <w:t>20</w:t>
        </w:r>
        <w:r>
          <w:rPr>
            <w:noProof/>
            <w:webHidden/>
          </w:rPr>
          <w:fldChar w:fldCharType="end"/>
        </w:r>
      </w:hyperlink>
    </w:p>
    <w:p w:rsidR="007A0AAE" w:rsidRDefault="00F2121E">
      <w:pPr>
        <w:pStyle w:val="TableofFigures"/>
        <w:tabs>
          <w:tab w:val="right" w:leader="dot" w:pos="9350"/>
        </w:tabs>
        <w:rPr>
          <w:noProof/>
          <w:lang w:bidi="ar-SA"/>
        </w:rPr>
      </w:pPr>
      <w:hyperlink w:anchor="_Toc327536468" w:history="1">
        <w:r w:rsidR="007A0AAE" w:rsidRPr="00671E33">
          <w:rPr>
            <w:rStyle w:val="Hyperlink"/>
            <w:b/>
            <w:noProof/>
          </w:rPr>
          <w:t>Exercise 6:</w:t>
        </w:r>
        <w:r w:rsidR="007A0AAE" w:rsidRPr="00671E33">
          <w:rPr>
            <w:rStyle w:val="Hyperlink"/>
            <w:noProof/>
          </w:rPr>
          <w:t xml:space="preserve"> Comparing t-tests on Gaussian and uniform random numbers</w:t>
        </w:r>
        <w:r w:rsidR="007A0AAE">
          <w:rPr>
            <w:noProof/>
            <w:webHidden/>
          </w:rPr>
          <w:tab/>
        </w:r>
        <w:r>
          <w:rPr>
            <w:noProof/>
            <w:webHidden/>
          </w:rPr>
          <w:fldChar w:fldCharType="begin"/>
        </w:r>
        <w:r w:rsidR="007A0AAE">
          <w:rPr>
            <w:noProof/>
            <w:webHidden/>
          </w:rPr>
          <w:instrText xml:space="preserve"> PAGEREF _Toc327536468 \h </w:instrText>
        </w:r>
        <w:r>
          <w:rPr>
            <w:noProof/>
            <w:webHidden/>
          </w:rPr>
        </w:r>
        <w:r>
          <w:rPr>
            <w:noProof/>
            <w:webHidden/>
          </w:rPr>
          <w:fldChar w:fldCharType="separate"/>
        </w:r>
        <w:r w:rsidR="007A0AAE">
          <w:rPr>
            <w:noProof/>
            <w:webHidden/>
          </w:rPr>
          <w:t>20</w:t>
        </w:r>
        <w:r>
          <w:rPr>
            <w:noProof/>
            <w:webHidden/>
          </w:rPr>
          <w:fldChar w:fldCharType="end"/>
        </w:r>
      </w:hyperlink>
    </w:p>
    <w:p w:rsidR="007A0AAE" w:rsidRDefault="00F2121E">
      <w:pPr>
        <w:pStyle w:val="TableofFigures"/>
        <w:tabs>
          <w:tab w:val="right" w:leader="dot" w:pos="9350"/>
        </w:tabs>
        <w:rPr>
          <w:noProof/>
          <w:lang w:bidi="ar-SA"/>
        </w:rPr>
      </w:pPr>
      <w:hyperlink w:anchor="_Toc327536469" w:history="1">
        <w:r w:rsidR="007A0AAE" w:rsidRPr="00671E33">
          <w:rPr>
            <w:rStyle w:val="Hyperlink"/>
            <w:b/>
            <w:noProof/>
          </w:rPr>
          <w:t>Exercise 7:</w:t>
        </w:r>
        <w:r w:rsidR="007A0AAE" w:rsidRPr="00671E33">
          <w:rPr>
            <w:rStyle w:val="Hyperlink"/>
            <w:noProof/>
          </w:rPr>
          <w:t xml:space="preserve"> The paired t-test</w:t>
        </w:r>
        <w:r w:rsidR="007A0AAE">
          <w:rPr>
            <w:noProof/>
            <w:webHidden/>
          </w:rPr>
          <w:tab/>
        </w:r>
        <w:r>
          <w:rPr>
            <w:noProof/>
            <w:webHidden/>
          </w:rPr>
          <w:fldChar w:fldCharType="begin"/>
        </w:r>
        <w:r w:rsidR="007A0AAE">
          <w:rPr>
            <w:noProof/>
            <w:webHidden/>
          </w:rPr>
          <w:instrText xml:space="preserve"> PAGEREF _Toc327536469 \h </w:instrText>
        </w:r>
        <w:r>
          <w:rPr>
            <w:noProof/>
            <w:webHidden/>
          </w:rPr>
        </w:r>
        <w:r>
          <w:rPr>
            <w:noProof/>
            <w:webHidden/>
          </w:rPr>
          <w:fldChar w:fldCharType="separate"/>
        </w:r>
        <w:r w:rsidR="007A0AAE">
          <w:rPr>
            <w:noProof/>
            <w:webHidden/>
          </w:rPr>
          <w:t>24</w:t>
        </w:r>
        <w:r>
          <w:rPr>
            <w:noProof/>
            <w:webHidden/>
          </w:rPr>
          <w:fldChar w:fldCharType="end"/>
        </w:r>
      </w:hyperlink>
    </w:p>
    <w:p w:rsidR="007A0AAE" w:rsidRDefault="00F2121E">
      <w:pPr>
        <w:pStyle w:val="TableofFigures"/>
        <w:tabs>
          <w:tab w:val="right" w:leader="dot" w:pos="9350"/>
        </w:tabs>
        <w:rPr>
          <w:noProof/>
          <w:lang w:bidi="ar-SA"/>
        </w:rPr>
      </w:pPr>
      <w:hyperlink w:anchor="_Toc327536470" w:history="1">
        <w:r w:rsidR="007A0AAE" w:rsidRPr="00671E33">
          <w:rPr>
            <w:rStyle w:val="Hyperlink"/>
            <w:b/>
            <w:noProof/>
          </w:rPr>
          <w:t>Exercise 8:</w:t>
        </w:r>
        <w:r w:rsidR="007A0AAE" w:rsidRPr="00671E33">
          <w:rPr>
            <w:rStyle w:val="Hyperlink"/>
            <w:noProof/>
          </w:rPr>
          <w:t xml:space="preserve"> Confidence intervals for different percentages.</w:t>
        </w:r>
        <w:r w:rsidR="007A0AAE">
          <w:rPr>
            <w:noProof/>
            <w:webHidden/>
          </w:rPr>
          <w:tab/>
        </w:r>
        <w:r>
          <w:rPr>
            <w:noProof/>
            <w:webHidden/>
          </w:rPr>
          <w:fldChar w:fldCharType="begin"/>
        </w:r>
        <w:r w:rsidR="007A0AAE">
          <w:rPr>
            <w:noProof/>
            <w:webHidden/>
          </w:rPr>
          <w:instrText xml:space="preserve"> PAGEREF _Toc327536470 \h </w:instrText>
        </w:r>
        <w:r>
          <w:rPr>
            <w:noProof/>
            <w:webHidden/>
          </w:rPr>
        </w:r>
        <w:r>
          <w:rPr>
            <w:noProof/>
            <w:webHidden/>
          </w:rPr>
          <w:fldChar w:fldCharType="separate"/>
        </w:r>
        <w:r w:rsidR="007A0AAE">
          <w:rPr>
            <w:noProof/>
            <w:webHidden/>
          </w:rPr>
          <w:t>28</w:t>
        </w:r>
        <w:r>
          <w:rPr>
            <w:noProof/>
            <w:webHidden/>
          </w:rPr>
          <w:fldChar w:fldCharType="end"/>
        </w:r>
      </w:hyperlink>
    </w:p>
    <w:p w:rsidR="00806CFD" w:rsidRDefault="00F2121E">
      <w:pPr>
        <w:rPr>
          <w:rFonts w:ascii="Arial" w:hAnsi="Arial" w:cs="Arial"/>
          <w:b/>
          <w:sz w:val="24"/>
          <w:szCs w:val="24"/>
        </w:rPr>
      </w:pPr>
      <w:r>
        <w:rPr>
          <w:rFonts w:ascii="Arial" w:hAnsi="Arial" w:cs="Arial"/>
          <w:b/>
          <w:sz w:val="24"/>
          <w:szCs w:val="24"/>
        </w:rPr>
        <w:fldChar w:fldCharType="end"/>
      </w:r>
    </w:p>
    <w:p w:rsidR="004A7EDD" w:rsidRDefault="004A7EDD" w:rsidP="004A7EDD">
      <w:pPr>
        <w:pStyle w:val="TOCHeading"/>
      </w:pPr>
      <w:r>
        <w:t>List of Examples</w:t>
      </w:r>
    </w:p>
    <w:p w:rsidR="007A0AAE" w:rsidRDefault="00F2121E">
      <w:pPr>
        <w:pStyle w:val="TableofFigures"/>
        <w:tabs>
          <w:tab w:val="right" w:leader="dot" w:pos="9350"/>
        </w:tabs>
        <w:rPr>
          <w:noProof/>
          <w:lang w:bidi="ar-SA"/>
        </w:rPr>
      </w:pPr>
      <w:r>
        <w:rPr>
          <w:rFonts w:ascii="Arial" w:hAnsi="Arial" w:cs="Arial"/>
          <w:b/>
          <w:sz w:val="24"/>
          <w:szCs w:val="24"/>
        </w:rPr>
        <w:fldChar w:fldCharType="begin"/>
      </w:r>
      <w:r w:rsidR="004A7EDD">
        <w:rPr>
          <w:rFonts w:ascii="Arial" w:hAnsi="Arial" w:cs="Arial"/>
          <w:b/>
          <w:sz w:val="24"/>
          <w:szCs w:val="24"/>
        </w:rPr>
        <w:instrText xml:space="preserve"> TOC \h \z \c "Example" </w:instrText>
      </w:r>
      <w:r>
        <w:rPr>
          <w:rFonts w:ascii="Arial" w:hAnsi="Arial" w:cs="Arial"/>
          <w:b/>
          <w:sz w:val="24"/>
          <w:szCs w:val="24"/>
        </w:rPr>
        <w:fldChar w:fldCharType="separate"/>
      </w:r>
      <w:hyperlink w:anchor="_Toc327536416" w:history="1">
        <w:r w:rsidR="007A0AAE" w:rsidRPr="00415B69">
          <w:rPr>
            <w:rStyle w:val="Hyperlink"/>
            <w:b/>
            <w:noProof/>
          </w:rPr>
          <w:t>Example 1:</w:t>
        </w:r>
        <w:r w:rsidR="007A0AAE" w:rsidRPr="00415B69">
          <w:rPr>
            <w:rStyle w:val="Hyperlink"/>
            <w:noProof/>
          </w:rPr>
          <w:t xml:space="preserve"> Illustration of the Central Limit Theorem</w:t>
        </w:r>
        <w:r w:rsidR="007A0AAE">
          <w:rPr>
            <w:noProof/>
            <w:webHidden/>
          </w:rPr>
          <w:tab/>
        </w:r>
        <w:r>
          <w:rPr>
            <w:noProof/>
            <w:webHidden/>
          </w:rPr>
          <w:fldChar w:fldCharType="begin"/>
        </w:r>
        <w:r w:rsidR="007A0AAE">
          <w:rPr>
            <w:noProof/>
            <w:webHidden/>
          </w:rPr>
          <w:instrText xml:space="preserve"> PAGEREF _Toc327536416 \h </w:instrText>
        </w:r>
        <w:r>
          <w:rPr>
            <w:noProof/>
            <w:webHidden/>
          </w:rPr>
        </w:r>
        <w:r>
          <w:rPr>
            <w:noProof/>
            <w:webHidden/>
          </w:rPr>
          <w:fldChar w:fldCharType="separate"/>
        </w:r>
        <w:r w:rsidR="007A0AAE">
          <w:rPr>
            <w:noProof/>
            <w:webHidden/>
          </w:rPr>
          <w:t>6</w:t>
        </w:r>
        <w:r>
          <w:rPr>
            <w:noProof/>
            <w:webHidden/>
          </w:rPr>
          <w:fldChar w:fldCharType="end"/>
        </w:r>
      </w:hyperlink>
    </w:p>
    <w:p w:rsidR="007A0AAE" w:rsidRDefault="00F2121E">
      <w:pPr>
        <w:pStyle w:val="TableofFigures"/>
        <w:tabs>
          <w:tab w:val="right" w:leader="dot" w:pos="9350"/>
        </w:tabs>
        <w:rPr>
          <w:noProof/>
          <w:lang w:bidi="ar-SA"/>
        </w:rPr>
      </w:pPr>
      <w:hyperlink w:anchor="_Toc327536417" w:history="1">
        <w:r w:rsidR="007A0AAE" w:rsidRPr="00415B69">
          <w:rPr>
            <w:rStyle w:val="Hyperlink"/>
            <w:b/>
            <w:noProof/>
          </w:rPr>
          <w:t>Example 2:</w:t>
        </w:r>
        <w:r w:rsidR="007A0AAE" w:rsidRPr="00415B69">
          <w:rPr>
            <w:rStyle w:val="Hyperlink"/>
            <w:noProof/>
          </w:rPr>
          <w:t xml:space="preserve"> </w:t>
        </w:r>
        <m:oMath>
          <m:r>
            <w:rPr>
              <w:rStyle w:val="Hyperlink"/>
              <w:rFonts w:ascii="Cambria Math" w:hAnsi="Cambria Math"/>
              <w:noProof/>
            </w:rPr>
            <m:t>χ2</m:t>
          </m:r>
        </m:oMath>
        <w:r w:rsidR="007A0AAE" w:rsidRPr="00415B69">
          <w:rPr>
            <w:rStyle w:val="Hyperlink"/>
            <w:noProof/>
          </w:rPr>
          <w:t xml:space="preserve"> Test</w:t>
        </w:r>
        <w:r w:rsidR="007A0AAE">
          <w:rPr>
            <w:noProof/>
            <w:webHidden/>
          </w:rPr>
          <w:tab/>
        </w:r>
        <w:r>
          <w:rPr>
            <w:noProof/>
            <w:webHidden/>
          </w:rPr>
          <w:fldChar w:fldCharType="begin"/>
        </w:r>
        <w:r w:rsidR="007A0AAE">
          <w:rPr>
            <w:noProof/>
            <w:webHidden/>
          </w:rPr>
          <w:instrText xml:space="preserve"> PAGEREF _Toc327536417 \h </w:instrText>
        </w:r>
        <w:r>
          <w:rPr>
            <w:noProof/>
            <w:webHidden/>
          </w:rPr>
        </w:r>
        <w:r>
          <w:rPr>
            <w:noProof/>
            <w:webHidden/>
          </w:rPr>
          <w:fldChar w:fldCharType="separate"/>
        </w:r>
        <w:r w:rsidR="007A0AAE">
          <w:rPr>
            <w:noProof/>
            <w:webHidden/>
          </w:rPr>
          <w:t>10</w:t>
        </w:r>
        <w:r>
          <w:rPr>
            <w:noProof/>
            <w:webHidden/>
          </w:rPr>
          <w:fldChar w:fldCharType="end"/>
        </w:r>
      </w:hyperlink>
    </w:p>
    <w:p w:rsidR="007A0AAE" w:rsidRDefault="00F2121E">
      <w:pPr>
        <w:pStyle w:val="TableofFigures"/>
        <w:tabs>
          <w:tab w:val="right" w:leader="dot" w:pos="9350"/>
        </w:tabs>
        <w:rPr>
          <w:noProof/>
          <w:lang w:bidi="ar-SA"/>
        </w:rPr>
      </w:pPr>
      <w:hyperlink w:anchor="_Toc327536418" w:history="1">
        <w:r w:rsidR="007A0AAE" w:rsidRPr="00415B69">
          <w:rPr>
            <w:rStyle w:val="Hyperlink"/>
            <w:b/>
            <w:noProof/>
          </w:rPr>
          <w:t>Example 3:</w:t>
        </w:r>
        <w:r w:rsidR="007A0AAE" w:rsidRPr="00415B69">
          <w:rPr>
            <w:rStyle w:val="Hyperlink"/>
            <w:noProof/>
          </w:rPr>
          <w:t xml:space="preserve"> </w:t>
        </w:r>
        <m:oMath>
          <m:r>
            <w:rPr>
              <w:rStyle w:val="Hyperlink"/>
              <w:rFonts w:ascii="Cambria Math" w:hAnsi="Cambria Math"/>
              <w:noProof/>
            </w:rPr>
            <m:t>χ2</m:t>
          </m:r>
        </m:oMath>
        <w:r w:rsidR="007A0AAE" w:rsidRPr="00415B69">
          <w:rPr>
            <w:rStyle w:val="Hyperlink"/>
            <w:noProof/>
          </w:rPr>
          <w:t xml:space="preserve"> Test for a Uniform Distribution</w:t>
        </w:r>
        <w:r w:rsidR="007A0AAE">
          <w:rPr>
            <w:noProof/>
            <w:webHidden/>
          </w:rPr>
          <w:tab/>
        </w:r>
        <w:r>
          <w:rPr>
            <w:noProof/>
            <w:webHidden/>
          </w:rPr>
          <w:fldChar w:fldCharType="begin"/>
        </w:r>
        <w:r w:rsidR="007A0AAE">
          <w:rPr>
            <w:noProof/>
            <w:webHidden/>
          </w:rPr>
          <w:instrText xml:space="preserve"> PAGEREF _Toc327536418 \h </w:instrText>
        </w:r>
        <w:r>
          <w:rPr>
            <w:noProof/>
            <w:webHidden/>
          </w:rPr>
        </w:r>
        <w:r>
          <w:rPr>
            <w:noProof/>
            <w:webHidden/>
          </w:rPr>
          <w:fldChar w:fldCharType="separate"/>
        </w:r>
        <w:r w:rsidR="007A0AAE">
          <w:rPr>
            <w:noProof/>
            <w:webHidden/>
          </w:rPr>
          <w:t>15</w:t>
        </w:r>
        <w:r>
          <w:rPr>
            <w:noProof/>
            <w:webHidden/>
          </w:rPr>
          <w:fldChar w:fldCharType="end"/>
        </w:r>
      </w:hyperlink>
    </w:p>
    <w:p w:rsidR="007A0AAE" w:rsidRDefault="00F2121E">
      <w:pPr>
        <w:pStyle w:val="TableofFigures"/>
        <w:tabs>
          <w:tab w:val="right" w:leader="dot" w:pos="9350"/>
        </w:tabs>
        <w:rPr>
          <w:noProof/>
          <w:lang w:bidi="ar-SA"/>
        </w:rPr>
      </w:pPr>
      <w:hyperlink w:anchor="_Toc327536419" w:history="1">
        <w:r w:rsidR="007A0AAE" w:rsidRPr="00415B69">
          <w:rPr>
            <w:rStyle w:val="Hyperlink"/>
            <w:b/>
            <w:noProof/>
          </w:rPr>
          <w:t>Example 4:</w:t>
        </w:r>
        <w:r w:rsidR="007A0AAE" w:rsidRPr="00415B69">
          <w:rPr>
            <w:rStyle w:val="Hyperlink"/>
            <w:noProof/>
          </w:rPr>
          <w:t xml:space="preserve"> F-Test</w:t>
        </w:r>
        <w:r w:rsidR="007A0AAE">
          <w:rPr>
            <w:noProof/>
            <w:webHidden/>
          </w:rPr>
          <w:tab/>
        </w:r>
        <w:r>
          <w:rPr>
            <w:noProof/>
            <w:webHidden/>
          </w:rPr>
          <w:fldChar w:fldCharType="begin"/>
        </w:r>
        <w:r w:rsidR="007A0AAE">
          <w:rPr>
            <w:noProof/>
            <w:webHidden/>
          </w:rPr>
          <w:instrText xml:space="preserve"> PAGEREF _Toc327536419 \h </w:instrText>
        </w:r>
        <w:r>
          <w:rPr>
            <w:noProof/>
            <w:webHidden/>
          </w:rPr>
        </w:r>
        <w:r>
          <w:rPr>
            <w:noProof/>
            <w:webHidden/>
          </w:rPr>
          <w:fldChar w:fldCharType="separate"/>
        </w:r>
        <w:r w:rsidR="007A0AAE">
          <w:rPr>
            <w:noProof/>
            <w:webHidden/>
          </w:rPr>
          <w:t>17</w:t>
        </w:r>
        <w:r>
          <w:rPr>
            <w:noProof/>
            <w:webHidden/>
          </w:rPr>
          <w:fldChar w:fldCharType="end"/>
        </w:r>
      </w:hyperlink>
    </w:p>
    <w:p w:rsidR="007A0AAE" w:rsidRDefault="00F2121E">
      <w:pPr>
        <w:pStyle w:val="TableofFigures"/>
        <w:tabs>
          <w:tab w:val="right" w:leader="dot" w:pos="9350"/>
        </w:tabs>
        <w:rPr>
          <w:noProof/>
          <w:lang w:bidi="ar-SA"/>
        </w:rPr>
      </w:pPr>
      <w:hyperlink w:anchor="_Toc327536420" w:history="1">
        <w:r w:rsidR="007A0AAE" w:rsidRPr="00415B69">
          <w:rPr>
            <w:rStyle w:val="Hyperlink"/>
            <w:b/>
            <w:noProof/>
          </w:rPr>
          <w:t xml:space="preserve">Example 5: </w:t>
        </w:r>
        <w:r w:rsidR="007A0AAE" w:rsidRPr="00415B69">
          <w:rPr>
            <w:rStyle w:val="Hyperlink"/>
            <w:noProof/>
          </w:rPr>
          <w:t>Pearson’s Correlation Coefficient</w:t>
        </w:r>
        <w:r w:rsidR="007A0AAE">
          <w:rPr>
            <w:noProof/>
            <w:webHidden/>
          </w:rPr>
          <w:tab/>
        </w:r>
        <w:r>
          <w:rPr>
            <w:noProof/>
            <w:webHidden/>
          </w:rPr>
          <w:fldChar w:fldCharType="begin"/>
        </w:r>
        <w:r w:rsidR="007A0AAE">
          <w:rPr>
            <w:noProof/>
            <w:webHidden/>
          </w:rPr>
          <w:instrText xml:space="preserve"> PAGEREF _Toc327536420 \h </w:instrText>
        </w:r>
        <w:r>
          <w:rPr>
            <w:noProof/>
            <w:webHidden/>
          </w:rPr>
        </w:r>
        <w:r>
          <w:rPr>
            <w:noProof/>
            <w:webHidden/>
          </w:rPr>
          <w:fldChar w:fldCharType="separate"/>
        </w:r>
        <w:r w:rsidR="007A0AAE">
          <w:rPr>
            <w:noProof/>
            <w:webHidden/>
          </w:rPr>
          <w:t>17</w:t>
        </w:r>
        <w:r>
          <w:rPr>
            <w:noProof/>
            <w:webHidden/>
          </w:rPr>
          <w:fldChar w:fldCharType="end"/>
        </w:r>
      </w:hyperlink>
    </w:p>
    <w:p w:rsidR="007A0AAE" w:rsidRDefault="00F2121E">
      <w:pPr>
        <w:pStyle w:val="TableofFigures"/>
        <w:tabs>
          <w:tab w:val="right" w:leader="dot" w:pos="9350"/>
        </w:tabs>
        <w:rPr>
          <w:noProof/>
          <w:lang w:bidi="ar-SA"/>
        </w:rPr>
      </w:pPr>
      <w:hyperlink w:anchor="_Toc327536421" w:history="1">
        <w:r w:rsidR="007A0AAE" w:rsidRPr="00415B69">
          <w:rPr>
            <w:rStyle w:val="Hyperlink"/>
            <w:b/>
            <w:noProof/>
          </w:rPr>
          <w:t xml:space="preserve">Example 6: </w:t>
        </w:r>
        <w:r w:rsidR="007A0AAE" w:rsidRPr="00415B69">
          <w:rPr>
            <w:rStyle w:val="Hyperlink"/>
            <w:noProof/>
          </w:rPr>
          <w:t>Generating Gaussian (Normal) Random Numbers</w:t>
        </w:r>
        <w:r w:rsidR="007A0AAE">
          <w:rPr>
            <w:noProof/>
            <w:webHidden/>
          </w:rPr>
          <w:tab/>
        </w:r>
        <w:r>
          <w:rPr>
            <w:noProof/>
            <w:webHidden/>
          </w:rPr>
          <w:fldChar w:fldCharType="begin"/>
        </w:r>
        <w:r w:rsidR="007A0AAE">
          <w:rPr>
            <w:noProof/>
            <w:webHidden/>
          </w:rPr>
          <w:instrText xml:space="preserve"> PAGEREF _Toc327536421 \h </w:instrText>
        </w:r>
        <w:r>
          <w:rPr>
            <w:noProof/>
            <w:webHidden/>
          </w:rPr>
        </w:r>
        <w:r>
          <w:rPr>
            <w:noProof/>
            <w:webHidden/>
          </w:rPr>
          <w:fldChar w:fldCharType="separate"/>
        </w:r>
        <w:r w:rsidR="007A0AAE">
          <w:rPr>
            <w:noProof/>
            <w:webHidden/>
          </w:rPr>
          <w:t>19</w:t>
        </w:r>
        <w:r>
          <w:rPr>
            <w:noProof/>
            <w:webHidden/>
          </w:rPr>
          <w:fldChar w:fldCharType="end"/>
        </w:r>
      </w:hyperlink>
    </w:p>
    <w:p w:rsidR="007A0AAE" w:rsidRDefault="00F2121E">
      <w:pPr>
        <w:pStyle w:val="TableofFigures"/>
        <w:tabs>
          <w:tab w:val="right" w:leader="dot" w:pos="9350"/>
        </w:tabs>
        <w:rPr>
          <w:noProof/>
          <w:lang w:bidi="ar-SA"/>
        </w:rPr>
      </w:pPr>
      <w:hyperlink w:anchor="_Toc327536422" w:history="1">
        <w:r w:rsidR="007A0AAE" w:rsidRPr="00415B69">
          <w:rPr>
            <w:rStyle w:val="Hyperlink"/>
            <w:b/>
            <w:noProof/>
          </w:rPr>
          <w:t xml:space="preserve">Example 7: </w:t>
        </w:r>
        <w:r w:rsidR="007A0AAE" w:rsidRPr="00415B69">
          <w:rPr>
            <w:rStyle w:val="Hyperlink"/>
            <w:noProof/>
          </w:rPr>
          <w:t>Generating Gaussian Variables with a Given Mean and Standard Deviation</w:t>
        </w:r>
        <w:r w:rsidR="007A0AAE">
          <w:rPr>
            <w:noProof/>
            <w:webHidden/>
          </w:rPr>
          <w:tab/>
        </w:r>
        <w:r>
          <w:rPr>
            <w:noProof/>
            <w:webHidden/>
          </w:rPr>
          <w:fldChar w:fldCharType="begin"/>
        </w:r>
        <w:r w:rsidR="007A0AAE">
          <w:rPr>
            <w:noProof/>
            <w:webHidden/>
          </w:rPr>
          <w:instrText xml:space="preserve"> PAGEREF _Toc327536422 \h </w:instrText>
        </w:r>
        <w:r>
          <w:rPr>
            <w:noProof/>
            <w:webHidden/>
          </w:rPr>
        </w:r>
        <w:r>
          <w:rPr>
            <w:noProof/>
            <w:webHidden/>
          </w:rPr>
          <w:fldChar w:fldCharType="separate"/>
        </w:r>
        <w:r w:rsidR="007A0AAE">
          <w:rPr>
            <w:noProof/>
            <w:webHidden/>
          </w:rPr>
          <w:t>20</w:t>
        </w:r>
        <w:r>
          <w:rPr>
            <w:noProof/>
            <w:webHidden/>
          </w:rPr>
          <w:fldChar w:fldCharType="end"/>
        </w:r>
      </w:hyperlink>
    </w:p>
    <w:p w:rsidR="007A0AAE" w:rsidRDefault="00F2121E">
      <w:pPr>
        <w:pStyle w:val="TableofFigures"/>
        <w:tabs>
          <w:tab w:val="right" w:leader="dot" w:pos="9350"/>
        </w:tabs>
        <w:rPr>
          <w:noProof/>
          <w:lang w:bidi="ar-SA"/>
        </w:rPr>
      </w:pPr>
      <w:hyperlink w:anchor="_Toc327536423" w:history="1">
        <w:r w:rsidR="007A0AAE" w:rsidRPr="00415B69">
          <w:rPr>
            <w:rStyle w:val="Hyperlink"/>
            <w:b/>
            <w:noProof/>
          </w:rPr>
          <w:t>Example 8:</w:t>
        </w:r>
        <w:r w:rsidR="007A0AAE" w:rsidRPr="00415B69">
          <w:rPr>
            <w:rStyle w:val="Hyperlink"/>
            <w:noProof/>
          </w:rPr>
          <w:t xml:space="preserve"> Application of a One-Tailed T-Tests</w:t>
        </w:r>
        <w:r w:rsidR="007A0AAE">
          <w:rPr>
            <w:noProof/>
            <w:webHidden/>
          </w:rPr>
          <w:tab/>
        </w:r>
        <w:r>
          <w:rPr>
            <w:noProof/>
            <w:webHidden/>
          </w:rPr>
          <w:fldChar w:fldCharType="begin"/>
        </w:r>
        <w:r w:rsidR="007A0AAE">
          <w:rPr>
            <w:noProof/>
            <w:webHidden/>
          </w:rPr>
          <w:instrText xml:space="preserve"> PAGEREF _Toc327536423 \h </w:instrText>
        </w:r>
        <w:r>
          <w:rPr>
            <w:noProof/>
            <w:webHidden/>
          </w:rPr>
        </w:r>
        <w:r>
          <w:rPr>
            <w:noProof/>
            <w:webHidden/>
          </w:rPr>
          <w:fldChar w:fldCharType="separate"/>
        </w:r>
        <w:r w:rsidR="007A0AAE">
          <w:rPr>
            <w:noProof/>
            <w:webHidden/>
          </w:rPr>
          <w:t>21</w:t>
        </w:r>
        <w:r>
          <w:rPr>
            <w:noProof/>
            <w:webHidden/>
          </w:rPr>
          <w:fldChar w:fldCharType="end"/>
        </w:r>
      </w:hyperlink>
    </w:p>
    <w:p w:rsidR="007A0AAE" w:rsidRPr="007A0AAE" w:rsidRDefault="00F2121E">
      <w:pPr>
        <w:pStyle w:val="TableofFigures"/>
        <w:tabs>
          <w:tab w:val="right" w:leader="dot" w:pos="9350"/>
        </w:tabs>
        <w:rPr>
          <w:rFonts w:cstheme="minorHAnsi"/>
          <w:noProof/>
          <w:lang w:bidi="ar-SA"/>
        </w:rPr>
      </w:pPr>
      <w:hyperlink w:anchor="_Toc327536424" w:history="1">
        <w:r w:rsidR="007A0AAE" w:rsidRPr="007A0AAE">
          <w:rPr>
            <w:rStyle w:val="Hyperlink"/>
            <w:rFonts w:cstheme="minorHAnsi"/>
            <w:b/>
            <w:noProof/>
          </w:rPr>
          <w:t>Example 9:</w:t>
        </w:r>
        <w:r w:rsidR="007A0AAE" w:rsidRPr="007A0AAE">
          <w:rPr>
            <w:rStyle w:val="Hyperlink"/>
            <w:rFonts w:cstheme="minorHAnsi"/>
            <w:noProof/>
          </w:rPr>
          <w:t xml:space="preserve"> Application of a One-Tailed T-Tests</w:t>
        </w:r>
        <w:r w:rsidR="007A0AAE" w:rsidRPr="007A0AAE">
          <w:rPr>
            <w:rFonts w:cstheme="minorHAnsi"/>
            <w:noProof/>
            <w:webHidden/>
          </w:rPr>
          <w:tab/>
        </w:r>
        <w:r w:rsidRPr="007A0AAE">
          <w:rPr>
            <w:rFonts w:cstheme="minorHAnsi"/>
            <w:noProof/>
            <w:webHidden/>
          </w:rPr>
          <w:fldChar w:fldCharType="begin"/>
        </w:r>
        <w:r w:rsidR="007A0AAE" w:rsidRPr="007A0AAE">
          <w:rPr>
            <w:rFonts w:cstheme="minorHAnsi"/>
            <w:noProof/>
            <w:webHidden/>
          </w:rPr>
          <w:instrText xml:space="preserve"> PAGEREF _Toc327536424 \h </w:instrText>
        </w:r>
        <w:r w:rsidRPr="007A0AAE">
          <w:rPr>
            <w:rFonts w:cstheme="minorHAnsi"/>
            <w:noProof/>
            <w:webHidden/>
          </w:rPr>
        </w:r>
        <w:r w:rsidRPr="007A0AAE">
          <w:rPr>
            <w:rFonts w:cstheme="minorHAnsi"/>
            <w:noProof/>
            <w:webHidden/>
          </w:rPr>
          <w:fldChar w:fldCharType="separate"/>
        </w:r>
        <w:r w:rsidR="007A0AAE" w:rsidRPr="007A0AAE">
          <w:rPr>
            <w:rFonts w:cstheme="minorHAnsi"/>
            <w:noProof/>
            <w:webHidden/>
          </w:rPr>
          <w:t>21</w:t>
        </w:r>
        <w:r w:rsidRPr="007A0AAE">
          <w:rPr>
            <w:rFonts w:cstheme="minorHAnsi"/>
            <w:noProof/>
            <w:webHidden/>
          </w:rPr>
          <w:fldChar w:fldCharType="end"/>
        </w:r>
      </w:hyperlink>
    </w:p>
    <w:p w:rsidR="007A0AAE" w:rsidRDefault="00F2121E">
      <w:pPr>
        <w:pStyle w:val="TableofFigures"/>
        <w:tabs>
          <w:tab w:val="right" w:leader="dot" w:pos="9350"/>
        </w:tabs>
        <w:rPr>
          <w:noProof/>
          <w:lang w:bidi="ar-SA"/>
        </w:rPr>
      </w:pPr>
      <w:hyperlink w:anchor="_Toc327536425" w:history="1">
        <w:r w:rsidR="007A0AAE" w:rsidRPr="00415B69">
          <w:rPr>
            <w:rStyle w:val="Hyperlink"/>
            <w:b/>
            <w:noProof/>
          </w:rPr>
          <w:t>Example 10:</w:t>
        </w:r>
        <w:r w:rsidR="007A0AAE" w:rsidRPr="00415B69">
          <w:rPr>
            <w:rStyle w:val="Hyperlink"/>
            <w:noProof/>
          </w:rPr>
          <w:t xml:space="preserve"> Correct interpretation of the one-tailed t-test</w:t>
        </w:r>
        <w:r w:rsidR="007A0AAE">
          <w:rPr>
            <w:noProof/>
            <w:webHidden/>
          </w:rPr>
          <w:tab/>
        </w:r>
        <w:r>
          <w:rPr>
            <w:noProof/>
            <w:webHidden/>
          </w:rPr>
          <w:fldChar w:fldCharType="begin"/>
        </w:r>
        <w:r w:rsidR="007A0AAE">
          <w:rPr>
            <w:noProof/>
            <w:webHidden/>
          </w:rPr>
          <w:instrText xml:space="preserve"> PAGEREF _Toc327536425 \h </w:instrText>
        </w:r>
        <w:r>
          <w:rPr>
            <w:noProof/>
            <w:webHidden/>
          </w:rPr>
        </w:r>
        <w:r>
          <w:rPr>
            <w:noProof/>
            <w:webHidden/>
          </w:rPr>
          <w:fldChar w:fldCharType="separate"/>
        </w:r>
        <w:r w:rsidR="007A0AAE">
          <w:rPr>
            <w:noProof/>
            <w:webHidden/>
          </w:rPr>
          <w:t>22</w:t>
        </w:r>
        <w:r>
          <w:rPr>
            <w:noProof/>
            <w:webHidden/>
          </w:rPr>
          <w:fldChar w:fldCharType="end"/>
        </w:r>
      </w:hyperlink>
    </w:p>
    <w:p w:rsidR="007A0AAE" w:rsidRDefault="00F2121E">
      <w:pPr>
        <w:pStyle w:val="TableofFigures"/>
        <w:tabs>
          <w:tab w:val="right" w:leader="dot" w:pos="9350"/>
        </w:tabs>
        <w:rPr>
          <w:noProof/>
          <w:lang w:bidi="ar-SA"/>
        </w:rPr>
      </w:pPr>
      <w:hyperlink w:anchor="_Toc327536426" w:history="1">
        <w:r w:rsidR="007A0AAE" w:rsidRPr="00415B69">
          <w:rPr>
            <w:rStyle w:val="Hyperlink"/>
            <w:b/>
            <w:noProof/>
          </w:rPr>
          <w:t xml:space="preserve">Example 11: </w:t>
        </w:r>
        <w:r w:rsidR="007A0AAE" w:rsidRPr="00415B69">
          <w:rPr>
            <w:rStyle w:val="Hyperlink"/>
            <w:noProof/>
          </w:rPr>
          <w:t>Interpretation of the two-tailed t-test</w:t>
        </w:r>
        <w:r w:rsidR="007A0AAE">
          <w:rPr>
            <w:noProof/>
            <w:webHidden/>
          </w:rPr>
          <w:tab/>
        </w:r>
        <w:r>
          <w:rPr>
            <w:noProof/>
            <w:webHidden/>
          </w:rPr>
          <w:fldChar w:fldCharType="begin"/>
        </w:r>
        <w:r w:rsidR="007A0AAE">
          <w:rPr>
            <w:noProof/>
            <w:webHidden/>
          </w:rPr>
          <w:instrText xml:space="preserve"> PAGEREF _Toc327536426 \h </w:instrText>
        </w:r>
        <w:r>
          <w:rPr>
            <w:noProof/>
            <w:webHidden/>
          </w:rPr>
        </w:r>
        <w:r>
          <w:rPr>
            <w:noProof/>
            <w:webHidden/>
          </w:rPr>
          <w:fldChar w:fldCharType="separate"/>
        </w:r>
        <w:r w:rsidR="007A0AAE">
          <w:rPr>
            <w:noProof/>
            <w:webHidden/>
          </w:rPr>
          <w:t>22</w:t>
        </w:r>
        <w:r>
          <w:rPr>
            <w:noProof/>
            <w:webHidden/>
          </w:rPr>
          <w:fldChar w:fldCharType="end"/>
        </w:r>
      </w:hyperlink>
    </w:p>
    <w:p w:rsidR="007A0AAE" w:rsidRDefault="00F2121E">
      <w:pPr>
        <w:pStyle w:val="TableofFigures"/>
        <w:tabs>
          <w:tab w:val="right" w:leader="dot" w:pos="9350"/>
        </w:tabs>
        <w:rPr>
          <w:noProof/>
          <w:lang w:bidi="ar-SA"/>
        </w:rPr>
      </w:pPr>
      <w:hyperlink w:anchor="_Toc327536427" w:history="1">
        <w:r w:rsidR="007A0AAE" w:rsidRPr="00415B69">
          <w:rPr>
            <w:rStyle w:val="Hyperlink"/>
            <w:b/>
            <w:noProof/>
          </w:rPr>
          <w:t>Example 12:</w:t>
        </w:r>
        <w:r w:rsidR="007A0AAE" w:rsidRPr="00415B69">
          <w:rPr>
            <w:rStyle w:val="Hyperlink"/>
            <w:noProof/>
          </w:rPr>
          <w:t xml:space="preserve"> Is my redfish too big?</w:t>
        </w:r>
        <w:r w:rsidR="007A0AAE">
          <w:rPr>
            <w:noProof/>
            <w:webHidden/>
          </w:rPr>
          <w:tab/>
        </w:r>
        <w:r>
          <w:rPr>
            <w:noProof/>
            <w:webHidden/>
          </w:rPr>
          <w:fldChar w:fldCharType="begin"/>
        </w:r>
        <w:r w:rsidR="007A0AAE">
          <w:rPr>
            <w:noProof/>
            <w:webHidden/>
          </w:rPr>
          <w:instrText xml:space="preserve"> PAGEREF _Toc327536427 \h </w:instrText>
        </w:r>
        <w:r>
          <w:rPr>
            <w:noProof/>
            <w:webHidden/>
          </w:rPr>
        </w:r>
        <w:r>
          <w:rPr>
            <w:noProof/>
            <w:webHidden/>
          </w:rPr>
          <w:fldChar w:fldCharType="separate"/>
        </w:r>
        <w:r w:rsidR="007A0AAE">
          <w:rPr>
            <w:noProof/>
            <w:webHidden/>
          </w:rPr>
          <w:t>23</w:t>
        </w:r>
        <w:r>
          <w:rPr>
            <w:noProof/>
            <w:webHidden/>
          </w:rPr>
          <w:fldChar w:fldCharType="end"/>
        </w:r>
      </w:hyperlink>
    </w:p>
    <w:p w:rsidR="007A0AAE" w:rsidRDefault="00F2121E">
      <w:pPr>
        <w:pStyle w:val="TableofFigures"/>
        <w:tabs>
          <w:tab w:val="right" w:leader="dot" w:pos="9350"/>
        </w:tabs>
        <w:rPr>
          <w:noProof/>
          <w:lang w:bidi="ar-SA"/>
        </w:rPr>
      </w:pPr>
      <w:hyperlink w:anchor="_Toc327536428" w:history="1">
        <w:r w:rsidR="007A0AAE" w:rsidRPr="00415B69">
          <w:rPr>
            <w:rStyle w:val="Hyperlink"/>
            <w:b/>
            <w:noProof/>
          </w:rPr>
          <w:t>Example 13:</w:t>
        </w:r>
        <w:r w:rsidR="007A0AAE" w:rsidRPr="00415B69">
          <w:rPr>
            <w:rStyle w:val="Hyperlink"/>
            <w:noProof/>
          </w:rPr>
          <w:t xml:space="preserve"> Calculation of a 95% confidence interval</w:t>
        </w:r>
        <w:r w:rsidR="007A0AAE">
          <w:rPr>
            <w:noProof/>
            <w:webHidden/>
          </w:rPr>
          <w:tab/>
        </w:r>
        <w:r>
          <w:rPr>
            <w:noProof/>
            <w:webHidden/>
          </w:rPr>
          <w:fldChar w:fldCharType="begin"/>
        </w:r>
        <w:r w:rsidR="007A0AAE">
          <w:rPr>
            <w:noProof/>
            <w:webHidden/>
          </w:rPr>
          <w:instrText xml:space="preserve"> PAGEREF _Toc327536428 \h </w:instrText>
        </w:r>
        <w:r>
          <w:rPr>
            <w:noProof/>
            <w:webHidden/>
          </w:rPr>
        </w:r>
        <w:r>
          <w:rPr>
            <w:noProof/>
            <w:webHidden/>
          </w:rPr>
          <w:fldChar w:fldCharType="separate"/>
        </w:r>
        <w:r w:rsidR="007A0AAE">
          <w:rPr>
            <w:noProof/>
            <w:webHidden/>
          </w:rPr>
          <w:t>26</w:t>
        </w:r>
        <w:r>
          <w:rPr>
            <w:noProof/>
            <w:webHidden/>
          </w:rPr>
          <w:fldChar w:fldCharType="end"/>
        </w:r>
      </w:hyperlink>
    </w:p>
    <w:p w:rsidR="007A0AAE" w:rsidRDefault="00F2121E">
      <w:pPr>
        <w:pStyle w:val="TableofFigures"/>
        <w:tabs>
          <w:tab w:val="right" w:leader="dot" w:pos="9350"/>
        </w:tabs>
        <w:rPr>
          <w:noProof/>
          <w:lang w:bidi="ar-SA"/>
        </w:rPr>
      </w:pPr>
      <w:hyperlink w:anchor="_Toc327536429" w:history="1">
        <w:r w:rsidR="007A0AAE" w:rsidRPr="00415B69">
          <w:rPr>
            <w:rStyle w:val="Hyperlink"/>
            <w:b/>
            <w:noProof/>
          </w:rPr>
          <w:t xml:space="preserve">Example 14: </w:t>
        </w:r>
        <w:r w:rsidR="007A0AAE" w:rsidRPr="00415B69">
          <w:rPr>
            <w:rStyle w:val="Hyperlink"/>
            <w:noProof/>
          </w:rPr>
          <w:t>Calculation of an arbitrary confidence interval</w:t>
        </w:r>
        <w:r w:rsidR="007A0AAE">
          <w:rPr>
            <w:noProof/>
            <w:webHidden/>
          </w:rPr>
          <w:tab/>
        </w:r>
        <w:r>
          <w:rPr>
            <w:noProof/>
            <w:webHidden/>
          </w:rPr>
          <w:fldChar w:fldCharType="begin"/>
        </w:r>
        <w:r w:rsidR="007A0AAE">
          <w:rPr>
            <w:noProof/>
            <w:webHidden/>
          </w:rPr>
          <w:instrText xml:space="preserve"> PAGEREF _Toc327536429 \h </w:instrText>
        </w:r>
        <w:r>
          <w:rPr>
            <w:noProof/>
            <w:webHidden/>
          </w:rPr>
        </w:r>
        <w:r>
          <w:rPr>
            <w:noProof/>
            <w:webHidden/>
          </w:rPr>
          <w:fldChar w:fldCharType="separate"/>
        </w:r>
        <w:r w:rsidR="007A0AAE">
          <w:rPr>
            <w:noProof/>
            <w:webHidden/>
          </w:rPr>
          <w:t>26</w:t>
        </w:r>
        <w:r>
          <w:rPr>
            <w:noProof/>
            <w:webHidden/>
          </w:rPr>
          <w:fldChar w:fldCharType="end"/>
        </w:r>
      </w:hyperlink>
    </w:p>
    <w:p w:rsidR="007A0AAE" w:rsidRDefault="00F2121E">
      <w:pPr>
        <w:pStyle w:val="TableofFigures"/>
        <w:tabs>
          <w:tab w:val="right" w:leader="dot" w:pos="9350"/>
        </w:tabs>
        <w:rPr>
          <w:noProof/>
          <w:lang w:bidi="ar-SA"/>
        </w:rPr>
      </w:pPr>
      <w:hyperlink w:anchor="_Toc327536430" w:history="1">
        <w:r w:rsidR="007A0AAE" w:rsidRPr="00415B69">
          <w:rPr>
            <w:rStyle w:val="Hyperlink"/>
            <w:b/>
            <w:noProof/>
          </w:rPr>
          <w:t>Example 15:</w:t>
        </w:r>
        <w:r w:rsidR="007A0AAE" w:rsidRPr="00415B69">
          <w:rPr>
            <w:rStyle w:val="Hyperlink"/>
            <w:noProof/>
          </w:rPr>
          <w:t xml:space="preserve"> Use Excel to compare the 95% confidence intervals for t and normal distributions.</w:t>
        </w:r>
        <w:r w:rsidR="007A0AAE">
          <w:rPr>
            <w:noProof/>
            <w:webHidden/>
          </w:rPr>
          <w:tab/>
        </w:r>
        <w:r>
          <w:rPr>
            <w:noProof/>
            <w:webHidden/>
          </w:rPr>
          <w:fldChar w:fldCharType="begin"/>
        </w:r>
        <w:r w:rsidR="007A0AAE">
          <w:rPr>
            <w:noProof/>
            <w:webHidden/>
          </w:rPr>
          <w:instrText xml:space="preserve"> PAGEREF _Toc327536430 \h </w:instrText>
        </w:r>
        <w:r>
          <w:rPr>
            <w:noProof/>
            <w:webHidden/>
          </w:rPr>
        </w:r>
        <w:r>
          <w:rPr>
            <w:noProof/>
            <w:webHidden/>
          </w:rPr>
          <w:fldChar w:fldCharType="separate"/>
        </w:r>
        <w:r w:rsidR="007A0AAE">
          <w:rPr>
            <w:noProof/>
            <w:webHidden/>
          </w:rPr>
          <w:t>27</w:t>
        </w:r>
        <w:r>
          <w:rPr>
            <w:noProof/>
            <w:webHidden/>
          </w:rPr>
          <w:fldChar w:fldCharType="end"/>
        </w:r>
      </w:hyperlink>
    </w:p>
    <w:p w:rsidR="004A7EDD" w:rsidRDefault="00F2121E" w:rsidP="004A7EDD">
      <w:pPr>
        <w:spacing w:after="0" w:line="240" w:lineRule="auto"/>
        <w:rPr>
          <w:rFonts w:ascii="Arial" w:hAnsi="Arial" w:cs="Arial"/>
          <w:b/>
          <w:sz w:val="24"/>
          <w:szCs w:val="24"/>
        </w:rPr>
      </w:pPr>
      <w:r>
        <w:rPr>
          <w:rFonts w:ascii="Arial" w:hAnsi="Arial" w:cs="Arial"/>
          <w:b/>
          <w:sz w:val="24"/>
          <w:szCs w:val="24"/>
        </w:rPr>
        <w:fldChar w:fldCharType="end"/>
      </w:r>
    </w:p>
    <w:p w:rsidR="00AB2997" w:rsidRPr="004E75C9" w:rsidRDefault="00AB2997" w:rsidP="00F91F96">
      <w:pPr>
        <w:pStyle w:val="Heading1"/>
      </w:pPr>
      <w:bookmarkStart w:id="1" w:name="_Toc329771238"/>
      <w:r w:rsidRPr="004E75C9">
        <w:t>Preliminary Reading</w:t>
      </w:r>
      <w:bookmarkEnd w:id="0"/>
      <w:bookmarkEnd w:id="1"/>
    </w:p>
    <w:p w:rsidR="00AB2997" w:rsidRDefault="00AB2997">
      <w:pPr>
        <w:rPr>
          <w:rFonts w:ascii="Arial" w:hAnsi="Arial" w:cs="Arial"/>
        </w:rPr>
      </w:pPr>
      <w:r>
        <w:rPr>
          <w:rFonts w:ascii="Arial" w:hAnsi="Arial" w:cs="Arial"/>
        </w:rPr>
        <w:t xml:space="preserve">This document assumes that the student is familiar with the mathematical definitions of mean, standard deviation and variance.  </w:t>
      </w:r>
      <w:r w:rsidRPr="00AB2997">
        <w:rPr>
          <w:rFonts w:ascii="Arial" w:hAnsi="Arial" w:cs="Arial"/>
        </w:rPr>
        <w:t>Before</w:t>
      </w:r>
      <w:r>
        <w:rPr>
          <w:rFonts w:ascii="Arial" w:hAnsi="Arial" w:cs="Arial"/>
        </w:rPr>
        <w:t xml:space="preserve"> reading this document, the student should read the articles in “Dictionary of Statistics” on the following topics:</w:t>
      </w:r>
    </w:p>
    <w:p w:rsidR="00DE672D" w:rsidRDefault="00DE672D" w:rsidP="004E75C9">
      <w:pPr>
        <w:spacing w:after="0" w:line="240" w:lineRule="auto"/>
        <w:rPr>
          <w:rFonts w:ascii="Arial" w:hAnsi="Arial" w:cs="Arial"/>
        </w:rPr>
        <w:sectPr w:rsidR="00DE672D" w:rsidSect="001B49A7">
          <w:headerReference w:type="default" r:id="rId9"/>
          <w:footerReference w:type="even" r:id="rId10"/>
          <w:footerReference w:type="default" r:id="rId11"/>
          <w:pgSz w:w="12240" w:h="15840"/>
          <w:pgMar w:top="1440" w:right="1440" w:bottom="1152" w:left="1440" w:header="720" w:footer="720" w:gutter="0"/>
          <w:cols w:space="720"/>
          <w:docGrid w:linePitch="360"/>
        </w:sectPr>
      </w:pPr>
    </w:p>
    <w:p w:rsidR="00AB2997" w:rsidRDefault="00AB2997" w:rsidP="004E75C9">
      <w:pPr>
        <w:spacing w:after="0" w:line="240" w:lineRule="auto"/>
        <w:rPr>
          <w:rFonts w:ascii="Arial" w:hAnsi="Arial" w:cs="Arial"/>
        </w:rPr>
      </w:pPr>
      <w:r>
        <w:rPr>
          <w:rFonts w:ascii="Arial" w:hAnsi="Arial" w:cs="Arial"/>
        </w:rPr>
        <w:lastRenderedPageBreak/>
        <w:t>Population</w:t>
      </w:r>
    </w:p>
    <w:p w:rsidR="00D9297A" w:rsidRDefault="00D9297A" w:rsidP="004E75C9">
      <w:pPr>
        <w:spacing w:after="0" w:line="240" w:lineRule="auto"/>
        <w:rPr>
          <w:rFonts w:ascii="Arial" w:hAnsi="Arial" w:cs="Arial"/>
        </w:rPr>
      </w:pPr>
      <w:r>
        <w:rPr>
          <w:rFonts w:ascii="Arial" w:hAnsi="Arial" w:cs="Arial"/>
        </w:rPr>
        <w:t>Sample Population</w:t>
      </w:r>
    </w:p>
    <w:p w:rsidR="0066060C" w:rsidRDefault="0066060C" w:rsidP="004E75C9">
      <w:pPr>
        <w:spacing w:after="0" w:line="240" w:lineRule="auto"/>
        <w:rPr>
          <w:rFonts w:ascii="Arial" w:hAnsi="Arial" w:cs="Arial"/>
        </w:rPr>
      </w:pPr>
      <w:r>
        <w:rPr>
          <w:rFonts w:ascii="Arial" w:hAnsi="Arial" w:cs="Arial"/>
        </w:rPr>
        <w:t>Distribution</w:t>
      </w:r>
    </w:p>
    <w:p w:rsidR="0090252E" w:rsidRDefault="0090252E" w:rsidP="004E75C9">
      <w:pPr>
        <w:spacing w:after="0" w:line="240" w:lineRule="auto"/>
        <w:rPr>
          <w:rFonts w:ascii="Arial" w:hAnsi="Arial" w:cs="Arial"/>
        </w:rPr>
      </w:pPr>
      <w:r>
        <w:rPr>
          <w:rFonts w:ascii="Arial" w:hAnsi="Arial" w:cs="Arial"/>
        </w:rPr>
        <w:t>Uniform Distribution</w:t>
      </w:r>
    </w:p>
    <w:p w:rsidR="00AB2997" w:rsidRDefault="00AB2997" w:rsidP="004E75C9">
      <w:pPr>
        <w:spacing w:after="0" w:line="240" w:lineRule="auto"/>
        <w:rPr>
          <w:rFonts w:ascii="Arial" w:hAnsi="Arial" w:cs="Arial"/>
        </w:rPr>
      </w:pPr>
      <w:r>
        <w:rPr>
          <w:rFonts w:ascii="Arial" w:hAnsi="Arial" w:cs="Arial"/>
        </w:rPr>
        <w:t>Normal Distribution</w:t>
      </w:r>
    </w:p>
    <w:p w:rsidR="0090252E" w:rsidRDefault="0090252E" w:rsidP="004E75C9">
      <w:pPr>
        <w:spacing w:after="0" w:line="240" w:lineRule="auto"/>
        <w:rPr>
          <w:rFonts w:ascii="Arial" w:hAnsi="Arial" w:cs="Arial"/>
        </w:rPr>
      </w:pPr>
      <w:r>
        <w:rPr>
          <w:rFonts w:ascii="Arial" w:hAnsi="Arial" w:cs="Arial"/>
        </w:rPr>
        <w:lastRenderedPageBreak/>
        <w:t>Rayleigh Distribution</w:t>
      </w:r>
    </w:p>
    <w:p w:rsidR="00D9297A" w:rsidRDefault="00D9297A" w:rsidP="004E75C9">
      <w:pPr>
        <w:spacing w:after="0" w:line="240" w:lineRule="auto"/>
        <w:rPr>
          <w:rFonts w:ascii="Arial" w:hAnsi="Arial" w:cs="Arial"/>
        </w:rPr>
      </w:pPr>
      <w:r>
        <w:rPr>
          <w:rFonts w:ascii="Arial" w:hAnsi="Arial" w:cs="Arial"/>
        </w:rPr>
        <w:t>Hypothesis</w:t>
      </w:r>
    </w:p>
    <w:p w:rsidR="00AB2997" w:rsidRDefault="00AB2997" w:rsidP="004E75C9">
      <w:pPr>
        <w:spacing w:after="0" w:line="240" w:lineRule="auto"/>
        <w:rPr>
          <w:rFonts w:ascii="Arial" w:hAnsi="Arial" w:cs="Arial"/>
        </w:rPr>
      </w:pPr>
      <w:r>
        <w:rPr>
          <w:rFonts w:ascii="Arial" w:hAnsi="Arial" w:cs="Arial"/>
        </w:rPr>
        <w:t>T-Test</w:t>
      </w:r>
    </w:p>
    <w:p w:rsidR="00AB2997" w:rsidRDefault="00AB2997" w:rsidP="004E75C9">
      <w:pPr>
        <w:spacing w:after="0" w:line="240" w:lineRule="auto"/>
        <w:rPr>
          <w:rFonts w:ascii="Arial" w:hAnsi="Arial" w:cs="Arial"/>
        </w:rPr>
      </w:pPr>
      <w:r>
        <w:rPr>
          <w:rFonts w:ascii="Arial" w:hAnsi="Arial" w:cs="Arial"/>
        </w:rPr>
        <w:t>F-Test</w:t>
      </w:r>
    </w:p>
    <w:p w:rsidR="00AB2997" w:rsidRDefault="00AB2997" w:rsidP="004E75C9">
      <w:pPr>
        <w:spacing w:after="0" w:line="240" w:lineRule="auto"/>
        <w:rPr>
          <w:rFonts w:ascii="Arial" w:hAnsi="Arial" w:cs="Arial"/>
        </w:rPr>
      </w:pPr>
      <w:r>
        <w:rPr>
          <w:rFonts w:ascii="Arial" w:hAnsi="Arial" w:cs="Arial"/>
        </w:rPr>
        <w:t>Chi-Squared Test</w:t>
      </w:r>
    </w:p>
    <w:p w:rsidR="00AB2997" w:rsidRDefault="00AB2997" w:rsidP="004E75C9">
      <w:pPr>
        <w:spacing w:after="0" w:line="240" w:lineRule="auto"/>
        <w:rPr>
          <w:rFonts w:ascii="Arial" w:hAnsi="Arial" w:cs="Arial"/>
        </w:rPr>
      </w:pPr>
      <w:r>
        <w:rPr>
          <w:rFonts w:ascii="Arial" w:hAnsi="Arial" w:cs="Arial"/>
        </w:rPr>
        <w:lastRenderedPageBreak/>
        <w:t>Correlation Coefficient</w:t>
      </w:r>
    </w:p>
    <w:p w:rsidR="00AB2997" w:rsidRDefault="00AB2997" w:rsidP="004E75C9">
      <w:pPr>
        <w:spacing w:after="0" w:line="240" w:lineRule="auto"/>
        <w:rPr>
          <w:rFonts w:ascii="Arial" w:hAnsi="Arial" w:cs="Arial"/>
        </w:rPr>
      </w:pPr>
      <w:proofErr w:type="spellStart"/>
      <w:r>
        <w:rPr>
          <w:rFonts w:ascii="Arial" w:hAnsi="Arial" w:cs="Arial"/>
        </w:rPr>
        <w:t>Anova</w:t>
      </w:r>
      <w:proofErr w:type="spellEnd"/>
    </w:p>
    <w:p w:rsidR="00AB2997" w:rsidRDefault="00AB2997" w:rsidP="004E75C9">
      <w:pPr>
        <w:spacing w:after="0" w:line="240" w:lineRule="auto"/>
        <w:rPr>
          <w:rFonts w:ascii="Arial" w:hAnsi="Arial" w:cs="Arial"/>
        </w:rPr>
      </w:pPr>
      <w:r>
        <w:rPr>
          <w:rFonts w:ascii="Arial" w:hAnsi="Arial" w:cs="Arial"/>
        </w:rPr>
        <w:t>Confidence Intervals</w:t>
      </w:r>
    </w:p>
    <w:p w:rsidR="00AB2997" w:rsidRDefault="00AB2997" w:rsidP="004E75C9">
      <w:pPr>
        <w:spacing w:after="0" w:line="240" w:lineRule="auto"/>
        <w:rPr>
          <w:rFonts w:ascii="Arial" w:hAnsi="Arial" w:cs="Arial"/>
        </w:rPr>
      </w:pPr>
      <w:r>
        <w:rPr>
          <w:rFonts w:ascii="Arial" w:hAnsi="Arial" w:cs="Arial"/>
        </w:rPr>
        <w:t>T-distribution</w:t>
      </w:r>
    </w:p>
    <w:p w:rsidR="00F70C41" w:rsidRPr="00AB2997" w:rsidRDefault="00F70C41" w:rsidP="004E75C9">
      <w:pPr>
        <w:spacing w:after="0" w:line="240" w:lineRule="auto"/>
        <w:rPr>
          <w:rFonts w:ascii="Arial" w:hAnsi="Arial" w:cs="Arial"/>
        </w:rPr>
      </w:pPr>
      <w:r>
        <w:rPr>
          <w:rFonts w:ascii="Arial" w:hAnsi="Arial" w:cs="Arial"/>
        </w:rPr>
        <w:t>Sample Mean</w:t>
      </w:r>
    </w:p>
    <w:p w:rsidR="00DE672D" w:rsidRDefault="00DE672D">
      <w:pPr>
        <w:rPr>
          <w:rFonts w:ascii="Arial" w:hAnsi="Arial" w:cs="Arial"/>
          <w:b/>
        </w:rPr>
        <w:sectPr w:rsidR="00DE672D" w:rsidSect="00DE672D">
          <w:type w:val="continuous"/>
          <w:pgSz w:w="12240" w:h="15840"/>
          <w:pgMar w:top="1440" w:right="1440" w:bottom="1152" w:left="1440" w:header="720" w:footer="720" w:gutter="0"/>
          <w:cols w:num="3" w:space="720"/>
          <w:docGrid w:linePitch="360"/>
        </w:sectPr>
      </w:pPr>
    </w:p>
    <w:p w:rsidR="00AB2997" w:rsidRDefault="00AB2997" w:rsidP="004A7EDD">
      <w:pPr>
        <w:spacing w:after="0" w:line="240" w:lineRule="auto"/>
        <w:rPr>
          <w:rFonts w:ascii="Arial" w:hAnsi="Arial" w:cs="Arial"/>
          <w:b/>
        </w:rPr>
      </w:pPr>
    </w:p>
    <w:p w:rsidR="0090252E" w:rsidRDefault="0090252E">
      <w:pPr>
        <w:rPr>
          <w:rFonts w:ascii="Arial" w:hAnsi="Arial" w:cs="Arial"/>
        </w:rPr>
      </w:pPr>
      <w:r>
        <w:rPr>
          <w:rFonts w:ascii="Arial" w:hAnsi="Arial" w:cs="Arial"/>
          <w:b/>
        </w:rPr>
        <w:t>Preliminary Question 1:</w:t>
      </w:r>
      <w:r>
        <w:rPr>
          <w:rFonts w:ascii="Arial" w:hAnsi="Arial" w:cs="Arial"/>
        </w:rPr>
        <w:t xml:space="preserve"> Let </w:t>
      </w:r>
      <w:r w:rsidRPr="0090252E">
        <w:rPr>
          <w:rFonts w:ascii="Arial" w:hAnsi="Arial" w:cs="Arial"/>
          <w:position w:val="-6"/>
        </w:rPr>
        <w:object w:dxaOrig="200" w:dyaOrig="220">
          <v:shape id="_x0000_i1036" type="#_x0000_t75" style="width:10pt;height:11pt" o:ole="">
            <v:imagedata r:id="rId12" o:title=""/>
          </v:shape>
          <o:OLEObject Type="Embed" ProgID="Equation.DSMT4" ShapeID="_x0000_i1036" DrawAspect="Content" ObjectID="_1405169690" r:id="rId13"/>
        </w:object>
      </w:r>
      <w:r>
        <w:rPr>
          <w:rFonts w:ascii="Arial" w:hAnsi="Arial" w:cs="Arial"/>
        </w:rPr>
        <w:t xml:space="preserve"> be a random variable.  Why is it not possible for a new random variable, defined as </w:t>
      </w:r>
      <w:r w:rsidRPr="0090252E">
        <w:rPr>
          <w:rFonts w:ascii="Arial" w:hAnsi="Arial" w:cs="Arial"/>
          <w:position w:val="-10"/>
        </w:rPr>
        <w:object w:dxaOrig="680" w:dyaOrig="360">
          <v:shape id="_x0000_i1037" type="#_x0000_t75" style="width:34.5pt;height:17.5pt" o:ole="">
            <v:imagedata r:id="rId14" o:title=""/>
          </v:shape>
          <o:OLEObject Type="Embed" ProgID="Equation.DSMT4" ShapeID="_x0000_i1037" DrawAspect="Content" ObjectID="_1405169691" r:id="rId15"/>
        </w:object>
      </w:r>
      <w:r>
        <w:rPr>
          <w:rFonts w:ascii="Arial" w:hAnsi="Arial" w:cs="Arial"/>
        </w:rPr>
        <w:t xml:space="preserve"> to have a normal distribution?</w:t>
      </w:r>
    </w:p>
    <w:p w:rsidR="0090252E" w:rsidRDefault="0090252E">
      <w:pPr>
        <w:rPr>
          <w:rFonts w:ascii="Arial" w:hAnsi="Arial" w:cs="Arial"/>
        </w:rPr>
      </w:pPr>
      <w:r w:rsidRPr="0090252E">
        <w:rPr>
          <w:rFonts w:ascii="Arial" w:hAnsi="Arial" w:cs="Arial"/>
          <w:b/>
        </w:rPr>
        <w:lastRenderedPageBreak/>
        <w:t>Preliminary Question 2:</w:t>
      </w:r>
      <w:r>
        <w:rPr>
          <w:rFonts w:ascii="Arial" w:hAnsi="Arial" w:cs="Arial"/>
        </w:rPr>
        <w:t xml:space="preserve"> Let </w:t>
      </w:r>
      <w:r w:rsidRPr="0090252E">
        <w:rPr>
          <w:rFonts w:ascii="Arial" w:hAnsi="Arial" w:cs="Arial"/>
          <w:position w:val="-14"/>
        </w:rPr>
        <w:object w:dxaOrig="580" w:dyaOrig="400">
          <v:shape id="_x0000_i1038" type="#_x0000_t75" style="width:29pt;height:20pt" o:ole="">
            <v:imagedata r:id="rId16" o:title=""/>
          </v:shape>
          <o:OLEObject Type="Embed" ProgID="Equation.DSMT4" ShapeID="_x0000_i1038" DrawAspect="Content" ObjectID="_1405169692" r:id="rId17"/>
        </w:object>
      </w:r>
      <w:r>
        <w:rPr>
          <w:rFonts w:ascii="Arial" w:hAnsi="Arial" w:cs="Arial"/>
        </w:rPr>
        <w:t xml:space="preserve"> be a probability density function.  For example, the probability density function for a normal distribution is </w:t>
      </w:r>
      <w:r w:rsidRPr="0090252E">
        <w:rPr>
          <w:rFonts w:ascii="Arial" w:hAnsi="Arial" w:cs="Arial"/>
          <w:position w:val="-28"/>
        </w:rPr>
        <w:object w:dxaOrig="2120" w:dyaOrig="800">
          <v:shape id="_x0000_i1039" type="#_x0000_t75" style="width:106.5pt;height:40pt" o:ole="">
            <v:imagedata r:id="rId18" o:title=""/>
          </v:shape>
          <o:OLEObject Type="Embed" ProgID="Equation.DSMT4" ShapeID="_x0000_i1039" DrawAspect="Content" ObjectID="_1405169693" r:id="rId19"/>
        </w:object>
      </w:r>
      <w:r>
        <w:rPr>
          <w:rFonts w:ascii="Arial" w:hAnsi="Arial" w:cs="Arial"/>
        </w:rPr>
        <w:t xml:space="preserve">, where </w:t>
      </w:r>
      <w:r w:rsidRPr="0090252E">
        <w:rPr>
          <w:rFonts w:ascii="Arial" w:hAnsi="Arial" w:cs="Arial"/>
          <w:position w:val="-6"/>
        </w:rPr>
        <w:object w:dxaOrig="240" w:dyaOrig="220">
          <v:shape id="_x0000_i1040" type="#_x0000_t75" style="width:12pt;height:11pt" o:ole="">
            <v:imagedata r:id="rId20" o:title=""/>
          </v:shape>
          <o:OLEObject Type="Embed" ProgID="Equation.DSMT4" ShapeID="_x0000_i1040" DrawAspect="Content" ObjectID="_1405169694" r:id="rId21"/>
        </w:object>
      </w:r>
      <w:r>
        <w:rPr>
          <w:rFonts w:ascii="Arial" w:hAnsi="Arial" w:cs="Arial"/>
        </w:rPr>
        <w:t xml:space="preserve"> and </w:t>
      </w:r>
      <w:r w:rsidRPr="0090252E">
        <w:rPr>
          <w:rFonts w:ascii="Arial" w:hAnsi="Arial" w:cs="Arial"/>
          <w:position w:val="-12"/>
        </w:rPr>
        <w:object w:dxaOrig="260" w:dyaOrig="360">
          <v:shape id="_x0000_i1041" type="#_x0000_t75" style="width:13.5pt;height:17.5pt" o:ole="">
            <v:imagedata r:id="rId22" o:title=""/>
          </v:shape>
          <o:OLEObject Type="Embed" ProgID="Equation.DSMT4" ShapeID="_x0000_i1041" DrawAspect="Content" ObjectID="_1405169695" r:id="rId23"/>
        </w:object>
      </w:r>
      <w:r>
        <w:rPr>
          <w:rFonts w:ascii="Arial" w:hAnsi="Arial" w:cs="Arial"/>
        </w:rPr>
        <w:t xml:space="preserve"> are the standard deviation and mean of </w:t>
      </w:r>
      <w:r w:rsidRPr="0090252E">
        <w:rPr>
          <w:rFonts w:ascii="Arial" w:hAnsi="Arial" w:cs="Arial"/>
          <w:position w:val="-6"/>
        </w:rPr>
        <w:object w:dxaOrig="200" w:dyaOrig="220">
          <v:shape id="_x0000_i1042" type="#_x0000_t75" style="width:10pt;height:11pt" o:ole="">
            <v:imagedata r:id="rId24" o:title=""/>
          </v:shape>
          <o:OLEObject Type="Embed" ProgID="Equation.DSMT4" ShapeID="_x0000_i1042" DrawAspect="Content" ObjectID="_1405169696" r:id="rId25"/>
        </w:object>
      </w:r>
      <w:r>
        <w:rPr>
          <w:rFonts w:ascii="Arial" w:hAnsi="Arial" w:cs="Arial"/>
        </w:rPr>
        <w:t>, respectively.  What are the equivalent expressions for a uniform distribution, a chi-squared distribution, and a Rayleigh distribution?</w:t>
      </w:r>
    </w:p>
    <w:p w:rsidR="00D9297A" w:rsidRDefault="00D9297A">
      <w:pPr>
        <w:rPr>
          <w:rFonts w:ascii="Arial" w:hAnsi="Arial" w:cs="Arial"/>
        </w:rPr>
      </w:pPr>
      <w:r w:rsidRPr="00D9297A">
        <w:rPr>
          <w:rFonts w:ascii="Arial" w:hAnsi="Arial" w:cs="Arial"/>
          <w:b/>
        </w:rPr>
        <w:t>Preliminary Question 3:</w:t>
      </w:r>
      <w:r>
        <w:rPr>
          <w:rFonts w:ascii="Arial" w:hAnsi="Arial" w:cs="Arial"/>
        </w:rPr>
        <w:t xml:space="preserve"> You propose that crows are larger than blackbirds.  What are the populations implied by this proposal?</w:t>
      </w:r>
    </w:p>
    <w:p w:rsidR="00D9297A" w:rsidRDefault="00D9297A">
      <w:pPr>
        <w:rPr>
          <w:rFonts w:ascii="Arial" w:hAnsi="Arial" w:cs="Arial"/>
        </w:rPr>
      </w:pPr>
      <w:r w:rsidRPr="00D9297A">
        <w:rPr>
          <w:rFonts w:ascii="Arial" w:hAnsi="Arial" w:cs="Arial"/>
          <w:b/>
        </w:rPr>
        <w:t>Preliminary Question 4:</w:t>
      </w:r>
      <w:r>
        <w:rPr>
          <w:rFonts w:ascii="Arial" w:hAnsi="Arial" w:cs="Arial"/>
        </w:rPr>
        <w:t xml:space="preserve"> Imagine that you wish to test the hypothesis that crows are larger than blackbirds.  How might your sample populations differ from the populations you identified in Question 3?</w:t>
      </w:r>
    </w:p>
    <w:p w:rsidR="00D9297A" w:rsidRPr="0090252E" w:rsidRDefault="00D9297A">
      <w:pPr>
        <w:rPr>
          <w:rFonts w:ascii="Arial" w:hAnsi="Arial" w:cs="Arial"/>
        </w:rPr>
      </w:pPr>
      <w:r w:rsidRPr="003F56AF">
        <w:rPr>
          <w:rFonts w:ascii="Arial" w:hAnsi="Arial" w:cs="Arial"/>
          <w:b/>
        </w:rPr>
        <w:t>Preliminary Question 5:</w:t>
      </w:r>
      <w:r w:rsidR="003F56AF">
        <w:rPr>
          <w:rFonts w:ascii="Arial" w:hAnsi="Arial" w:cs="Arial"/>
        </w:rPr>
        <w:t xml:space="preserve"> What is the relationship between a correlation coefficient and a standard deviation?</w:t>
      </w:r>
    </w:p>
    <w:p w:rsidR="00DD6D79" w:rsidRDefault="00DD6D79" w:rsidP="002A4372">
      <w:pPr>
        <w:pStyle w:val="Heading1"/>
        <w:keepNext/>
      </w:pPr>
      <w:bookmarkStart w:id="2" w:name="_Toc325713568"/>
      <w:bookmarkStart w:id="3" w:name="_Toc329771239"/>
      <w:r>
        <w:t>Introduction</w:t>
      </w:r>
      <w:bookmarkEnd w:id="2"/>
      <w:bookmarkEnd w:id="3"/>
    </w:p>
    <w:p w:rsidR="00DD6D79" w:rsidRDefault="00DD6D79">
      <w:pPr>
        <w:rPr>
          <w:rFonts w:ascii="Arial" w:hAnsi="Arial" w:cs="Arial"/>
        </w:rPr>
      </w:pPr>
      <w:r>
        <w:rPr>
          <w:rFonts w:ascii="Arial" w:hAnsi="Arial" w:cs="Arial"/>
        </w:rPr>
        <w:t>Statistical test</w:t>
      </w:r>
      <w:r w:rsidR="0090252E">
        <w:rPr>
          <w:rFonts w:ascii="Arial" w:hAnsi="Arial" w:cs="Arial"/>
        </w:rPr>
        <w:t>s are used</w:t>
      </w:r>
      <w:r>
        <w:rPr>
          <w:rFonts w:ascii="Arial" w:hAnsi="Arial" w:cs="Arial"/>
        </w:rPr>
        <w:t xml:space="preserve"> to determine how confident one can be in reaching conclusions from a data set.  </w:t>
      </w:r>
      <w:r w:rsidR="0090252E">
        <w:rPr>
          <w:rFonts w:ascii="Arial" w:hAnsi="Arial" w:cs="Arial"/>
        </w:rPr>
        <w:t>They are</w:t>
      </w:r>
      <w:r>
        <w:rPr>
          <w:rFonts w:ascii="Arial" w:hAnsi="Arial" w:cs="Arial"/>
        </w:rPr>
        <w:t xml:space="preserve"> highly important </w:t>
      </w:r>
      <w:r w:rsidR="0090252E">
        <w:rPr>
          <w:rFonts w:ascii="Arial" w:hAnsi="Arial" w:cs="Arial"/>
        </w:rPr>
        <w:t>when data sets lead to wide variability, as in biological experiments.</w:t>
      </w:r>
    </w:p>
    <w:p w:rsidR="00DD6D79" w:rsidRDefault="00DD6D79">
      <w:pPr>
        <w:rPr>
          <w:rFonts w:ascii="Arial" w:hAnsi="Arial" w:cs="Arial"/>
        </w:rPr>
      </w:pPr>
      <w:r>
        <w:rPr>
          <w:rFonts w:ascii="Arial" w:hAnsi="Arial" w:cs="Arial"/>
        </w:rPr>
        <w:t xml:space="preserve">A </w:t>
      </w:r>
      <w:r w:rsidRPr="00C06D62">
        <w:rPr>
          <w:rFonts w:ascii="Arial" w:hAnsi="Arial" w:cs="Arial"/>
          <w:i/>
          <w:u w:val="single"/>
        </w:rPr>
        <w:t>population</w:t>
      </w:r>
      <w:r>
        <w:rPr>
          <w:rFonts w:ascii="Arial" w:hAnsi="Arial" w:cs="Arial"/>
        </w:rPr>
        <w:t xml:space="preserve"> is a group under study.  For example if you are interested in comparing men to women, men would be one population and women would be another.</w:t>
      </w:r>
    </w:p>
    <w:p w:rsidR="00DD6D79" w:rsidRDefault="00DD6D79">
      <w:pPr>
        <w:rPr>
          <w:rFonts w:ascii="Arial" w:hAnsi="Arial" w:cs="Arial"/>
        </w:rPr>
      </w:pPr>
      <w:r>
        <w:rPr>
          <w:rFonts w:ascii="Arial" w:hAnsi="Arial" w:cs="Arial"/>
        </w:rPr>
        <w:t xml:space="preserve">There are several types of statistical testing.  The test chosen depends on the hypothesis you are testing.  For example, the </w:t>
      </w:r>
      <w:r>
        <w:rPr>
          <w:rFonts w:ascii="Arial" w:hAnsi="Arial" w:cs="Arial"/>
          <w:i/>
        </w:rPr>
        <w:t xml:space="preserve">student’s T test </w:t>
      </w:r>
      <w:r>
        <w:rPr>
          <w:rFonts w:ascii="Arial" w:hAnsi="Arial" w:cs="Arial"/>
        </w:rPr>
        <w:t xml:space="preserve">is used to determine whether, on average, the mean value of some </w:t>
      </w:r>
      <w:r w:rsidRPr="00C06D62">
        <w:rPr>
          <w:rFonts w:ascii="Arial" w:hAnsi="Arial" w:cs="Arial"/>
          <w:i/>
          <w:u w:val="single"/>
        </w:rPr>
        <w:t>variable of interest</w:t>
      </w:r>
      <w:r>
        <w:rPr>
          <w:rFonts w:ascii="Arial" w:hAnsi="Arial" w:cs="Arial"/>
        </w:rPr>
        <w:t xml:space="preserve"> (e.g. height, age, temperature) in one population is different from the mean value of the same variable in another.  For example, examine the question “On average, are men taller than women?”  Here the variable of interest is height, the populations are men and women, and the </w:t>
      </w:r>
      <w:r w:rsidRPr="00C06D62">
        <w:rPr>
          <w:rFonts w:ascii="Arial" w:hAnsi="Arial" w:cs="Arial"/>
          <w:i/>
          <w:u w:val="single"/>
        </w:rPr>
        <w:t>statistic of interest</w:t>
      </w:r>
      <w:r>
        <w:rPr>
          <w:rFonts w:ascii="Arial" w:hAnsi="Arial" w:cs="Arial"/>
        </w:rPr>
        <w:t xml:space="preserve"> is the average height.</w:t>
      </w:r>
    </w:p>
    <w:p w:rsidR="00DD6D79" w:rsidRDefault="00DD6D79">
      <w:pPr>
        <w:rPr>
          <w:rFonts w:ascii="Arial" w:hAnsi="Arial" w:cs="Arial"/>
        </w:rPr>
      </w:pPr>
      <w:r>
        <w:rPr>
          <w:rFonts w:ascii="Arial" w:hAnsi="Arial" w:cs="Arial"/>
        </w:rPr>
        <w:t xml:space="preserve">Each statistical test yields a </w:t>
      </w:r>
      <w:r w:rsidRPr="00C06D62">
        <w:rPr>
          <w:rFonts w:ascii="Arial" w:hAnsi="Arial" w:cs="Arial"/>
          <w:i/>
          <w:u w:val="single"/>
        </w:rPr>
        <w:t>p value</w:t>
      </w:r>
      <w:r>
        <w:rPr>
          <w:rFonts w:ascii="Arial" w:hAnsi="Arial" w:cs="Arial"/>
        </w:rPr>
        <w:t xml:space="preserve"> (short for probability value) that represents the probability that the </w:t>
      </w:r>
      <w:r>
        <w:rPr>
          <w:rFonts w:ascii="Arial" w:hAnsi="Arial" w:cs="Arial"/>
          <w:i/>
        </w:rPr>
        <w:t>null hypothesis</w:t>
      </w:r>
      <w:r>
        <w:rPr>
          <w:rFonts w:ascii="Arial" w:hAnsi="Arial" w:cs="Arial"/>
        </w:rPr>
        <w:t xml:space="preserve"> is correct.  The </w:t>
      </w:r>
      <w:r w:rsidRPr="00C06D62">
        <w:rPr>
          <w:rFonts w:ascii="Arial" w:hAnsi="Arial" w:cs="Arial"/>
          <w:u w:val="single"/>
        </w:rPr>
        <w:t>null hypothesis</w:t>
      </w:r>
      <w:r>
        <w:rPr>
          <w:rFonts w:ascii="Arial" w:hAnsi="Arial" w:cs="Arial"/>
        </w:rPr>
        <w:t xml:space="preserve"> is generally the opposite of what you are trying to prove.  For example, you could formulate the hypothesis that Biomedical Engineers perform better on the FE exam than Industrial Engineers.  The null hypothesis is:</w:t>
      </w:r>
    </w:p>
    <w:p w:rsidR="00DD6D79" w:rsidRDefault="00DD6D79">
      <w:pPr>
        <w:rPr>
          <w:rFonts w:ascii="Arial" w:hAnsi="Arial" w:cs="Arial"/>
        </w:rPr>
      </w:pPr>
      <w:r>
        <w:rPr>
          <w:rFonts w:ascii="Arial" w:hAnsi="Arial" w:cs="Arial"/>
        </w:rPr>
        <w:t xml:space="preserve">Biomedical Engineers do </w:t>
      </w:r>
      <w:r>
        <w:rPr>
          <w:rFonts w:ascii="Arial" w:hAnsi="Arial" w:cs="Arial"/>
          <w:u w:val="single"/>
        </w:rPr>
        <w:t>not</w:t>
      </w:r>
      <w:r>
        <w:rPr>
          <w:rFonts w:ascii="Arial" w:hAnsi="Arial" w:cs="Arial"/>
        </w:rPr>
        <w:t xml:space="preserve"> perform better on the FE exam than Industrial Engineers.</w:t>
      </w:r>
    </w:p>
    <w:p w:rsidR="00806CFD" w:rsidRPr="00806CFD" w:rsidRDefault="00806CFD" w:rsidP="00806CFD">
      <w:pPr>
        <w:pStyle w:val="Caption"/>
        <w:rPr>
          <w:rFonts w:asciiTheme="minorHAnsi" w:hAnsiTheme="minorHAnsi" w:cstheme="minorBidi"/>
        </w:rPr>
      </w:pPr>
      <w:bookmarkStart w:id="4" w:name="_Toc327536463"/>
      <w:r w:rsidRPr="00806CFD">
        <w:rPr>
          <w:b/>
        </w:rPr>
        <w:t xml:space="preserve">Exercise </w:t>
      </w:r>
      <w:r w:rsidR="00F2121E" w:rsidRPr="00806CFD">
        <w:rPr>
          <w:b/>
        </w:rPr>
        <w:fldChar w:fldCharType="begin"/>
      </w:r>
      <w:r w:rsidRPr="00806CFD">
        <w:rPr>
          <w:b/>
        </w:rPr>
        <w:instrText xml:space="preserve"> SEQ Exercise \* ARABIC </w:instrText>
      </w:r>
      <w:r w:rsidR="00F2121E" w:rsidRPr="00806CFD">
        <w:rPr>
          <w:b/>
        </w:rPr>
        <w:fldChar w:fldCharType="separate"/>
      </w:r>
      <w:r w:rsidR="005464F8">
        <w:rPr>
          <w:b/>
          <w:noProof/>
        </w:rPr>
        <w:t>1</w:t>
      </w:r>
      <w:r w:rsidR="00F2121E" w:rsidRPr="00806CFD">
        <w:rPr>
          <w:b/>
        </w:rPr>
        <w:fldChar w:fldCharType="end"/>
      </w:r>
      <w:r w:rsidRPr="00806CFD">
        <w:rPr>
          <w:b/>
        </w:rPr>
        <w:t>:</w:t>
      </w:r>
      <w:r w:rsidR="00F2121E" w:rsidRPr="00F2121E">
        <w:pict>
          <v:line id="_x0000_s1093" style="position:absolute;z-index:251670528;mso-position-horizontal:right;mso-position-horizontal-relative:text;mso-position-vertical-relative:text" from="-830.4pt,1.35pt" to="-829.8pt,25.35pt" strokeweight="3pt">
            <w10:wrap type="square" side="left"/>
          </v:line>
        </w:pict>
      </w:r>
      <w:r w:rsidRPr="00806CFD">
        <w:t xml:space="preserve"> Nomenclature</w:t>
      </w:r>
      <w:bookmarkEnd w:id="4"/>
    </w:p>
    <w:p w:rsidR="00DD6D79" w:rsidRDefault="00DD6D79">
      <w:pPr>
        <w:rPr>
          <w:rFonts w:ascii="Arial" w:hAnsi="Arial" w:cs="Arial"/>
        </w:rPr>
      </w:pPr>
      <w:r>
        <w:rPr>
          <w:rFonts w:ascii="Arial" w:hAnsi="Arial" w:cs="Arial"/>
        </w:rPr>
        <w:t>Identify the population, the variable of interest and the statistic of interest implied by the above null hypothesis.</w:t>
      </w:r>
    </w:p>
    <w:p w:rsidR="00DD6D79" w:rsidRDefault="00DD6D79">
      <w:pPr>
        <w:rPr>
          <w:rFonts w:ascii="Arial" w:hAnsi="Arial" w:cs="Arial"/>
        </w:rPr>
      </w:pPr>
      <w:r>
        <w:rPr>
          <w:rFonts w:ascii="Arial" w:hAnsi="Arial" w:cs="Arial"/>
        </w:rPr>
        <w:t>If you do a T-test and obtain a p value of 0.05, it means that:</w:t>
      </w:r>
    </w:p>
    <w:p w:rsidR="00DD6D79" w:rsidRDefault="00DD6D79">
      <w:pPr>
        <w:rPr>
          <w:rFonts w:ascii="Arial" w:hAnsi="Arial" w:cs="Arial"/>
        </w:rPr>
      </w:pPr>
      <w:r>
        <w:rPr>
          <w:rFonts w:ascii="Arial" w:hAnsi="Arial" w:cs="Arial"/>
        </w:rPr>
        <w:lastRenderedPageBreak/>
        <w:t>“Given the standard deviation of these data and the number of data points, there is a 5% probability that we would obtain a difference in the means this large or larger if the performance of Biomedical and Industrial Engineers were exactly the same.”</w:t>
      </w:r>
    </w:p>
    <w:p w:rsidR="00DD6D79" w:rsidRDefault="00DD6D79">
      <w:pPr>
        <w:rPr>
          <w:rFonts w:ascii="Arial" w:hAnsi="Arial" w:cs="Arial"/>
        </w:rPr>
      </w:pPr>
      <w:r>
        <w:rPr>
          <w:rFonts w:ascii="Arial" w:hAnsi="Arial" w:cs="Arial"/>
        </w:rPr>
        <w:t xml:space="preserve">In other words, </w:t>
      </w:r>
      <w:r w:rsidR="00F13AFC">
        <w:rPr>
          <w:rFonts w:ascii="Arial" w:hAnsi="Arial" w:cs="Arial"/>
        </w:rPr>
        <w:t xml:space="preserve">there is a 95% chance that you are right to say that Biomedical Engineers perform better, or equivalently, </w:t>
      </w:r>
      <w:r>
        <w:rPr>
          <w:rFonts w:ascii="Arial" w:hAnsi="Arial" w:cs="Arial"/>
        </w:rPr>
        <w:t>given this data set, we have only a 1 in 20 chance of being wrong if we claim that Biomedical Engineers perform better on the FE exam than Industrial Engineers.</w:t>
      </w:r>
    </w:p>
    <w:p w:rsidR="00DD6D79" w:rsidRDefault="00DD6D79">
      <w:pPr>
        <w:rPr>
          <w:rFonts w:ascii="Arial" w:hAnsi="Arial" w:cs="Arial"/>
        </w:rPr>
      </w:pPr>
      <w:r>
        <w:rPr>
          <w:rFonts w:ascii="Arial" w:hAnsi="Arial" w:cs="Arial"/>
        </w:rPr>
        <w:t xml:space="preserve">Be careful in interpreting statistical tests.  </w:t>
      </w:r>
      <w:r w:rsidR="00F13AFC" w:rsidRPr="003C5A5F">
        <w:rPr>
          <w:rFonts w:ascii="Arial" w:hAnsi="Arial" w:cs="Arial"/>
          <w:i/>
        </w:rPr>
        <w:t xml:space="preserve">Students tend to incorrectly believe </w:t>
      </w:r>
      <w:r w:rsidRPr="003C5A5F">
        <w:rPr>
          <w:rFonts w:ascii="Arial" w:hAnsi="Arial" w:cs="Arial"/>
          <w:i/>
        </w:rPr>
        <w:t xml:space="preserve">that if </w:t>
      </w:r>
      <w:r w:rsidR="00F13AFC" w:rsidRPr="003C5A5F">
        <w:rPr>
          <w:rFonts w:ascii="Arial" w:hAnsi="Arial" w:cs="Arial"/>
          <w:i/>
        </w:rPr>
        <w:t>their</w:t>
      </w:r>
      <w:r w:rsidRPr="003C5A5F">
        <w:rPr>
          <w:rFonts w:ascii="Arial" w:hAnsi="Arial" w:cs="Arial"/>
          <w:i/>
        </w:rPr>
        <w:t xml:space="preserve"> p-value is less than the designated value (in biological applications this is </w:t>
      </w:r>
      <w:r w:rsidR="00F13AFC" w:rsidRPr="003C5A5F">
        <w:rPr>
          <w:rFonts w:ascii="Arial" w:hAnsi="Arial" w:cs="Arial"/>
          <w:i/>
        </w:rPr>
        <w:t>usually taken as 0.05) then their</w:t>
      </w:r>
      <w:r w:rsidRPr="003C5A5F">
        <w:rPr>
          <w:rFonts w:ascii="Arial" w:hAnsi="Arial" w:cs="Arial"/>
          <w:i/>
        </w:rPr>
        <w:t xml:space="preserve"> hypothesis is true.</w:t>
      </w:r>
      <w:r>
        <w:rPr>
          <w:rFonts w:ascii="Arial" w:hAnsi="Arial" w:cs="Arial"/>
        </w:rPr>
        <w:t xml:space="preserve">  Some dangers are:</w:t>
      </w:r>
    </w:p>
    <w:p w:rsidR="00DD6D79" w:rsidRDefault="00DD6D79">
      <w:pPr>
        <w:numPr>
          <w:ilvl w:val="0"/>
          <w:numId w:val="5"/>
        </w:numPr>
        <w:rPr>
          <w:rFonts w:ascii="Arial" w:hAnsi="Arial" w:cs="Arial"/>
        </w:rPr>
      </w:pPr>
      <w:r>
        <w:rPr>
          <w:rFonts w:ascii="Arial" w:hAnsi="Arial" w:cs="Arial"/>
        </w:rPr>
        <w:t>If you do enough statistical tests on something, the odds are that the t-test will show significance on something even though significance is not there.  For example, if p=0.05 is taken as the cutoff point, then 1 time out of 20 you will get significance when the underlying distributions are the same.  Thus, if you perform 20 t-tests, odds are that one of them will show significance even though no significance exists.</w:t>
      </w:r>
    </w:p>
    <w:p w:rsidR="00DD6D79" w:rsidRDefault="00DD6D79">
      <w:pPr>
        <w:numPr>
          <w:ilvl w:val="0"/>
          <w:numId w:val="5"/>
        </w:numPr>
        <w:rPr>
          <w:rFonts w:ascii="Arial" w:hAnsi="Arial" w:cs="Arial"/>
        </w:rPr>
      </w:pPr>
      <w:r>
        <w:rPr>
          <w:rFonts w:ascii="Arial" w:hAnsi="Arial" w:cs="Arial"/>
        </w:rPr>
        <w:t xml:space="preserve">If the p value exceeds 0.05, </w:t>
      </w:r>
      <w:r>
        <w:rPr>
          <w:rFonts w:ascii="Arial" w:hAnsi="Arial" w:cs="Arial"/>
          <w:i/>
        </w:rPr>
        <w:t>it does not prove the null hypothesis</w:t>
      </w:r>
      <w:r>
        <w:rPr>
          <w:rFonts w:ascii="Arial" w:hAnsi="Arial" w:cs="Arial"/>
        </w:rPr>
        <w:t>.  Indeed you can never prove the null hypothesis.  If your hypothesis is that Burmese cats weigh more than Siamese cats and you find no significance (p &gt; 0.05), it does not prove that Burmese cats and Siamese cats weigh the same.  It only means that there is not enough evidence in your data set to state with confidence that they have different weights.</w:t>
      </w:r>
    </w:p>
    <w:p w:rsidR="00F57BB7" w:rsidRDefault="00F57BB7" w:rsidP="00F57BB7">
      <w:pPr>
        <w:pStyle w:val="Heading1"/>
      </w:pPr>
      <w:bookmarkStart w:id="5" w:name="_Toc329771240"/>
      <w:r>
        <w:t>Definition of a Statistic</w:t>
      </w:r>
      <w:bookmarkEnd w:id="5"/>
    </w:p>
    <w:p w:rsidR="00F57BB7" w:rsidRDefault="00F57BB7" w:rsidP="00F57BB7">
      <w:pPr>
        <w:rPr>
          <w:rFonts w:ascii="Arial" w:hAnsi="Arial" w:cs="Arial"/>
        </w:rPr>
      </w:pPr>
      <w:r>
        <w:rPr>
          <w:rFonts w:ascii="Arial" w:hAnsi="Arial" w:cs="Arial"/>
        </w:rPr>
        <w:t>A statistic is a numerical value that is derived from a set of data.  Examples are the sample mean (</w:t>
      </w:r>
      <m:oMath>
        <m:acc>
          <m:accPr>
            <m:chr m:val="̅"/>
            <m:ctrlPr>
              <w:rPr>
                <w:rFonts w:ascii="Cambria Math" w:hAnsi="Cambria Math" w:cs="Arial"/>
                <w:i/>
              </w:rPr>
            </m:ctrlPr>
          </m:accPr>
          <m:e>
            <m:r>
              <w:rPr>
                <w:rFonts w:ascii="Cambria Math" w:hAnsi="Cambria Math" w:cs="Arial"/>
              </w:rPr>
              <m:t>x</m:t>
            </m:r>
          </m:e>
        </m:acc>
      </m:oMath>
      <w:r>
        <w:rPr>
          <w:rFonts w:ascii="Arial" w:hAnsi="Arial" w:cs="Arial"/>
        </w:rPr>
        <w:t>) and sample standard deviation (</w:t>
      </w:r>
      <m:oMath>
        <m:acc>
          <m:accPr>
            <m:chr m:val="̅"/>
            <m:ctrlPr>
              <w:rPr>
                <w:rFonts w:ascii="Cambria Math" w:hAnsi="Cambria Math" w:cs="Arial"/>
                <w:i/>
              </w:rPr>
            </m:ctrlPr>
          </m:accPr>
          <m:e>
            <m:r>
              <w:rPr>
                <w:rFonts w:ascii="Cambria Math" w:hAnsi="Cambria Math" w:cs="Arial"/>
              </w:rPr>
              <m:t>σ</m:t>
            </m:r>
          </m:e>
        </m:acc>
      </m:oMath>
      <w:r>
        <w:rPr>
          <w:rFonts w:ascii="Arial" w:hAnsi="Arial" w:cs="Arial"/>
        </w:rPr>
        <w:t>).  These statistics are typically differ from the true mean (</w:t>
      </w:r>
      <m:oMath>
        <m:r>
          <w:rPr>
            <w:rFonts w:ascii="Cambria Math" w:hAnsi="Cambria Math" w:cs="Arial"/>
          </w:rPr>
          <m:t>μ</m:t>
        </m:r>
      </m:oMath>
      <w:r>
        <w:rPr>
          <w:rFonts w:ascii="Arial" w:hAnsi="Arial" w:cs="Arial"/>
        </w:rPr>
        <w:t>) and true standard deviation (</w:t>
      </w:r>
      <m:oMath>
        <m:r>
          <w:rPr>
            <w:rFonts w:ascii="Cambria Math" w:hAnsi="Cambria Math" w:cs="Arial"/>
          </w:rPr>
          <m:t>σ</m:t>
        </m:r>
      </m:oMath>
      <w:r>
        <w:rPr>
          <w:rFonts w:ascii="Arial" w:hAnsi="Arial" w:cs="Arial"/>
        </w:rPr>
        <w:t>), and much of statistical analysis is performed to determine the relationships between sampled values and true values.</w:t>
      </w:r>
      <w:r w:rsidR="00976C00">
        <w:rPr>
          <w:rFonts w:ascii="Arial" w:hAnsi="Arial" w:cs="Arial"/>
        </w:rPr>
        <w:t xml:space="preserve">  For example, one might be interested in the average weight of the adult human brain.  One can weight 20 human brains and take the average of the weights to obtain a sample mean.  That value us likely to differ from the true mean, a value that could be obtained only by weighing the brain of every adult human on the planet.</w:t>
      </w:r>
    </w:p>
    <w:p w:rsidR="00DD6D79" w:rsidRDefault="00DD6D79" w:rsidP="00F91F96">
      <w:pPr>
        <w:pStyle w:val="Heading1"/>
      </w:pPr>
      <w:bookmarkStart w:id="6" w:name="_Toc325713569"/>
      <w:bookmarkStart w:id="7" w:name="_Toc329771241"/>
      <w:r>
        <w:t>Some Often-Used Statistical Tests</w:t>
      </w:r>
      <w:bookmarkEnd w:id="6"/>
      <w:bookmarkEnd w:id="7"/>
    </w:p>
    <w:p w:rsidR="00DD6D79" w:rsidRPr="008638C5" w:rsidRDefault="00DD6D79" w:rsidP="00F91F96">
      <w:pPr>
        <w:pStyle w:val="Subtitle"/>
      </w:pPr>
      <w:bookmarkStart w:id="8" w:name="_Toc329771242"/>
      <w:r w:rsidRPr="008638C5">
        <w:t xml:space="preserve">Chi-Squared </w:t>
      </w:r>
      <w:r w:rsidR="00F70C41">
        <w:t>(</w:t>
      </w:r>
      <m:oMath>
        <m:sSup>
          <m:sSupPr>
            <m:ctrlPr>
              <w:rPr>
                <w:rFonts w:ascii="Cambria Math" w:hAnsi="Cambria Math"/>
              </w:rPr>
            </m:ctrlPr>
          </m:sSupPr>
          <m:e>
            <m:r>
              <m:rPr>
                <m:sty m:val="bi"/>
              </m:rPr>
              <w:rPr>
                <w:rFonts w:ascii="Cambria Math" w:hAnsi="Cambria Math"/>
              </w:rPr>
              <m:t>χ</m:t>
            </m:r>
          </m:e>
          <m:sup>
            <m:r>
              <m:rPr>
                <m:sty m:val="bi"/>
              </m:rPr>
              <w:rPr>
                <w:rFonts w:ascii="Cambria Math" w:hAnsi="Cambria Math"/>
              </w:rPr>
              <m:t>2</m:t>
            </m:r>
          </m:sup>
        </m:sSup>
      </m:oMath>
      <w:r w:rsidR="00F70C41">
        <w:t xml:space="preserve">) </w:t>
      </w:r>
      <w:r w:rsidRPr="008638C5">
        <w:t>Test</w:t>
      </w:r>
      <w:bookmarkEnd w:id="8"/>
    </w:p>
    <w:p w:rsidR="00DD6D79" w:rsidRDefault="00F70C41">
      <w:pPr>
        <w:rPr>
          <w:rFonts w:ascii="Arial" w:hAnsi="Arial" w:cs="Arial"/>
        </w:rPr>
      </w:pPr>
      <w:r>
        <w:rPr>
          <w:rFonts w:ascii="Arial" w:hAnsi="Arial" w:cs="Arial"/>
        </w:rPr>
        <w:t xml:space="preserve">The </w:t>
      </w:r>
      <m:oMath>
        <m:sSup>
          <m:sSupPr>
            <m:ctrlPr>
              <w:rPr>
                <w:rFonts w:ascii="Cambria Math" w:hAnsi="Cambria Math" w:cs="Arial"/>
                <w:i/>
              </w:rPr>
            </m:ctrlPr>
          </m:sSupPr>
          <m:e>
            <m:r>
              <w:rPr>
                <w:rFonts w:ascii="Cambria Math" w:hAnsi="Cambria Math" w:cs="Arial"/>
              </w:rPr>
              <m:t>χ</m:t>
            </m:r>
          </m:e>
          <m:sup>
            <m:r>
              <w:rPr>
                <w:rFonts w:ascii="Cambria Math" w:hAnsi="Cambria Math" w:cs="Arial"/>
              </w:rPr>
              <m:t>2</m:t>
            </m:r>
          </m:sup>
        </m:sSup>
      </m:oMath>
      <w:r>
        <w:rPr>
          <w:rFonts w:ascii="Arial" w:hAnsi="Arial" w:cs="Arial"/>
        </w:rPr>
        <w:t xml:space="preserve"> test</w:t>
      </w:r>
      <w:r w:rsidR="00DD6D79">
        <w:rPr>
          <w:rFonts w:ascii="Arial" w:hAnsi="Arial" w:cs="Arial"/>
        </w:rPr>
        <w:t xml:space="preserve"> is used to test the hypothesis that the data you are working with fits a given distribution.  For example, if you want to determine whether the times of occurrence of meteorites during the Leonid meteor shower are inconsistent with a Poisson distribution, you could formulate the null hypothesis that the arrival times follow such distribution and test whether the data contradict this null hypothesis.</w:t>
      </w:r>
    </w:p>
    <w:p w:rsidR="00DD6D79" w:rsidRDefault="00DD6D79">
      <w:pPr>
        <w:rPr>
          <w:rFonts w:ascii="Arial" w:hAnsi="Arial" w:cs="Arial"/>
        </w:rPr>
      </w:pPr>
      <w:r>
        <w:rPr>
          <w:rFonts w:ascii="Arial" w:hAnsi="Arial" w:cs="Arial"/>
        </w:rPr>
        <w:t xml:space="preserve">A </w:t>
      </w:r>
      <m:oMath>
        <m:sSup>
          <m:sSupPr>
            <m:ctrlPr>
              <w:rPr>
                <w:rFonts w:ascii="Cambria Math" w:hAnsi="Cambria Math" w:cs="Arial"/>
                <w:i/>
              </w:rPr>
            </m:ctrlPr>
          </m:sSupPr>
          <m:e>
            <m:r>
              <w:rPr>
                <w:rFonts w:ascii="Cambria Math" w:hAnsi="Cambria Math" w:cs="Arial"/>
              </w:rPr>
              <m:t>χ</m:t>
            </m:r>
          </m:e>
          <m:sup>
            <m:r>
              <w:rPr>
                <w:rFonts w:ascii="Cambria Math" w:hAnsi="Cambria Math" w:cs="Arial"/>
              </w:rPr>
              <m:t>2</m:t>
            </m:r>
          </m:sup>
        </m:sSup>
      </m:oMath>
      <w:r w:rsidR="00F70C41">
        <w:rPr>
          <w:rFonts w:ascii="Arial" w:hAnsi="Arial" w:cs="Arial"/>
        </w:rPr>
        <w:t xml:space="preserve"> test</w:t>
      </w:r>
      <w:r>
        <w:rPr>
          <w:rFonts w:ascii="Arial" w:hAnsi="Arial" w:cs="Arial"/>
        </w:rPr>
        <w:t xml:space="preserve"> is typically the first test you would like to perform on your data because the underlying probability distribution determines how you will perform the statistical tests.  Note, however, that </w:t>
      </w:r>
      <w:r>
        <w:rPr>
          <w:rFonts w:ascii="Arial" w:hAnsi="Arial" w:cs="Arial"/>
        </w:rPr>
        <w:lastRenderedPageBreak/>
        <w:t>you cannot prove that the data follow a given distribution.  You can only show that there is a strong probability that the data do not follow the distribution.</w:t>
      </w:r>
    </w:p>
    <w:p w:rsidR="00DD6D79" w:rsidRPr="008638C5" w:rsidRDefault="00DD6D79" w:rsidP="00F91F96">
      <w:pPr>
        <w:pStyle w:val="Subtitle"/>
      </w:pPr>
      <w:bookmarkStart w:id="9" w:name="_Toc329771243"/>
      <w:r w:rsidRPr="008638C5">
        <w:t>F-test</w:t>
      </w:r>
      <w:bookmarkEnd w:id="9"/>
    </w:p>
    <w:p w:rsidR="00DD6D79" w:rsidRDefault="00DD6D79">
      <w:pPr>
        <w:rPr>
          <w:rFonts w:ascii="Arial" w:hAnsi="Arial" w:cs="Arial"/>
        </w:rPr>
      </w:pPr>
      <w:r>
        <w:rPr>
          <w:rFonts w:ascii="Arial" w:hAnsi="Arial" w:cs="Arial"/>
        </w:rPr>
        <w:t>You choose two cases of something and formulate the hypothesis that the variances of the variable of interest for populations are different.  For example, assume that you have two tools to measure height and you want to know if one leads to more consistent results than the other.  You could collect repeated measurements of some item from both of these tools and then apply an F-test.   (The two populations in this case are 1. measurements taken with the first tool and 2. measurements taken with the second tool).  Note that in the T-test it matters whether the variances of your two data sets are different.  Therefore, it is a good idea to perform an F-test on your data before you perform a T-test.</w:t>
      </w:r>
    </w:p>
    <w:p w:rsidR="00DD6D79" w:rsidRPr="008638C5" w:rsidRDefault="00DD6D79" w:rsidP="00F91F96">
      <w:pPr>
        <w:pStyle w:val="Subtitle"/>
      </w:pPr>
      <w:bookmarkStart w:id="10" w:name="_Toc329771244"/>
      <w:r w:rsidRPr="008638C5">
        <w:t>T-test</w:t>
      </w:r>
      <w:bookmarkEnd w:id="10"/>
    </w:p>
    <w:p w:rsidR="00DD6D79" w:rsidRDefault="00DD6D79">
      <w:pPr>
        <w:rPr>
          <w:rFonts w:ascii="Arial" w:hAnsi="Arial" w:cs="Arial"/>
        </w:rPr>
      </w:pPr>
      <w:r>
        <w:rPr>
          <w:rFonts w:ascii="Arial" w:hAnsi="Arial" w:cs="Arial"/>
        </w:rPr>
        <w:t>This test is probably the most widely known of all the statistical tests.  You choose two populations and formulate the hypothesis that they are different.  For exampl</w:t>
      </w:r>
      <w:r w:rsidR="00F57BB7">
        <w:rPr>
          <w:rFonts w:ascii="Arial" w:hAnsi="Arial" w:cs="Arial"/>
        </w:rPr>
        <w:t>e, if you would like to know if</w:t>
      </w:r>
      <w:r>
        <w:rPr>
          <w:rFonts w:ascii="Arial" w:hAnsi="Arial" w:cs="Arial"/>
        </w:rPr>
        <w:t xml:space="preserve"> </w:t>
      </w:r>
      <w:proofErr w:type="spellStart"/>
      <w:r>
        <w:rPr>
          <w:rFonts w:ascii="Arial" w:hAnsi="Arial" w:cs="Arial"/>
        </w:rPr>
        <w:t>Altase</w:t>
      </w:r>
      <w:proofErr w:type="spellEnd"/>
      <w:r>
        <w:rPr>
          <w:rFonts w:ascii="Arial" w:hAnsi="Arial" w:cs="Arial"/>
        </w:rPr>
        <w:t xml:space="preserve"> (a blood pressure medicine) reduces blood pressure, you could form the hypothesis that “People who are given </w:t>
      </w:r>
      <w:proofErr w:type="spellStart"/>
      <w:r>
        <w:rPr>
          <w:rFonts w:ascii="Arial" w:hAnsi="Arial" w:cs="Arial"/>
        </w:rPr>
        <w:t>Altase</w:t>
      </w:r>
      <w:proofErr w:type="spellEnd"/>
      <w:r>
        <w:rPr>
          <w:rFonts w:ascii="Arial" w:hAnsi="Arial" w:cs="Arial"/>
        </w:rPr>
        <w:t xml:space="preserve"> (population 1) will have lower blood pressure than people who are given a placebo (population 2). </w:t>
      </w:r>
    </w:p>
    <w:p w:rsidR="00DD6D79" w:rsidRPr="008638C5" w:rsidRDefault="00DD6D79" w:rsidP="00F91F96">
      <w:pPr>
        <w:pStyle w:val="Subtitle"/>
      </w:pPr>
      <w:bookmarkStart w:id="11" w:name="_Toc329771245"/>
      <w:r w:rsidRPr="008638C5">
        <w:t>Linear Regression and Pearson’s Correlation Coefficient</w:t>
      </w:r>
      <w:bookmarkEnd w:id="11"/>
    </w:p>
    <w:p w:rsidR="00DD6D79" w:rsidRDefault="00DD6D79">
      <w:pPr>
        <w:rPr>
          <w:rFonts w:ascii="Arial" w:hAnsi="Arial" w:cs="Arial"/>
        </w:rPr>
      </w:pPr>
      <w:r>
        <w:rPr>
          <w:rFonts w:ascii="Arial" w:hAnsi="Arial" w:cs="Arial"/>
        </w:rPr>
        <w:t xml:space="preserve">Another hypothesis might be that one variable is correlated with another.  For example, “Blood pressure is correlated with the number of cigarettes smoked per day.”  In this case you would do a linear regression of the blood pressure </w:t>
      </w:r>
      <w:proofErr w:type="spellStart"/>
      <w:r>
        <w:rPr>
          <w:rFonts w:ascii="Arial" w:hAnsi="Arial" w:cs="Arial"/>
        </w:rPr>
        <w:t>vs</w:t>
      </w:r>
      <w:proofErr w:type="spellEnd"/>
      <w:r>
        <w:rPr>
          <w:rFonts w:ascii="Arial" w:hAnsi="Arial" w:cs="Arial"/>
        </w:rPr>
        <w:t xml:space="preserve"> number of cigarettes smoked and examine the p-value for this regression.  This test is different from the T-test in that you are looking at a functional relationship between two quantitative values rather than a difference in means between two cases.  The p value depends on the r value (which is Pearson’s Correlation Coefficient) for goodness of fit of the regression and the number of data points used in the regression.  When you perform a least squares fit in Excel, one of the parameters that the software provides in the output is the p value.</w:t>
      </w:r>
    </w:p>
    <w:p w:rsidR="00DD6D79" w:rsidRPr="00F91F96" w:rsidRDefault="00DD6D79" w:rsidP="00F91F96">
      <w:pPr>
        <w:pStyle w:val="Subtitle"/>
      </w:pPr>
      <w:bookmarkStart w:id="12" w:name="_Toc329771246"/>
      <w:proofErr w:type="spellStart"/>
      <w:r w:rsidRPr="00F91F96">
        <w:t>Anova</w:t>
      </w:r>
      <w:bookmarkEnd w:id="12"/>
      <w:proofErr w:type="spellEnd"/>
    </w:p>
    <w:p w:rsidR="00DD6D79" w:rsidRDefault="00DD6D79">
      <w:pPr>
        <w:rPr>
          <w:rFonts w:ascii="Arial" w:hAnsi="Arial" w:cs="Arial"/>
        </w:rPr>
      </w:pPr>
      <w:r>
        <w:rPr>
          <w:rFonts w:ascii="Arial" w:hAnsi="Arial" w:cs="Arial"/>
        </w:rPr>
        <w:t xml:space="preserve">The </w:t>
      </w:r>
      <w:proofErr w:type="spellStart"/>
      <w:r>
        <w:rPr>
          <w:rFonts w:ascii="Arial" w:hAnsi="Arial" w:cs="Arial"/>
        </w:rPr>
        <w:t>Anova</w:t>
      </w:r>
      <w:proofErr w:type="spellEnd"/>
      <w:r>
        <w:rPr>
          <w:rFonts w:ascii="Arial" w:hAnsi="Arial" w:cs="Arial"/>
        </w:rPr>
        <w:t xml:space="preserve"> examines the variance within each population and compares this to the variance between populations.  The simplest case is where there are three populations, and you wish to determine whether some statistic varies from population to population.  If you were interested in determining whether FE exam scores differed for Biomedical Engineering, Industrial Engineering and Mechanical Engineering students, this would be the test to use.  It can also be used for cases where you do not expect a linear correlation but do expect some effect of a given variable.  Weight, for example generally increases as one ages, but then typically diminishes in old age.  The trend is not linear, but it certainly exists.  For example, look at the variability of blood pressure as a function of age.  The categories are obtained by dividing the subjects into specific age groups, such as 20-30, 30-40, 40-50, 50-60, 60-70, and 70-80  years old. </w:t>
      </w:r>
    </w:p>
    <w:p w:rsidR="00DD6D79" w:rsidRDefault="00DD6D79">
      <w:pPr>
        <w:rPr>
          <w:rFonts w:ascii="Arial" w:hAnsi="Arial" w:cs="Arial"/>
        </w:rPr>
      </w:pPr>
      <w:r>
        <w:rPr>
          <w:rFonts w:ascii="Arial" w:hAnsi="Arial" w:cs="Arial"/>
        </w:rPr>
        <w:t>More details of each statistical test are provided later in this document.</w:t>
      </w:r>
    </w:p>
    <w:p w:rsidR="00DD6D79" w:rsidRPr="00F91F96" w:rsidRDefault="00DD6D79" w:rsidP="00976C00">
      <w:pPr>
        <w:pStyle w:val="Heading1"/>
        <w:keepNext/>
      </w:pPr>
      <w:bookmarkStart w:id="13" w:name="_Toc325713570"/>
      <w:bookmarkStart w:id="14" w:name="_Toc329771247"/>
      <w:r w:rsidRPr="00F91F96">
        <w:lastRenderedPageBreak/>
        <w:t>Probability Distributions</w:t>
      </w:r>
      <w:bookmarkEnd w:id="13"/>
      <w:bookmarkEnd w:id="14"/>
    </w:p>
    <w:p w:rsidR="003C5A5F" w:rsidRDefault="00DD6D79">
      <w:pPr>
        <w:rPr>
          <w:rFonts w:ascii="Arial" w:hAnsi="Arial" w:cs="Arial"/>
        </w:rPr>
      </w:pPr>
      <w:r>
        <w:rPr>
          <w:rFonts w:ascii="Arial" w:hAnsi="Arial" w:cs="Arial"/>
        </w:rPr>
        <w:t>We denote the probability distribution of a random number by</w:t>
      </w:r>
      <w:r w:rsidR="00976C00">
        <w:rPr>
          <w:rFonts w:ascii="Arial" w:hAnsi="Arial" w:cs="Arial"/>
        </w:rPr>
        <w:t xml:space="preserve"> </w:t>
      </w:r>
      <m:oMath>
        <m:r>
          <w:rPr>
            <w:rFonts w:ascii="Cambria Math" w:hAnsi="Cambria Math" w:cs="Arial"/>
          </w:rPr>
          <m:t>f(x)</m:t>
        </m:r>
      </m:oMath>
      <w:r>
        <w:rPr>
          <w:rFonts w:ascii="Arial" w:hAnsi="Arial" w:cs="Arial"/>
        </w:rPr>
        <w:t>.  F-Tests and T-Tests assume that the probability distribution of the noise in the data follows a Ga</w:t>
      </w:r>
      <w:r w:rsidR="003C5A5F">
        <w:rPr>
          <w:rFonts w:ascii="Arial" w:hAnsi="Arial" w:cs="Arial"/>
        </w:rPr>
        <w:t>ussian (or normal) distribution</w:t>
      </w:r>
      <w:r w:rsidR="004133B1">
        <w:rPr>
          <w:rFonts w:ascii="Arial" w:hAnsi="Arial" w:cs="Arial"/>
        </w:rPr>
        <w:t>, according to Equation 1</w:t>
      </w:r>
      <w:r w:rsidR="003C5A5F">
        <w:rPr>
          <w:rFonts w:ascii="Arial" w:hAnsi="Arial" w:cs="Aria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5580"/>
        <w:gridCol w:w="3078"/>
      </w:tblGrid>
      <w:tr w:rsidR="004133B1" w:rsidTr="004133B1">
        <w:tc>
          <w:tcPr>
            <w:tcW w:w="918" w:type="dxa"/>
          </w:tcPr>
          <w:p w:rsidR="004133B1" w:rsidRDefault="004133B1" w:rsidP="004133B1">
            <w:pPr>
              <w:spacing w:before="120" w:after="120"/>
              <w:rPr>
                <w:rFonts w:eastAsiaTheme="minorEastAsia"/>
              </w:rPr>
            </w:pPr>
          </w:p>
        </w:tc>
        <w:tc>
          <w:tcPr>
            <w:tcW w:w="5580" w:type="dxa"/>
          </w:tcPr>
          <w:p w:rsidR="004133B1" w:rsidRDefault="004133B1" w:rsidP="00976C00">
            <w:pPr>
              <w:spacing w:before="120" w:after="120"/>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1</m:t>
                    </m:r>
                  </m:num>
                  <m:den>
                    <m:rad>
                      <m:radPr>
                        <m:degHide m:val="on"/>
                        <m:ctrlPr>
                          <w:rPr>
                            <w:rFonts w:ascii="Cambria Math" w:hAnsi="Cambria Math"/>
                            <w:i/>
                          </w:rPr>
                        </m:ctrlPr>
                      </m:radPr>
                      <m:deg/>
                      <m:e>
                        <m:r>
                          <w:rPr>
                            <w:rFonts w:ascii="Cambria Math" w:hAnsi="Cambria Math"/>
                          </w:rPr>
                          <m:t>2π</m:t>
                        </m:r>
                      </m:e>
                    </m:rad>
                    <m:r>
                      <w:rPr>
                        <w:rFonts w:ascii="Cambria Math" w:hAnsi="Cambria Math"/>
                      </w:rPr>
                      <m:t>σ</m:t>
                    </m:r>
                  </m:den>
                </m:f>
                <m:sSup>
                  <m:sSupPr>
                    <m:ctrlPr>
                      <w:rPr>
                        <w:rFonts w:ascii="Cambria Math" w:hAnsi="Cambria Math"/>
                        <w:i/>
                      </w:rPr>
                    </m:ctrlPr>
                  </m:sSupPr>
                  <m:e>
                    <m:r>
                      <w:rPr>
                        <w:rFonts w:ascii="Cambria Math" w:hAnsi="Cambria Math"/>
                      </w:rPr>
                      <m:t>e</m:t>
                    </m:r>
                  </m:e>
                  <m:sup>
                    <m:r>
                      <w:rPr>
                        <w:rFonts w:ascii="Cambria Math" w:hAns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x-μ</m:t>
                                </m:r>
                              </m:e>
                            </m:d>
                          </m:e>
                          <m:sup>
                            <m:r>
                              <w:rPr>
                                <w:rFonts w:ascii="Cambria Math" w:hAnsi="Cambria Math"/>
                              </w:rPr>
                              <m:t>2</m:t>
                            </m:r>
                          </m:sup>
                        </m:sSup>
                      </m:num>
                      <m:den>
                        <m:r>
                          <w:rPr>
                            <w:rFonts w:ascii="Cambria Math" w:hAnsi="Cambria Math"/>
                          </w:rPr>
                          <m:t>2</m:t>
                        </m:r>
                        <m:sSup>
                          <m:sSupPr>
                            <m:ctrlPr>
                              <w:rPr>
                                <w:rFonts w:ascii="Cambria Math" w:hAnsi="Cambria Math"/>
                                <w:i/>
                              </w:rPr>
                            </m:ctrlPr>
                          </m:sSupPr>
                          <m:e>
                            <m:r>
                              <w:rPr>
                                <w:rFonts w:ascii="Cambria Math" w:hAnsi="Cambria Math"/>
                              </w:rPr>
                              <m:t>σ</m:t>
                            </m:r>
                          </m:e>
                          <m:sup>
                            <m:r>
                              <w:rPr>
                                <w:rFonts w:ascii="Cambria Math" w:hAnsi="Cambria Math"/>
                              </w:rPr>
                              <m:t>2</m:t>
                            </m:r>
                          </m:sup>
                        </m:sSup>
                        <m:ctrlPr>
                          <w:rPr>
                            <w:rFonts w:ascii="Cambria Math" w:eastAsiaTheme="minorEastAsia" w:hAnsi="Cambria Math"/>
                            <w:i/>
                          </w:rPr>
                        </m:ctrlPr>
                      </m:den>
                    </m:f>
                    <m:ctrlPr>
                      <w:rPr>
                        <w:rFonts w:ascii="Cambria Math" w:eastAsiaTheme="minorEastAsia" w:hAnsi="Cambria Math"/>
                        <w:i/>
                      </w:rPr>
                    </m:ctrlPr>
                  </m:sup>
                </m:sSup>
              </m:oMath>
            </m:oMathPara>
          </w:p>
        </w:tc>
        <w:tc>
          <w:tcPr>
            <w:tcW w:w="3078" w:type="dxa"/>
            <w:vAlign w:val="center"/>
          </w:tcPr>
          <w:p w:rsidR="004133B1" w:rsidRDefault="002F1CC9" w:rsidP="002F1CC9">
            <w:pPr>
              <w:keepNext/>
              <w:spacing w:before="120" w:after="120"/>
              <w:jc w:val="right"/>
              <w:rPr>
                <w:rFonts w:eastAsiaTheme="minorEastAsia"/>
              </w:rPr>
            </w:pPr>
            <w:r>
              <w:t xml:space="preserve">Eq.  </w:t>
            </w:r>
            <w:fldSimple w:instr=" SEQ Eq._ \* ARABIC ">
              <w:r>
                <w:rPr>
                  <w:noProof/>
                </w:rPr>
                <w:t>1</w:t>
              </w:r>
            </w:fldSimple>
          </w:p>
        </w:tc>
      </w:tr>
    </w:tbl>
    <w:p w:rsidR="00976C00" w:rsidRDefault="00976C00" w:rsidP="002F1CC9">
      <w:pPr>
        <w:pStyle w:val="Caption"/>
      </w:pPr>
    </w:p>
    <w:p w:rsidR="003C5A5F" w:rsidRDefault="003C5A5F" w:rsidP="003C5A5F">
      <w:pPr>
        <w:rPr>
          <w:rFonts w:ascii="Arial" w:hAnsi="Arial" w:cs="Arial"/>
        </w:rPr>
      </w:pPr>
      <w:r>
        <w:rPr>
          <w:rFonts w:ascii="Arial" w:hAnsi="Arial" w:cs="Arial"/>
        </w:rPr>
        <w:t>The rand() function in Excel generates a uniformly distributed random variable between 0 and 1.  This d</w:t>
      </w:r>
      <w:r w:rsidR="004133B1">
        <w:rPr>
          <w:rFonts w:ascii="Arial" w:hAnsi="Arial" w:cs="Arial"/>
        </w:rPr>
        <w:t>efinition</w:t>
      </w:r>
      <w:r>
        <w:rPr>
          <w:rFonts w:ascii="Arial" w:hAnsi="Arial" w:cs="Arial"/>
        </w:rPr>
        <w:t xml:space="preserve"> means that the number is just as likely to fall between 0.2 and 0.3 as it is to fall between 0.3 and 0.4, or between 0.9 and 1.  The Gaussian distribution and uniform distribution are shown in Figure 1.  The area under both curves must equal 1, which means that it is assured that the value of a given experiment will be somewhere in the possible range.  For example, if the experiment is the roll of a die, the result must be one of 1, 2, 3, 4, 5, or 6.  Hence, the probability of the result being 1, 2, 3, 4, 5, or 6 is 1.</w:t>
      </w:r>
    </w:p>
    <w:p w:rsidR="003C5A5F" w:rsidRDefault="00F2121E">
      <w:pPr>
        <w:rPr>
          <w:rFonts w:ascii="Arial" w:hAnsi="Arial" w:cs="Arial"/>
        </w:rPr>
      </w:pPr>
      <w:r>
        <w:rPr>
          <w:rFonts w:ascii="Arial" w:hAnsi="Arial" w:cs="Arial"/>
        </w:rPr>
      </w:r>
      <w:r>
        <w:rPr>
          <w:rFonts w:ascii="Arial" w:hAnsi="Arial" w:cs="Arial"/>
        </w:rPr>
        <w:pict>
          <v:group id="_x0000_s1055" style="width:489.6pt;height:237.1pt;mso-position-horizontal-relative:char;mso-position-vertical-relative:line" coordorigin="1248,8212" coordsize="9792,4571">
            <v:shapetype id="_x0000_t202" coordsize="21600,21600" o:spt="202" path="m,l,21600r21600,l21600,xe">
              <v:stroke joinstyle="miter"/>
              <v:path gradientshapeok="t" o:connecttype="rect"/>
            </v:shapetype>
            <v:shape id="_x0000_s1044" type="#_x0000_t202" style="position:absolute;left:1248;top:11547;width:9792;height:1236;mso-position-vertical-relative:page" o:regroupid="4" filled="f" stroked="f">
              <v:textbox style="mso-next-textbox:#_x0000_s1044">
                <w:txbxContent>
                  <w:p w:rsidR="00680F78" w:rsidRPr="007D6E8A" w:rsidRDefault="00680F78">
                    <w:pPr>
                      <w:rPr>
                        <w:rFonts w:ascii="Times New Roman" w:hAnsi="Times New Roman" w:cs="Times New Roman"/>
                      </w:rPr>
                    </w:pPr>
                    <w:r w:rsidRPr="007D6E8A">
                      <w:rPr>
                        <w:rFonts w:ascii="Times New Roman" w:hAnsi="Times New Roman" w:cs="Times New Roman"/>
                        <w:b/>
                      </w:rPr>
                      <w:t>Figure 1:</w:t>
                    </w:r>
                    <w:r w:rsidRPr="007D6E8A">
                      <w:rPr>
                        <w:rFonts w:ascii="Times New Roman" w:hAnsi="Times New Roman" w:cs="Times New Roman"/>
                      </w:rPr>
                      <w:t xml:space="preserve"> Gaussian (left) and uniform (right) distributions.   For the Gaussian, the dashed line is the mean and the dotted lines are one standard deviation from the mean.   In both cases, integration over the entire range (-</w:t>
                    </w:r>
                    <m:oMath>
                      <m:r>
                        <w:rPr>
                          <w:rFonts w:ascii="Cambria Math" w:hAnsi="Cambria Math" w:cs="Times New Roman"/>
                        </w:rPr>
                        <m:t>∞</m:t>
                      </m:r>
                    </m:oMath>
                    <w:r w:rsidRPr="007D6E8A">
                      <w:rPr>
                        <w:rFonts w:ascii="Times New Roman" w:hAnsi="Times New Roman" w:cs="Times New Roman"/>
                      </w:rPr>
                      <w:t xml:space="preserve"> to </w:t>
                    </w:r>
                    <m:oMath>
                      <m:r>
                        <w:rPr>
                          <w:rFonts w:ascii="Cambria Math" w:hAnsi="Cambria Math" w:cs="Times New Roman"/>
                        </w:rPr>
                        <m:t>∞</m:t>
                      </m:r>
                    </m:oMath>
                    <w:r w:rsidRPr="007D6E8A">
                      <w:rPr>
                        <w:rFonts w:ascii="Times New Roman" w:hAnsi="Times New Roman" w:cs="Times New Roman"/>
                      </w:rPr>
                      <w:t xml:space="preserve"> for the Gaussian and 10 to 15 for the uniform distribution) yields a value 1, as required of any probability distribution.</w:t>
                    </w:r>
                  </w:p>
                  <w:p w:rsidR="00680F78" w:rsidRDefault="00680F78"/>
                </w:txbxContent>
              </v:textbox>
            </v:shape>
            <v:shape id="_x0000_s1045" type="#_x0000_t75" style="position:absolute;left:1332;top:8212;width:8630;height:3254" o:regroupid="4">
              <v:imagedata r:id="rId26" o:title=""/>
            </v:shape>
            <w10:wrap type="none" side="left"/>
            <w10:anchorlock/>
          </v:group>
        </w:pict>
      </w:r>
    </w:p>
    <w:p w:rsidR="00DD6D79" w:rsidRDefault="00DD6D79" w:rsidP="00976C00">
      <w:pPr>
        <w:spacing w:after="0" w:line="240" w:lineRule="auto"/>
        <w:rPr>
          <w:rFonts w:ascii="Arial" w:hAnsi="Arial" w:cs="Arial"/>
        </w:rPr>
      </w:pPr>
      <w:r>
        <w:rPr>
          <w:rFonts w:ascii="Arial" w:hAnsi="Arial" w:cs="Arial"/>
        </w:rPr>
        <w:t>The Gaussian distribution is important because many distributions are (at least approximately) Gaussian.  The “</w:t>
      </w:r>
      <w:r w:rsidR="00C479B4">
        <w:rPr>
          <w:rFonts w:ascii="Arial" w:hAnsi="Arial" w:cs="Arial"/>
        </w:rPr>
        <w:t>C</w:t>
      </w:r>
      <w:r>
        <w:rPr>
          <w:rFonts w:ascii="Arial" w:hAnsi="Arial" w:cs="Arial"/>
        </w:rPr>
        <w:t xml:space="preserve">entral </w:t>
      </w:r>
      <w:r w:rsidR="00C479B4">
        <w:rPr>
          <w:rFonts w:ascii="Arial" w:hAnsi="Arial" w:cs="Arial"/>
        </w:rPr>
        <w:t>L</w:t>
      </w:r>
      <w:r>
        <w:rPr>
          <w:rFonts w:ascii="Arial" w:hAnsi="Arial" w:cs="Arial"/>
        </w:rPr>
        <w:t xml:space="preserve">imit </w:t>
      </w:r>
      <w:r w:rsidR="00C479B4">
        <w:rPr>
          <w:rFonts w:ascii="Arial" w:hAnsi="Arial" w:cs="Arial"/>
        </w:rPr>
        <w:t>T</w:t>
      </w:r>
      <w:r>
        <w:rPr>
          <w:rFonts w:ascii="Arial" w:hAnsi="Arial" w:cs="Arial"/>
        </w:rPr>
        <w:t>heorem” states if one takes the average of</w:t>
      </w:r>
      <w:r w:rsidR="00976C00">
        <w:rPr>
          <w:rFonts w:ascii="Arial" w:hAnsi="Arial" w:cs="Arial"/>
        </w:rPr>
        <w:t xml:space="preserve"> </w:t>
      </w:r>
      <m:oMath>
        <m:r>
          <w:rPr>
            <w:rFonts w:ascii="Cambria Math" w:hAnsi="Cambria Math" w:cs="Arial"/>
          </w:rPr>
          <m:t>n</m:t>
        </m:r>
      </m:oMath>
      <w:r w:rsidR="00976C00">
        <w:rPr>
          <w:rFonts w:ascii="Arial" w:hAnsi="Arial" w:cs="Arial"/>
        </w:rPr>
        <w:t xml:space="preserve"> </w:t>
      </w:r>
      <w:r>
        <w:rPr>
          <w:rFonts w:ascii="Arial" w:hAnsi="Arial" w:cs="Arial"/>
        </w:rPr>
        <w:t xml:space="preserve">samples from a population, regardless of the underlying distribution of the population, and if </w:t>
      </w:r>
      <m:oMath>
        <m:r>
          <w:rPr>
            <w:rFonts w:ascii="Cambria Math" w:hAnsi="Cambria Math" w:cs="Arial"/>
          </w:rPr>
          <m:t>n</m:t>
        </m:r>
      </m:oMath>
      <w:r w:rsidR="00976C00">
        <w:rPr>
          <w:rFonts w:ascii="Arial" w:hAnsi="Arial" w:cs="Arial"/>
        </w:rPr>
        <w:t xml:space="preserve"> </w:t>
      </w:r>
      <w:r>
        <w:rPr>
          <w:rFonts w:ascii="Arial" w:hAnsi="Arial" w:cs="Arial"/>
        </w:rPr>
        <w:t>is sufficiently large, the distribution of this mean will be approximately Gaussian with a mean equal to the mean of the original distribution, and a standard deviation of approximately:</w:t>
      </w:r>
      <w:r w:rsidR="00726601">
        <w:rPr>
          <w:rFonts w:ascii="Arial" w:hAnsi="Arial" w:cs="Arial"/>
        </w:rPr>
        <w:t xml:space="preserve"> </w:t>
      </w:r>
      <m:oMath>
        <m:sSub>
          <m:sSubPr>
            <m:ctrlPr>
              <w:rPr>
                <w:rFonts w:ascii="Cambria Math" w:hAnsi="Cambria Math" w:cs="Arial"/>
                <w:i/>
              </w:rPr>
            </m:ctrlPr>
          </m:sSubPr>
          <m:e>
            <m:r>
              <w:rPr>
                <w:rFonts w:ascii="Cambria Math" w:hAnsi="Cambria Math" w:cs="Arial"/>
              </w:rPr>
              <m:t>σ</m:t>
            </m:r>
          </m:e>
          <m:sub>
            <m:r>
              <m:rPr>
                <m:sty m:val="p"/>
              </m:rPr>
              <w:rPr>
                <w:rFonts w:ascii="Cambria Math" w:hAnsi="Cambria Math" w:cs="Arial"/>
              </w:rPr>
              <m:t>average</m:t>
            </m:r>
          </m:sub>
        </m:sSub>
        <m:r>
          <w:rPr>
            <w:rFonts w:ascii="Cambria Math" w:hAnsi="Cambria Math" w:cs="Arial"/>
          </w:rPr>
          <m:t>=σ</m:t>
        </m:r>
        <m:r>
          <m:rPr>
            <m:lit/>
          </m:rPr>
          <w:rPr>
            <w:rFonts w:ascii="Cambria Math" w:hAnsi="Cambria Math" w:cs="Arial"/>
          </w:rPr>
          <m:t>/</m:t>
        </m:r>
        <m:rad>
          <m:radPr>
            <m:degHide m:val="on"/>
            <m:ctrlPr>
              <w:rPr>
                <w:rFonts w:ascii="Cambria Math" w:hAnsi="Cambria Math" w:cs="Arial"/>
                <w:i/>
              </w:rPr>
            </m:ctrlPr>
          </m:radPr>
          <m:deg/>
          <m:e>
            <m:r>
              <w:rPr>
                <w:rFonts w:ascii="Cambria Math" w:hAnsi="Cambria Math" w:cs="Arial"/>
              </w:rPr>
              <m:t>n</m:t>
            </m:r>
          </m:e>
        </m:rad>
      </m:oMath>
      <w:r>
        <w:rPr>
          <w:rFonts w:ascii="Arial" w:hAnsi="Arial" w:cs="Arial"/>
        </w:rPr>
        <w:t>.</w:t>
      </w:r>
    </w:p>
    <w:p w:rsidR="00C479B4" w:rsidRDefault="00F2121E">
      <w:r w:rsidRPr="00F2121E">
        <w:rPr>
          <w:rFonts w:ascii="Arial" w:hAnsi="Arial" w:cs="Arial"/>
          <w:b/>
        </w:rPr>
      </w:r>
      <w:r w:rsidRPr="00F2121E">
        <w:rPr>
          <w:rFonts w:ascii="Arial" w:hAnsi="Arial" w:cs="Arial"/>
          <w:b/>
        </w:rPr>
        <w:pict>
          <v:line id="_x0000_s1278" style="mso-position-horizontal-relative:char;mso-position-vertical-relative:line" from="0,0" to="465pt,0" strokeweight="2pt">
            <w10:wrap type="none" side="left"/>
            <w10:anchorlock/>
          </v:line>
        </w:pict>
      </w:r>
    </w:p>
    <w:p w:rsidR="00C479B4" w:rsidRDefault="00C479B4" w:rsidP="00C479B4">
      <w:pPr>
        <w:pStyle w:val="Caption"/>
        <w:rPr>
          <w:b/>
        </w:rPr>
      </w:pPr>
      <w:bookmarkStart w:id="15" w:name="_Toc327536416"/>
      <w:r w:rsidRPr="00C479B4">
        <w:rPr>
          <w:b/>
        </w:rPr>
        <w:t xml:space="preserve">Example </w:t>
      </w:r>
      <w:r w:rsidR="00F2121E" w:rsidRPr="00C479B4">
        <w:rPr>
          <w:b/>
        </w:rPr>
        <w:fldChar w:fldCharType="begin"/>
      </w:r>
      <w:r w:rsidRPr="00C479B4">
        <w:rPr>
          <w:b/>
        </w:rPr>
        <w:instrText xml:space="preserve"> SEQ Example \* ARABIC </w:instrText>
      </w:r>
      <w:r w:rsidR="00F2121E" w:rsidRPr="00C479B4">
        <w:rPr>
          <w:b/>
        </w:rPr>
        <w:fldChar w:fldCharType="separate"/>
      </w:r>
      <w:r w:rsidR="000F5FC3">
        <w:rPr>
          <w:b/>
          <w:noProof/>
        </w:rPr>
        <w:t>1</w:t>
      </w:r>
      <w:r w:rsidR="00F2121E" w:rsidRPr="00C479B4">
        <w:rPr>
          <w:b/>
        </w:rPr>
        <w:fldChar w:fldCharType="end"/>
      </w:r>
      <w:r w:rsidRPr="00C479B4">
        <w:rPr>
          <w:b/>
        </w:rPr>
        <w:t>:</w:t>
      </w:r>
      <w:r w:rsidRPr="00C479B4">
        <w:t xml:space="preserve"> Illustration of the Central Limit Theorem</w:t>
      </w:r>
      <w:bookmarkEnd w:id="15"/>
    </w:p>
    <w:p w:rsidR="00DD6D79" w:rsidRDefault="00DD6D79">
      <w:pPr>
        <w:rPr>
          <w:rFonts w:ascii="Arial" w:hAnsi="Arial" w:cs="Arial"/>
        </w:rPr>
      </w:pPr>
      <w:r>
        <w:rPr>
          <w:rFonts w:ascii="Arial" w:hAnsi="Arial" w:cs="Arial"/>
        </w:rPr>
        <w:t>Show that when a new random variable is defined as “the sum of the values when a die is thrown three times,” the probability distribution begins to take on the shape of a Gaussian distribution.</w:t>
      </w:r>
    </w:p>
    <w:p w:rsidR="00AE24BD" w:rsidRDefault="00DD6D79">
      <w:pPr>
        <w:rPr>
          <w:rFonts w:ascii="Arial" w:hAnsi="Arial" w:cs="Arial"/>
        </w:rPr>
      </w:pPr>
      <w:r>
        <w:rPr>
          <w:rFonts w:ascii="Arial" w:hAnsi="Arial" w:cs="Arial"/>
          <w:b/>
        </w:rPr>
        <w:lastRenderedPageBreak/>
        <w:t>Solution:</w:t>
      </w:r>
      <w:r>
        <w:rPr>
          <w:rFonts w:ascii="Arial" w:hAnsi="Arial" w:cs="Arial"/>
        </w:rPr>
        <w:t xml:space="preserve">  First look at the probabilities for the sum of two dice.  Anyone who has played Monopoly is aware that 2 or 12 occur with low probability, whereas a 7 is the most likely number to be thrown.  Table 1 demonstrates all possible combinations of Throw 1 and Throw 2.  Note that there is one way to obtain a “2,” 2 ways to obtain a “3,” 3 ways to obtain a “4,” 4 ways to obtain a “5,” 5 ways to obtain a “6,” 6 ways to obtain a “7,” 5 ways to obtain an “8,” 4 ways to</w:t>
      </w:r>
      <w:r w:rsidR="00AE24BD">
        <w:rPr>
          <w:rFonts w:ascii="Arial" w:hAnsi="Arial" w:cs="Arial"/>
        </w:rPr>
        <w:t xml:space="preserve"> obtain a “9,” 3 ways to obtain a “10,” 2 ways to obtain an “11,” and 1 way to obtain a “12.”</w:t>
      </w:r>
    </w:p>
    <w:p w:rsidR="00DD6D79" w:rsidRDefault="00DD6D79">
      <w:pPr>
        <w:rPr>
          <w:rFonts w:ascii="Arial" w:hAnsi="Arial" w:cs="Arial"/>
        </w:rPr>
      </w:pPr>
      <w:r>
        <w:rPr>
          <w:rFonts w:ascii="Arial" w:hAnsi="Arial" w:cs="Arial"/>
        </w:rPr>
        <w:t xml:space="preserve"> </w:t>
      </w:r>
      <w:r w:rsidR="00F2121E">
        <w:rPr>
          <w:rFonts w:ascii="Arial" w:hAnsi="Arial" w:cs="Arial"/>
        </w:rPr>
      </w:r>
      <w:r w:rsidR="00F2121E">
        <w:rPr>
          <w:rFonts w:ascii="Arial" w:hAnsi="Arial" w:cs="Arial"/>
        </w:rPr>
        <w:pict>
          <v:group id="_x0000_s1049" style="width:463pt;height:113.75pt;mso-position-horizontal-relative:char;mso-position-vertical-relative:line" coordorigin="1440,7415" coordsize="9108,2114">
            <v:shape id="_x0000_s1034" type="#_x0000_t202" style="position:absolute;left:5628;top:7415;width:4920;height:2088" filled="f" fillcolor="#036" stroked="f">
              <v:textbox style="mso-next-textbox:#_x0000_s1034">
                <w:txbxContent>
                  <w:p w:rsidR="00680F78" w:rsidRPr="00BA7E01" w:rsidRDefault="00680F78">
                    <w:pPr>
                      <w:rPr>
                        <w:rFonts w:ascii="Times New Roman" w:hAnsi="Times New Roman" w:cs="Times New Roman"/>
                      </w:rPr>
                    </w:pPr>
                    <w:r w:rsidRPr="00BA7E01">
                      <w:rPr>
                        <w:rFonts w:ascii="Times New Roman" w:hAnsi="Times New Roman" w:cs="Times New Roman"/>
                        <w:b/>
                      </w:rPr>
                      <w:t xml:space="preserve">Table 1: </w:t>
                    </w:r>
                    <w:r w:rsidRPr="00BA7E01">
                      <w:rPr>
                        <w:rFonts w:ascii="Times New Roman" w:hAnsi="Times New Roman" w:cs="Times New Roman"/>
                      </w:rPr>
                      <w:t xml:space="preserve"> All possible outcomes for the throwing of a die twice.  For example, the “6” in the 4</w:t>
                    </w:r>
                    <w:r w:rsidRPr="00BA7E01">
                      <w:rPr>
                        <w:rFonts w:ascii="Times New Roman" w:hAnsi="Times New Roman" w:cs="Times New Roman"/>
                        <w:vertAlign w:val="superscript"/>
                      </w:rPr>
                      <w:t>th</w:t>
                    </w:r>
                    <w:r w:rsidRPr="00BA7E01">
                      <w:rPr>
                        <w:rFonts w:ascii="Times New Roman" w:hAnsi="Times New Roman" w:cs="Times New Roman"/>
                      </w:rPr>
                      <w:t xml:space="preserve"> row, 2</w:t>
                    </w:r>
                    <w:r w:rsidRPr="00BA7E01">
                      <w:rPr>
                        <w:rFonts w:ascii="Times New Roman" w:hAnsi="Times New Roman" w:cs="Times New Roman"/>
                        <w:vertAlign w:val="superscript"/>
                      </w:rPr>
                      <w:t>nd</w:t>
                    </w:r>
                    <w:r w:rsidRPr="00BA7E01">
                      <w:rPr>
                        <w:rFonts w:ascii="Times New Roman" w:hAnsi="Times New Roman" w:cs="Times New Roman"/>
                      </w:rPr>
                      <w:t xml:space="preserve"> column is obtained from throwing a “4” on Throw 1 and a “2” on Throw 2, and there are 5 ways of throwing a “6.”  Thus, the probability of a “6” is 5 out of 36 (number of rows </w:t>
                    </w:r>
                    <w:r>
                      <w:rPr>
                        <w:rFonts w:ascii="Times New Roman" w:hAnsi="Times New Roman" w:cs="Times New Roman"/>
                      </w:rPr>
                      <w:sym w:font="Symbol" w:char="F0B4"/>
                    </w:r>
                    <w:r w:rsidRPr="00BA7E01">
                      <w:rPr>
                        <w:rFonts w:ascii="Times New Roman" w:hAnsi="Times New Roman" w:cs="Times New Roman"/>
                      </w:rPr>
                      <w:t xml:space="preserve"> number of columns = 36).</w:t>
                    </w:r>
                  </w:p>
                </w:txbxContent>
              </v:textbox>
            </v:shape>
            <v:shape id="_x0000_s1048" type="#_x0000_t75" style="position:absolute;left:1440;top:7465;width:4176;height:2064">
              <v:imagedata r:id="rId27" o:title=""/>
            </v:shape>
            <w10:wrap type="none" side="left"/>
            <w10:anchorlock/>
          </v:group>
        </w:pict>
      </w:r>
    </w:p>
    <w:p w:rsidR="0066060C" w:rsidRDefault="0066060C">
      <w:r>
        <w:rPr>
          <w:rFonts w:ascii="Arial" w:hAnsi="Arial" w:cs="Arial"/>
        </w:rPr>
        <w:t xml:space="preserve">It follows that the distribution for 2 rolls of a die is </w:t>
      </w:r>
      <w:proofErr w:type="spellStart"/>
      <w:r>
        <w:rPr>
          <w:rFonts w:ascii="Arial" w:hAnsi="Arial" w:cs="Arial"/>
        </w:rPr>
        <w:t>trianglular</w:t>
      </w:r>
      <w:proofErr w:type="spellEnd"/>
      <w:r>
        <w:rPr>
          <w:rFonts w:ascii="Arial" w:hAnsi="Arial" w:cs="Arial"/>
        </w:rPr>
        <w:t xml:space="preserve"> in shape.  Table 2 builds on this result.  On the left of the table are the possible outcomes for Throw 3, and at the top of the table are the possible outcomes for the combination of throws 1 and 2.  At the bottom of the table, the row marked “Frequencies” shows the frequency for each outcome.  For example, the 6 at the bottom indicates that there are 6 different ways to obtain 7 from the roll of 2 dice.</w:t>
      </w:r>
    </w:p>
    <w:p w:rsidR="0066060C" w:rsidRDefault="00F2121E">
      <w:pPr>
        <w:rPr>
          <w:rFonts w:ascii="Arial" w:hAnsi="Arial" w:cs="Arial"/>
        </w:rPr>
      </w:pPr>
      <w:r>
        <w:rPr>
          <w:rFonts w:ascii="Arial" w:hAnsi="Arial" w:cs="Arial"/>
        </w:rPr>
      </w:r>
      <w:r>
        <w:rPr>
          <w:rFonts w:ascii="Arial" w:hAnsi="Arial" w:cs="Arial"/>
        </w:rPr>
        <w:pict>
          <v:group id="_x0000_s1165" style="width:463.8pt;height:205pt;mso-position-horizontal-relative:char;mso-position-vertical-relative:line" coordorigin="1554,4520" coordsize="9276,4100">
            <v:shape id="_x0000_s1035" type="#_x0000_t202" style="position:absolute;left:1554;top:4520;width:9276;height:1716" o:regroupid="5" filled="f" fillcolor="#036" stroked="f">
              <v:textbox style="mso-next-textbox:#_x0000_s1035">
                <w:txbxContent>
                  <w:p w:rsidR="00680F78" w:rsidRPr="00BA7E01" w:rsidRDefault="00680F78">
                    <w:pPr>
                      <w:rPr>
                        <w:rFonts w:ascii="Times New Roman" w:hAnsi="Times New Roman" w:cs="Times New Roman"/>
                      </w:rPr>
                    </w:pPr>
                    <w:r w:rsidRPr="00BA7E01">
                      <w:rPr>
                        <w:rFonts w:ascii="Times New Roman" w:hAnsi="Times New Roman" w:cs="Times New Roman"/>
                        <w:b/>
                      </w:rPr>
                      <w:t xml:space="preserve">Table 2: </w:t>
                    </w:r>
                    <w:r w:rsidRPr="00BA7E01">
                      <w:rPr>
                        <w:rFonts w:ascii="Times New Roman" w:hAnsi="Times New Roman" w:cs="Times New Roman"/>
                      </w:rPr>
                      <w:t xml:space="preserve"> All possible outcomes for the throwing of a die twice followed by the throwing of a die a third time.  The row labeled “Frequencies” is the number of ways that the given outcome from the 2-throw experiment can occur.  For example, the “12” in row 5, column 7 means that the sum of the first two throws was 7 (achieved in one of 6 ways) and the outcome of the third throw was “5,” making a total of 12.</w:t>
                    </w:r>
                  </w:p>
                </w:txbxContent>
              </v:textbox>
            </v:shape>
            <v:shape id="_x0000_s1039" type="#_x0000_t75" style="position:absolute;left:2678;top:6268;width:7020;height:2352" o:regroupid="5">
              <v:imagedata r:id="rId28" o:title=""/>
            </v:shape>
            <w10:wrap type="none"/>
            <w10:anchorlock/>
          </v:group>
        </w:pict>
      </w:r>
    </w:p>
    <w:p w:rsidR="00DD6D79" w:rsidRDefault="00DD6D79">
      <w:pPr>
        <w:rPr>
          <w:rFonts w:ascii="Arial" w:hAnsi="Arial" w:cs="Arial"/>
        </w:rPr>
      </w:pPr>
      <w:r>
        <w:rPr>
          <w:rFonts w:ascii="Arial" w:hAnsi="Arial" w:cs="Arial"/>
        </w:rPr>
        <w:t>To obtain the number of combinations for each possible result, it is necessary to multiply the number of times a given number occurs in each column by the frequency for that column and then sum over all columns.  For example, the number of possible 8’s 1+2+3+4+5+6 = 21.  The total number of possible combinations is 6</w:t>
      </w:r>
      <w:r>
        <w:rPr>
          <w:rFonts w:ascii="Arial" w:hAnsi="Arial" w:cs="Arial"/>
          <w:vertAlign w:val="superscript"/>
        </w:rPr>
        <w:t>3</w:t>
      </w:r>
      <w:r>
        <w:rPr>
          <w:rFonts w:ascii="Arial" w:hAnsi="Arial" w:cs="Arial"/>
        </w:rPr>
        <w:t xml:space="preserve"> = 216, so the odds of obtaining an 8 are 21/216.  Table 3 shows all combinations that can occur for 3 throws of a die and the number of times they can occur.</w:t>
      </w:r>
    </w:p>
    <w:p w:rsidR="00DD6D79" w:rsidRDefault="00DD6D79">
      <w:pPr>
        <w:rPr>
          <w:rFonts w:ascii="Arial" w:hAnsi="Arial" w:cs="Arial"/>
        </w:rPr>
      </w:pPr>
      <w:r>
        <w:rPr>
          <w:rFonts w:ascii="Arial" w:hAnsi="Arial" w:cs="Arial"/>
        </w:rPr>
        <w:t xml:space="preserve">The probability density for the 3 rolls of a die are obtained by taking the frequency values in Table 3 and dividing by the total possible number of combinations (256).  These values are </w:t>
      </w:r>
      <w:r>
        <w:rPr>
          <w:rFonts w:ascii="Arial" w:hAnsi="Arial" w:cs="Arial"/>
        </w:rPr>
        <w:lastRenderedPageBreak/>
        <w:t>plotted in Figure 2 along with the probability density for the Gaussian.  Even when the number of values in the sum is as small as 3, close agreement is found with a Gaussian distribution.</w:t>
      </w:r>
    </w:p>
    <w:p w:rsidR="000C67BA" w:rsidRDefault="00F2121E">
      <w:pPr>
        <w:rPr>
          <w:rFonts w:ascii="Arial" w:hAnsi="Arial" w:cs="Arial"/>
        </w:rPr>
      </w:pPr>
      <w:r>
        <w:rPr>
          <w:rFonts w:ascii="Arial" w:hAnsi="Arial" w:cs="Arial"/>
        </w:rPr>
      </w:r>
      <w:r>
        <w:rPr>
          <w:rFonts w:ascii="Arial" w:hAnsi="Arial" w:cs="Arial"/>
        </w:rPr>
        <w:pict>
          <v:group id="_x0000_s1195" style="width:432.75pt;height:168.1pt;mso-position-horizontal-relative:char;mso-position-vertical-relative:line" coordorigin="1440,5970" coordsize="9204,3804">
            <v:shape id="_x0000_s1196" type="#_x0000_t202" style="position:absolute;left:6252;top:6360;width:4392;height:2700" filled="f" stroked="f">
              <v:textbox style="mso-next-textbox:#_x0000_s1196">
                <w:txbxContent>
                  <w:p w:rsidR="00680F78" w:rsidRPr="00BA7E01" w:rsidRDefault="00680F78" w:rsidP="00BA7E01">
                    <w:pPr>
                      <w:rPr>
                        <w:rFonts w:ascii="Times New Roman" w:hAnsi="Times New Roman" w:cs="Times New Roman"/>
                      </w:rPr>
                    </w:pPr>
                    <w:r w:rsidRPr="00BA7E01">
                      <w:rPr>
                        <w:rFonts w:ascii="Times New Roman" w:hAnsi="Times New Roman" w:cs="Times New Roman"/>
                        <w:b/>
                      </w:rPr>
                      <w:t>Figure 2:</w:t>
                    </w:r>
                    <w:r w:rsidRPr="00BA7E01">
                      <w:rPr>
                        <w:rFonts w:ascii="Times New Roman" w:hAnsi="Times New Roman" w:cs="Times New Roman"/>
                      </w:rPr>
                      <w:t xml:space="preserve"> Probability density for the sum of 3 die throws as compared to the Gaussian distribution.  The agreement is close, even thought the probability density for a single die is uniformly distributed and only 3 values are summed to obtain the final result.</w:t>
                    </w:r>
                  </w:p>
                </w:txbxContent>
              </v:textbox>
            </v:shape>
            <v:shape id="_x0000_s1197" type="#_x0000_t75" style="position:absolute;left:1440;top:5970;width:4728;height:3804">
              <v:imagedata r:id="rId29" o:title=""/>
            </v:shape>
            <w10:wrap type="none" side="left"/>
            <w10:anchorlock/>
          </v:group>
        </w:pict>
      </w:r>
    </w:p>
    <w:p w:rsidR="00DD6D79" w:rsidRDefault="00F2121E" w:rsidP="00BA7E01">
      <w:pPr>
        <w:spacing w:after="0"/>
      </w:pPr>
      <w:r w:rsidRPr="00F2121E">
        <w:rPr>
          <w:rFonts w:ascii="Arial" w:hAnsi="Arial" w:cs="Arial"/>
          <w:noProof/>
        </w:rPr>
        <w:pict>
          <v:group id="_x0000_s1166" style="position:absolute;margin-left:-1.8pt;margin-top:4pt;width:469.8pt;height:77.4pt;z-index:251639808" coordorigin="1329,7539" coordsize="9396,1548">
            <v:shape id="_x0000_s1038" type="#_x0000_t202" style="position:absolute;left:1329;top:7539;width:9276;height:972;mso-position-vertical-relative:line" o:regroupid="5" o:allowoverlap="f" filled="f" fillcolor="#036" stroked="f">
              <v:textbox style="mso-next-textbox:#_x0000_s1038">
                <w:txbxContent>
                  <w:p w:rsidR="00680F78" w:rsidRPr="00BA7E01" w:rsidRDefault="00680F78">
                    <w:pPr>
                      <w:rPr>
                        <w:rFonts w:ascii="Times New Roman" w:hAnsi="Times New Roman" w:cs="Times New Roman"/>
                      </w:rPr>
                    </w:pPr>
                    <w:r w:rsidRPr="00BA7E01">
                      <w:rPr>
                        <w:rFonts w:ascii="Times New Roman" w:hAnsi="Times New Roman" w:cs="Times New Roman"/>
                        <w:b/>
                      </w:rPr>
                      <w:t xml:space="preserve">Table 3: </w:t>
                    </w:r>
                    <w:r w:rsidRPr="00BA7E01">
                      <w:rPr>
                        <w:rFonts w:ascii="Times New Roman" w:hAnsi="Times New Roman" w:cs="Times New Roman"/>
                      </w:rPr>
                      <w:t xml:space="preserve"> All possible values that can be obtained from the sum of three throws of a die and the frequencies with which they can be obtained.  For example, a value of “4” (second column) can be obtained from 3 combinations, 1, 1, 2; 1, 2, 1; and 2, 1, 1.</w:t>
                    </w:r>
                  </w:p>
                </w:txbxContent>
              </v:textbox>
            </v:shape>
            <v:shape id="_x0000_s1041" type="#_x0000_t75" style="position:absolute;left:1365;top:8547;width:9360;height:540;mso-position-vertical-relative:line" o:regroupid="5" o:allowoverlap="f">
              <v:imagedata r:id="rId30" o:title=""/>
            </v:shape>
            <w10:wrap type="square"/>
          </v:group>
        </w:pict>
      </w:r>
    </w:p>
    <w:p w:rsidR="00806CFD" w:rsidRDefault="00806CFD" w:rsidP="00806CFD">
      <w:pPr>
        <w:pStyle w:val="Caption"/>
      </w:pPr>
      <w:bookmarkStart w:id="16" w:name="_Toc327536464"/>
      <w:r w:rsidRPr="00806CFD">
        <w:rPr>
          <w:b/>
        </w:rPr>
        <w:t xml:space="preserve">Exercise </w:t>
      </w:r>
      <w:r w:rsidR="00F2121E" w:rsidRPr="00806CFD">
        <w:rPr>
          <w:b/>
        </w:rPr>
        <w:fldChar w:fldCharType="begin"/>
      </w:r>
      <w:r w:rsidRPr="00806CFD">
        <w:rPr>
          <w:b/>
        </w:rPr>
        <w:instrText xml:space="preserve"> SEQ Exercise \* ARABIC </w:instrText>
      </w:r>
      <w:r w:rsidR="00F2121E" w:rsidRPr="00806CFD">
        <w:rPr>
          <w:b/>
        </w:rPr>
        <w:fldChar w:fldCharType="separate"/>
      </w:r>
      <w:r w:rsidR="005464F8">
        <w:rPr>
          <w:b/>
          <w:noProof/>
        </w:rPr>
        <w:t>2</w:t>
      </w:r>
      <w:r w:rsidR="00F2121E" w:rsidRPr="00806CFD">
        <w:rPr>
          <w:b/>
        </w:rPr>
        <w:fldChar w:fldCharType="end"/>
      </w:r>
      <w:r w:rsidRPr="00806CFD">
        <w:rPr>
          <w:b/>
        </w:rPr>
        <w:t>:</w:t>
      </w:r>
      <w:r w:rsidRPr="00806CFD">
        <w:t xml:space="preserve"> Probability Density Function for a Coin Toss</w:t>
      </w:r>
      <w:bookmarkEnd w:id="16"/>
    </w:p>
    <w:p w:rsidR="00DD6D79" w:rsidRDefault="00DD6D79">
      <w:pPr>
        <w:rPr>
          <w:rFonts w:ascii="Arial" w:hAnsi="Arial" w:cs="Arial"/>
        </w:rPr>
      </w:pPr>
      <w:r>
        <w:rPr>
          <w:rFonts w:ascii="Arial" w:hAnsi="Arial" w:cs="Arial"/>
        </w:rPr>
        <w:t xml:space="preserve">Define a random number as the number of times a coin comes up heads when tossed 20 times.  For example, if the outcome is T, T, T, H, T, H, H, H, T, H, T, H, T, H, H, H, T, T, T, T, there are 9 heads and 11 tails, so the random number’s value is 9.  This </w:t>
      </w:r>
      <w:r w:rsidR="00A662CF">
        <w:rPr>
          <w:rFonts w:ascii="Arial" w:hAnsi="Arial" w:cs="Arial"/>
        </w:rPr>
        <w:t xml:space="preserve">value </w:t>
      </w:r>
      <w:r>
        <w:rPr>
          <w:rFonts w:ascii="Arial" w:hAnsi="Arial" w:cs="Arial"/>
        </w:rPr>
        <w:t xml:space="preserve">is the same as </w:t>
      </w:r>
      <w:r w:rsidR="00A662CF">
        <w:rPr>
          <w:rFonts w:ascii="Arial" w:hAnsi="Arial" w:cs="Arial"/>
        </w:rPr>
        <w:t xml:space="preserve">would be obtained by </w:t>
      </w:r>
      <w:r>
        <w:rPr>
          <w:rFonts w:ascii="Arial" w:hAnsi="Arial" w:cs="Arial"/>
        </w:rPr>
        <w:t>defining H as 1 and T as zero and defining a new random variable as the sum results from all 20 tosses.  Find the probability density function for this new random variable and compare it directly to a Gaussian distribution.  (Hint: for 1 toss the probability density is 0.5 at 0 and 0.5 at 1.  For 2 tosses, there is one way to obtain a value of 0 (two tails), two ways to obtain a value of 1 (H, T and T, H) and 1 way to obtain a value of 2 (two heads).  The density is 0.25 at 0 and 2 and 0.5 at 1.  For 3 tosses, there is a 50% chance of all values remaining the same (the 3</w:t>
      </w:r>
      <w:r>
        <w:rPr>
          <w:rFonts w:ascii="Arial" w:hAnsi="Arial" w:cs="Arial"/>
          <w:vertAlign w:val="superscript"/>
        </w:rPr>
        <w:t>rd</w:t>
      </w:r>
      <w:r>
        <w:rPr>
          <w:rFonts w:ascii="Arial" w:hAnsi="Arial" w:cs="Arial"/>
        </w:rPr>
        <w:t xml:space="preserve"> toss is tails) and a 50% chance of them increasing by 1.  Thus, the possibilities are given by Table 4:</w:t>
      </w:r>
    </w:p>
    <w:p w:rsidR="00A662CF" w:rsidRPr="00BA7E01" w:rsidRDefault="00A662CF" w:rsidP="004A7EDD">
      <w:pPr>
        <w:spacing w:after="120" w:line="240" w:lineRule="auto"/>
        <w:rPr>
          <w:rFonts w:ascii="Times New Roman" w:hAnsi="Times New Roman" w:cs="Times New Roman"/>
        </w:rPr>
      </w:pPr>
      <w:r w:rsidRPr="00BA7E01">
        <w:rPr>
          <w:rFonts w:ascii="Times New Roman" w:hAnsi="Times New Roman" w:cs="Times New Roman"/>
          <w:b/>
        </w:rPr>
        <w:t>Table 4:</w:t>
      </w:r>
      <w:r w:rsidRPr="00BA7E01">
        <w:rPr>
          <w:rFonts w:ascii="Times New Roman" w:hAnsi="Times New Roman" w:cs="Times New Roman"/>
        </w:rPr>
        <w:t xml:space="preserve"> </w:t>
      </w:r>
      <w:r w:rsidR="001876E9" w:rsidRPr="00BA7E01">
        <w:rPr>
          <w:rFonts w:ascii="Times New Roman" w:hAnsi="Times New Roman" w:cs="Times New Roman"/>
        </w:rPr>
        <w:t xml:space="preserve">The possible number of ways to obtain different values from three tosses of a coin.  </w:t>
      </w:r>
      <w:r w:rsidR="00496FEC">
        <w:rPr>
          <w:rFonts w:ascii="Times New Roman" w:hAnsi="Times New Roman" w:cs="Times New Roman"/>
        </w:rPr>
        <w:t>F</w:t>
      </w:r>
      <w:r w:rsidR="001876E9" w:rsidRPr="00BA7E01">
        <w:rPr>
          <w:rFonts w:ascii="Times New Roman" w:hAnsi="Times New Roman" w:cs="Times New Roman"/>
        </w:rPr>
        <w:t xml:space="preserve">or two tosses we already know that there is one way to obtain 0 (two tails), two ways to obtain 1 (Heads + Tails or Tails + Heads) and one way to obtain 2 (two heads).  </w:t>
      </w:r>
      <w:r w:rsidR="00496FEC">
        <w:rPr>
          <w:rFonts w:ascii="Times New Roman" w:hAnsi="Times New Roman" w:cs="Times New Roman"/>
        </w:rPr>
        <w:t>The table</w:t>
      </w:r>
      <w:r w:rsidR="001876E9" w:rsidRPr="00BA7E01">
        <w:rPr>
          <w:rFonts w:ascii="Times New Roman" w:hAnsi="Times New Roman" w:cs="Times New Roman"/>
        </w:rPr>
        <w:t xml:space="preserve"> then considers how many ways there are to obtain each new variable (which can have a value from 0 to 3) when the third coin is tossed.  It considers first the case where the third toss is Tails and then the case where the third toss is Heads.</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0"/>
        <w:gridCol w:w="990"/>
        <w:gridCol w:w="990"/>
        <w:gridCol w:w="990"/>
        <w:gridCol w:w="810"/>
      </w:tblGrid>
      <w:tr w:rsidR="00DD6D79" w:rsidTr="002F1CC9">
        <w:trPr>
          <w:trHeight w:val="372"/>
          <w:jc w:val="center"/>
        </w:trPr>
        <w:tc>
          <w:tcPr>
            <w:tcW w:w="4950" w:type="dxa"/>
            <w:tcBorders>
              <w:top w:val="single" w:sz="4" w:space="0" w:color="auto"/>
              <w:left w:val="single" w:sz="4" w:space="0" w:color="auto"/>
              <w:bottom w:val="single" w:sz="4" w:space="0" w:color="auto"/>
              <w:right w:val="single" w:sz="4" w:space="0" w:color="auto"/>
            </w:tcBorders>
            <w:shd w:val="clear" w:color="auto" w:fill="0000FF"/>
          </w:tcPr>
          <w:p w:rsidR="00DD6D79" w:rsidRDefault="00DD6D79" w:rsidP="002F1CC9">
            <w:pPr>
              <w:spacing w:before="40" w:after="40" w:line="240" w:lineRule="auto"/>
              <w:rPr>
                <w:b/>
                <w:color w:val="FFFFFF"/>
              </w:rPr>
            </w:pPr>
            <w:r>
              <w:rPr>
                <w:b/>
                <w:color w:val="FFFFFF"/>
              </w:rPr>
              <w:t>New Value</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D6D79" w:rsidRDefault="00DD6D79" w:rsidP="002F1CC9">
            <w:pPr>
              <w:spacing w:before="40" w:after="40" w:line="240" w:lineRule="auto"/>
              <w:jc w:val="center"/>
            </w:pPr>
            <w:r>
              <w:t>0</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D6D79" w:rsidRDefault="00DD6D79" w:rsidP="002F1CC9">
            <w:pPr>
              <w:spacing w:before="40" w:after="40" w:line="240" w:lineRule="auto"/>
              <w:jc w:val="center"/>
            </w:pPr>
            <w:r>
              <w:t>1</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D6D79" w:rsidRDefault="00DD6D79" w:rsidP="002F1CC9">
            <w:pPr>
              <w:spacing w:before="40" w:after="40" w:line="240" w:lineRule="auto"/>
              <w:jc w:val="center"/>
            </w:pPr>
            <w:r>
              <w:t>2</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D6D79" w:rsidRDefault="00DD6D79" w:rsidP="002F1CC9">
            <w:pPr>
              <w:spacing w:before="40" w:after="40" w:line="240" w:lineRule="auto"/>
              <w:jc w:val="center"/>
            </w:pPr>
            <w:r>
              <w:t>3</w:t>
            </w:r>
          </w:p>
        </w:tc>
      </w:tr>
      <w:tr w:rsidR="00DD6D79" w:rsidTr="002F1CC9">
        <w:trPr>
          <w:trHeight w:val="372"/>
          <w:jc w:val="center"/>
        </w:trPr>
        <w:tc>
          <w:tcPr>
            <w:tcW w:w="4950" w:type="dxa"/>
            <w:tcBorders>
              <w:top w:val="single" w:sz="4" w:space="0" w:color="auto"/>
              <w:left w:val="single" w:sz="4" w:space="0" w:color="auto"/>
              <w:bottom w:val="single" w:sz="4" w:space="0" w:color="auto"/>
              <w:right w:val="single" w:sz="4" w:space="0" w:color="auto"/>
            </w:tcBorders>
            <w:shd w:val="clear" w:color="auto" w:fill="0000FF"/>
          </w:tcPr>
          <w:p w:rsidR="00DD6D79" w:rsidRDefault="00DD6D79" w:rsidP="002F1CC9">
            <w:pPr>
              <w:spacing w:before="40" w:after="40" w:line="240" w:lineRule="auto"/>
              <w:rPr>
                <w:b/>
                <w:color w:val="FFFFFF"/>
              </w:rPr>
            </w:pPr>
            <w:r>
              <w:rPr>
                <w:b/>
                <w:color w:val="FFFFFF"/>
              </w:rPr>
              <w:t>Ways of obtaining if 3</w:t>
            </w:r>
            <w:r>
              <w:rPr>
                <w:b/>
                <w:color w:val="FFFFFF"/>
                <w:vertAlign w:val="superscript"/>
              </w:rPr>
              <w:t>rd</w:t>
            </w:r>
            <w:r>
              <w:rPr>
                <w:b/>
                <w:color w:val="FFFFFF"/>
              </w:rPr>
              <w:t xml:space="preserve"> toss is Tails</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D6D79" w:rsidRDefault="00DD6D79" w:rsidP="002F1CC9">
            <w:pPr>
              <w:spacing w:before="40" w:after="40" w:line="240" w:lineRule="auto"/>
              <w:jc w:val="center"/>
            </w:pPr>
            <w:r>
              <w:t>1</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D6D79" w:rsidRDefault="00DD6D79" w:rsidP="002F1CC9">
            <w:pPr>
              <w:spacing w:before="40" w:after="40" w:line="240" w:lineRule="auto"/>
              <w:jc w:val="center"/>
            </w:pPr>
            <w:r>
              <w:t>2</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D6D79" w:rsidRDefault="00DD6D79" w:rsidP="002F1CC9">
            <w:pPr>
              <w:spacing w:before="40" w:after="40" w:line="240" w:lineRule="auto"/>
              <w:jc w:val="center"/>
            </w:pPr>
            <w:r>
              <w:t>1</w:t>
            </w:r>
          </w:p>
        </w:tc>
        <w:tc>
          <w:tcPr>
            <w:tcW w:w="81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DD6D79" w:rsidRDefault="00DD6D79" w:rsidP="002F1CC9">
            <w:pPr>
              <w:spacing w:before="40" w:after="40" w:line="240" w:lineRule="auto"/>
              <w:jc w:val="center"/>
            </w:pPr>
          </w:p>
        </w:tc>
      </w:tr>
      <w:tr w:rsidR="00DD6D79" w:rsidTr="002F1CC9">
        <w:trPr>
          <w:trHeight w:val="372"/>
          <w:jc w:val="center"/>
        </w:trPr>
        <w:tc>
          <w:tcPr>
            <w:tcW w:w="4950" w:type="dxa"/>
            <w:tcBorders>
              <w:top w:val="single" w:sz="4" w:space="0" w:color="auto"/>
              <w:left w:val="single" w:sz="4" w:space="0" w:color="auto"/>
              <w:bottom w:val="single" w:sz="4" w:space="0" w:color="auto"/>
              <w:right w:val="single" w:sz="4" w:space="0" w:color="auto"/>
            </w:tcBorders>
            <w:shd w:val="clear" w:color="auto" w:fill="0000FF"/>
          </w:tcPr>
          <w:p w:rsidR="00DD6D79" w:rsidRDefault="00DD6D79" w:rsidP="002F1CC9">
            <w:pPr>
              <w:spacing w:before="40" w:after="40" w:line="240" w:lineRule="auto"/>
              <w:rPr>
                <w:b/>
                <w:color w:val="FFFFFF"/>
              </w:rPr>
            </w:pPr>
            <w:r>
              <w:rPr>
                <w:b/>
                <w:color w:val="FFFFFF"/>
              </w:rPr>
              <w:t>Ways of obtaining if 3</w:t>
            </w:r>
            <w:r>
              <w:rPr>
                <w:b/>
                <w:color w:val="FFFFFF"/>
                <w:vertAlign w:val="superscript"/>
              </w:rPr>
              <w:t>rd</w:t>
            </w:r>
            <w:r>
              <w:rPr>
                <w:b/>
                <w:color w:val="FFFFFF"/>
              </w:rPr>
              <w:t xml:space="preserve"> toss is Heads</w:t>
            </w:r>
          </w:p>
        </w:tc>
        <w:tc>
          <w:tcPr>
            <w:tcW w:w="99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DD6D79" w:rsidRDefault="00DD6D79" w:rsidP="002F1CC9">
            <w:pPr>
              <w:spacing w:before="40" w:after="40" w:line="240" w:lineRule="auto"/>
              <w:jc w:val="cente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D6D79" w:rsidRDefault="00DD6D79" w:rsidP="002F1CC9">
            <w:pPr>
              <w:spacing w:before="40" w:after="40" w:line="240" w:lineRule="auto"/>
              <w:jc w:val="center"/>
            </w:pPr>
            <w:r>
              <w:t>1</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D6D79" w:rsidRDefault="00DD6D79" w:rsidP="002F1CC9">
            <w:pPr>
              <w:spacing w:before="40" w:after="40" w:line="240" w:lineRule="auto"/>
              <w:jc w:val="center"/>
            </w:pPr>
            <w:r>
              <w:t>2</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D6D79" w:rsidRDefault="00DD6D79" w:rsidP="002F1CC9">
            <w:pPr>
              <w:spacing w:before="40" w:after="40" w:line="240" w:lineRule="auto"/>
              <w:jc w:val="center"/>
            </w:pPr>
            <w:r>
              <w:t>1</w:t>
            </w:r>
          </w:p>
        </w:tc>
      </w:tr>
      <w:tr w:rsidR="00DD6D79" w:rsidTr="002F1CC9">
        <w:trPr>
          <w:trHeight w:val="372"/>
          <w:jc w:val="center"/>
        </w:trPr>
        <w:tc>
          <w:tcPr>
            <w:tcW w:w="4950" w:type="dxa"/>
            <w:tcBorders>
              <w:top w:val="single" w:sz="4" w:space="0" w:color="auto"/>
              <w:left w:val="single" w:sz="4" w:space="0" w:color="auto"/>
              <w:bottom w:val="single" w:sz="4" w:space="0" w:color="auto"/>
              <w:right w:val="single" w:sz="4" w:space="0" w:color="auto"/>
            </w:tcBorders>
            <w:shd w:val="clear" w:color="auto" w:fill="0000FF"/>
          </w:tcPr>
          <w:p w:rsidR="00DD6D79" w:rsidRDefault="00DD6D79" w:rsidP="002F1CC9">
            <w:pPr>
              <w:spacing w:before="40" w:after="40" w:line="240" w:lineRule="auto"/>
              <w:rPr>
                <w:b/>
                <w:color w:val="FFFFFF"/>
              </w:rPr>
            </w:pPr>
            <w:r>
              <w:rPr>
                <w:b/>
                <w:color w:val="FFFFFF"/>
              </w:rPr>
              <w:t>Total Possible Ways of Obtaining New Value</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D6D79" w:rsidRDefault="00DD6D79" w:rsidP="002F1CC9">
            <w:pPr>
              <w:spacing w:before="40" w:after="40" w:line="240" w:lineRule="auto"/>
              <w:jc w:val="center"/>
            </w:pPr>
            <w:r>
              <w:t>1</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D6D79" w:rsidRDefault="00DD6D79" w:rsidP="002F1CC9">
            <w:pPr>
              <w:spacing w:before="40" w:after="40" w:line="240" w:lineRule="auto"/>
              <w:jc w:val="center"/>
            </w:pPr>
            <w:r>
              <w:t>3</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D6D79" w:rsidRDefault="00DD6D79" w:rsidP="002F1CC9">
            <w:pPr>
              <w:spacing w:before="40" w:after="40" w:line="240" w:lineRule="auto"/>
              <w:jc w:val="center"/>
            </w:pPr>
            <w:r>
              <w:t>3</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D6D79" w:rsidRDefault="00DD6D79" w:rsidP="002F1CC9">
            <w:pPr>
              <w:spacing w:before="40" w:after="40" w:line="240" w:lineRule="auto"/>
              <w:jc w:val="center"/>
            </w:pPr>
            <w:r>
              <w:t>1</w:t>
            </w:r>
          </w:p>
        </w:tc>
      </w:tr>
    </w:tbl>
    <w:p w:rsidR="004A7EDD" w:rsidRDefault="009009AB">
      <w:pPr>
        <w:rPr>
          <w:rFonts w:ascii="Arial" w:hAnsi="Arial" w:cs="Arial"/>
        </w:rPr>
      </w:pPr>
      <w:r>
        <w:rPr>
          <w:rFonts w:ascii="Arial" w:hAnsi="Arial" w:cs="Arial"/>
        </w:rPr>
        <w:lastRenderedPageBreak/>
        <w:t>Table 4</w:t>
      </w:r>
      <w:r w:rsidR="00DD6D79">
        <w:rPr>
          <w:rFonts w:ascii="Arial" w:hAnsi="Arial" w:cs="Arial"/>
        </w:rPr>
        <w:t xml:space="preserve"> can be continued as in Table 5.  One takes the probability distribution from the previous toss, shifts it to the right and sums.  This pattern is easy to implement in Excel.  The astute student will notice that the process is equivalent to convolving each successive probability distribution with the probability distribution for a single coin.  The pattern is not unexpected.  In general, when forming a new random number as the sum of random numbers from two distributions, the probability density of the new random number is the convolution of the distributions from the two original distributions.</w:t>
      </w:r>
    </w:p>
    <w:p w:rsidR="004A7EDD" w:rsidRDefault="004A7EDD" w:rsidP="004A7EDD">
      <w:pPr>
        <w:spacing w:after="120" w:line="240" w:lineRule="auto"/>
        <w:rPr>
          <w:rFonts w:ascii="Arial" w:hAnsi="Arial" w:cs="Arial"/>
        </w:rPr>
      </w:pPr>
      <w:r w:rsidRPr="00563F8E">
        <w:rPr>
          <w:rFonts w:ascii="Times New Roman" w:hAnsi="Times New Roman" w:cs="Times New Roman"/>
          <w:b/>
        </w:rPr>
        <w:t>Table 5:</w:t>
      </w:r>
      <w:r w:rsidRPr="00563F8E">
        <w:rPr>
          <w:rFonts w:ascii="Times New Roman" w:hAnsi="Times New Roman" w:cs="Times New Roman"/>
        </w:rPr>
        <w:t xml:space="preserve"> Row 1 shows the number of ways that 0 and 1 can be obtained from a single coin toss (there is one way to obtain tails (0) and one way to obtain heads (1).  In row 2, the pattern is shifted to the right by one.  Row 3 is the sum of rows 1 and 2, indicating the number of ways that 0, 1 and 2 can be obtained from two tosses.  Row 4 is row 3 shifted to the right.  Row 5 is the sum of rows 3 and 4, indicating the number of ways that 0, 1, 2 and 3 can be obtained from 3 coins.  The process is continued until the total number of coin tosses is reached.  The process is equivalent to a convolution of probability densities.  To obtain probability densities, the values must be divided by the total possible outcomes.  For example, the probability of obtaining “4” from 8 tosses is 70/(1+8+28+56+70+56+28+8+1) = 70/256 = 0.2734375.</w:t>
      </w:r>
    </w:p>
    <w:p w:rsidR="00DD6D79" w:rsidRDefault="00F301E7">
      <w:r>
        <w:rPr>
          <w:noProof/>
          <w:lang w:bidi="ar-SA"/>
        </w:rPr>
        <w:drawing>
          <wp:inline distT="0" distB="0" distL="0" distR="0">
            <wp:extent cx="5937250" cy="2101850"/>
            <wp:effectExtent l="1905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srcRect/>
                    <a:stretch>
                      <a:fillRect/>
                    </a:stretch>
                  </pic:blipFill>
                  <pic:spPr bwMode="auto">
                    <a:xfrm>
                      <a:off x="0" y="0"/>
                      <a:ext cx="5937250" cy="2101850"/>
                    </a:xfrm>
                    <a:prstGeom prst="rect">
                      <a:avLst/>
                    </a:prstGeom>
                    <a:noFill/>
                    <a:ln w="9525">
                      <a:noFill/>
                      <a:miter lim="800000"/>
                      <a:headEnd/>
                      <a:tailEnd/>
                    </a:ln>
                  </pic:spPr>
                </pic:pic>
              </a:graphicData>
            </a:graphic>
          </wp:inline>
        </w:drawing>
      </w:r>
    </w:p>
    <w:p w:rsidR="00806CFD" w:rsidRPr="00806CFD" w:rsidRDefault="00806CFD" w:rsidP="00806CFD">
      <w:pPr>
        <w:pStyle w:val="Caption"/>
      </w:pPr>
      <w:bookmarkStart w:id="17" w:name="_Toc327536465"/>
      <w:r w:rsidRPr="00806CFD">
        <w:rPr>
          <w:b/>
        </w:rPr>
        <w:t xml:space="preserve">Exercise </w:t>
      </w:r>
      <w:r w:rsidR="00F2121E" w:rsidRPr="00806CFD">
        <w:rPr>
          <w:b/>
        </w:rPr>
        <w:fldChar w:fldCharType="begin"/>
      </w:r>
      <w:r w:rsidRPr="00806CFD">
        <w:rPr>
          <w:b/>
        </w:rPr>
        <w:instrText xml:space="preserve"> SEQ Exercise \* ARABIC </w:instrText>
      </w:r>
      <w:r w:rsidR="00F2121E" w:rsidRPr="00806CFD">
        <w:rPr>
          <w:b/>
        </w:rPr>
        <w:fldChar w:fldCharType="separate"/>
      </w:r>
      <w:r w:rsidR="005464F8">
        <w:rPr>
          <w:b/>
          <w:noProof/>
        </w:rPr>
        <w:t>3</w:t>
      </w:r>
      <w:r w:rsidR="00F2121E" w:rsidRPr="00806CFD">
        <w:rPr>
          <w:b/>
        </w:rPr>
        <w:fldChar w:fldCharType="end"/>
      </w:r>
      <w:r w:rsidRPr="00806CFD">
        <w:rPr>
          <w:b/>
        </w:rPr>
        <w:t>:</w:t>
      </w:r>
      <w:r>
        <w:t xml:space="preserve"> </w:t>
      </w:r>
      <w:r w:rsidR="00F2121E" w:rsidRPr="00F2121E">
        <w:rPr>
          <w:rFonts w:asciiTheme="minorHAnsi" w:hAnsiTheme="minorHAnsi" w:cstheme="minorBidi"/>
        </w:rPr>
        <w:pict>
          <v:line id="_x0000_s1091" style="position:absolute;flip:x y;z-index:251669504;mso-position-horizontal-relative:text;mso-position-vertical-relative:text" from="-2.25pt,4.5pt" to="462pt,4.65pt" strokeweight="3pt">
            <w10:wrap type="square" side="left"/>
          </v:line>
        </w:pict>
      </w:r>
      <w:r w:rsidRPr="00806CFD">
        <w:t xml:space="preserve">Show that </w:t>
      </w:r>
      <w:r w:rsidR="00F70C41">
        <w:t xml:space="preserve">the </w:t>
      </w:r>
      <w:r w:rsidRPr="00806CFD">
        <w:t xml:space="preserve">sum of two Gaussian numbers </w:t>
      </w:r>
      <w:r w:rsidR="00F70C41">
        <w:t>has a</w:t>
      </w:r>
      <w:r w:rsidRPr="00806CFD">
        <w:t xml:space="preserve"> Gaussian</w:t>
      </w:r>
      <w:r w:rsidR="00F70C41">
        <w:t xml:space="preserve"> distribution</w:t>
      </w:r>
      <w:bookmarkEnd w:id="17"/>
    </w:p>
    <w:p w:rsidR="00DD6D79" w:rsidRDefault="00F70C41">
      <w:pPr>
        <w:rPr>
          <w:rFonts w:ascii="Arial" w:hAnsi="Arial" w:cs="Arial"/>
        </w:rPr>
      </w:pPr>
      <w:r>
        <w:rPr>
          <w:rFonts w:ascii="Arial" w:hAnsi="Arial" w:cs="Arial"/>
        </w:rPr>
        <w:t xml:space="preserve">The probability distribution for the sum of two random numbers is the convolution of the two numbers’ probability distribution.  I.e., if </w:t>
      </w:r>
      <m:oMath>
        <m:r>
          <w:rPr>
            <w:rFonts w:ascii="Cambria Math" w:hAnsi="Cambria Math" w:cs="Arial"/>
          </w:rPr>
          <m:t>y=</m:t>
        </m:r>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2</m:t>
            </m:r>
          </m:sub>
        </m:sSub>
      </m:oMath>
      <w:r>
        <w:rPr>
          <w:rFonts w:ascii="Arial" w:hAnsi="Arial" w:cs="Arial"/>
        </w:rPr>
        <w:t xml:space="preserve">, and if </w:t>
      </w:r>
      <m:oMath>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oMath>
      <w:r>
        <w:rPr>
          <w:rFonts w:ascii="Arial" w:hAnsi="Arial" w:cs="Arial"/>
        </w:rPr>
        <w:t xml:space="preserve"> and </w:t>
      </w:r>
      <m:oMath>
        <m:sSub>
          <m:sSubPr>
            <m:ctrlPr>
              <w:rPr>
                <w:rFonts w:ascii="Cambria Math" w:hAnsi="Cambria Math" w:cs="Arial"/>
                <w:i/>
              </w:rPr>
            </m:ctrlPr>
          </m:sSubPr>
          <m:e>
            <m:r>
              <w:rPr>
                <w:rFonts w:ascii="Cambria Math" w:hAnsi="Cambria Math" w:cs="Arial"/>
              </w:rPr>
              <m:t>x</m:t>
            </m:r>
          </m:e>
          <m:sub>
            <m:r>
              <w:rPr>
                <w:rFonts w:ascii="Cambria Math" w:hAnsi="Cambria Math" w:cs="Arial"/>
              </w:rPr>
              <m:t>2</m:t>
            </m:r>
          </m:sub>
        </m:sSub>
      </m:oMath>
      <w:r>
        <w:rPr>
          <w:rFonts w:ascii="Arial" w:hAnsi="Arial" w:cs="Arial"/>
        </w:rPr>
        <w:t xml:space="preserve"> are Gaussian, then the distribution for </w:t>
      </w:r>
      <m:oMath>
        <m:r>
          <w:rPr>
            <w:rFonts w:ascii="Cambria Math" w:hAnsi="Cambria Math" w:cs="Arial"/>
          </w:rPr>
          <m:t>y</m:t>
        </m:r>
      </m:oMath>
      <w:r>
        <w:rPr>
          <w:rFonts w:ascii="Arial" w:hAnsi="Arial" w:cs="Arial"/>
        </w:rPr>
        <w:t xml:space="preserve"> will be the convolution of the distributions </w:t>
      </w:r>
      <m:oMath>
        <m:r>
          <w:rPr>
            <w:rFonts w:ascii="Cambria Math" w:hAnsi="Cambria Math" w:cs="Arial"/>
          </w:rPr>
          <m:t>f(</m:t>
        </m:r>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r>
          <w:rPr>
            <w:rFonts w:ascii="Cambria Math" w:hAnsi="Cambria Math" w:cs="Arial"/>
          </w:rPr>
          <m:t>)</m:t>
        </m:r>
      </m:oMath>
      <w:r>
        <w:rPr>
          <w:rFonts w:ascii="Arial" w:hAnsi="Arial" w:cs="Arial"/>
        </w:rPr>
        <w:t xml:space="preserve"> and </w:t>
      </w:r>
      <m:oMath>
        <m:r>
          <w:rPr>
            <w:rFonts w:ascii="Cambria Math" w:hAnsi="Cambria Math" w:cs="Arial"/>
          </w:rPr>
          <m:t>f</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x</m:t>
                </m:r>
              </m:e>
              <m:sub>
                <m:r>
                  <w:rPr>
                    <w:rFonts w:ascii="Cambria Math" w:hAnsi="Cambria Math" w:cs="Arial"/>
                  </w:rPr>
                  <m:t>2</m:t>
                </m:r>
              </m:sub>
            </m:sSub>
          </m:e>
        </m:d>
      </m:oMath>
      <w:r>
        <w:rPr>
          <w:rFonts w:ascii="Arial" w:hAnsi="Arial" w:cs="Arial"/>
        </w:rPr>
        <w:t xml:space="preserve">.  </w:t>
      </w:r>
      <w:r w:rsidR="00DD6D79">
        <w:rPr>
          <w:rFonts w:ascii="Arial" w:hAnsi="Arial" w:cs="Arial"/>
        </w:rPr>
        <w:t xml:space="preserve">Show that the convolution of </w:t>
      </w:r>
      <w:r>
        <w:rPr>
          <w:rFonts w:ascii="Arial" w:hAnsi="Arial" w:cs="Arial"/>
        </w:rPr>
        <w:t xml:space="preserve">two </w:t>
      </w:r>
      <w:r w:rsidR="00DD6D79">
        <w:rPr>
          <w:rFonts w:ascii="Arial" w:hAnsi="Arial" w:cs="Arial"/>
        </w:rPr>
        <w:t>Gaussian distribution</w:t>
      </w:r>
      <w:r>
        <w:rPr>
          <w:rFonts w:ascii="Arial" w:hAnsi="Arial" w:cs="Arial"/>
        </w:rPr>
        <w:t>s</w:t>
      </w:r>
      <w:r w:rsidR="00DD6D79">
        <w:rPr>
          <w:rFonts w:ascii="Arial" w:hAnsi="Arial" w:cs="Arial"/>
        </w:rPr>
        <w:t xml:space="preserve"> is Gaussian and that therefore that a random number formed as the sum of two Gaussian random numbers is still Gaussian.</w:t>
      </w:r>
      <w:r w:rsidR="00FF5123">
        <w:rPr>
          <w:rFonts w:ascii="Arial" w:hAnsi="Arial" w:cs="Arial"/>
        </w:rPr>
        <w:t xml:space="preserve">  Recall that from the definition of convolution:</w:t>
      </w:r>
    </w:p>
    <w:p w:rsidR="00F70C41" w:rsidRPr="00F70C41" w:rsidRDefault="00F2121E">
      <w:pPr>
        <w:rPr>
          <w:rFonts w:ascii="Arial" w:hAnsi="Arial" w:cs="Arial"/>
        </w:rPr>
      </w:pPr>
      <m:oMathPara>
        <m:oMath>
          <m:sSub>
            <m:sSubPr>
              <m:ctrlPr>
                <w:rPr>
                  <w:rFonts w:ascii="Cambria Math" w:hAnsi="Cambria Math" w:cs="Arial"/>
                  <w:i/>
                </w:rPr>
              </m:ctrlPr>
            </m:sSubPr>
            <m:e>
              <m:r>
                <w:rPr>
                  <w:rFonts w:ascii="Cambria Math" w:hAnsi="Cambria Math" w:cs="Arial"/>
                </w:rPr>
                <m:t>f</m:t>
              </m:r>
            </m:e>
            <m:sub>
              <m:r>
                <w:rPr>
                  <w:rFonts w:ascii="Cambria Math" w:hAnsi="Cambria Math" w:cs="Arial"/>
                </w:rPr>
                <m:t>y</m:t>
              </m:r>
            </m:sub>
          </m:sSub>
          <m:d>
            <m:dPr>
              <m:ctrlPr>
                <w:rPr>
                  <w:rFonts w:ascii="Cambria Math" w:hAnsi="Cambria Math" w:cs="Arial"/>
                  <w:i/>
                </w:rPr>
              </m:ctrlPr>
            </m:dPr>
            <m:e>
              <m:r>
                <w:rPr>
                  <w:rFonts w:ascii="Cambria Math" w:hAnsi="Cambria Math" w:cs="Arial"/>
                </w:rPr>
                <m:t>x</m:t>
              </m:r>
            </m:e>
          </m:d>
          <m:r>
            <w:rPr>
              <w:rFonts w:ascii="Cambria Math" w:hAnsi="Cambria Math" w:cs="Arial"/>
            </w:rPr>
            <m:t>=</m:t>
          </m:r>
          <m:nary>
            <m:naryPr>
              <m:ctrlPr>
                <w:rPr>
                  <w:rFonts w:ascii="Cambria Math" w:hAnsi="Cambria Math" w:cs="Arial"/>
                  <w:i/>
                </w:rPr>
              </m:ctrlPr>
            </m:naryPr>
            <m:sub>
              <m:r>
                <w:rPr>
                  <w:rFonts w:ascii="Cambria Math" w:hAnsi="Cambria Math" w:cs="Arial"/>
                </w:rPr>
                <m:t>-∞</m:t>
              </m:r>
            </m:sub>
            <m:sup>
              <m:r>
                <w:rPr>
                  <w:rFonts w:ascii="Cambria Math" w:hAnsi="Cambria Math" w:cs="Arial"/>
                </w:rPr>
                <m:t>∞</m:t>
              </m:r>
            </m:sup>
            <m:e>
              <m:r>
                <w:rPr>
                  <w:rFonts w:ascii="Cambria Math" w:hAnsi="Cambria Math" w:cs="Arial"/>
                </w:rPr>
                <m:t>f</m:t>
              </m:r>
              <m:d>
                <m:dPr>
                  <m:ctrlPr>
                    <w:rPr>
                      <w:rFonts w:ascii="Cambria Math" w:hAnsi="Cambria Math" w:cs="Arial"/>
                      <w:i/>
                    </w:rPr>
                  </m:ctrlPr>
                </m:dPr>
                <m:e>
                  <m:r>
                    <w:rPr>
                      <w:rFonts w:ascii="Cambria Math" w:hAnsi="Cambria Math" w:cs="Arial"/>
                    </w:rPr>
                    <m:t>τ</m:t>
                  </m:r>
                </m:e>
              </m:d>
              <m:r>
                <w:rPr>
                  <w:rFonts w:ascii="Cambria Math" w:hAnsi="Cambria Math" w:cs="Arial"/>
                </w:rPr>
                <m:t>g</m:t>
              </m:r>
              <m:d>
                <m:dPr>
                  <m:ctrlPr>
                    <w:rPr>
                      <w:rFonts w:ascii="Cambria Math" w:hAnsi="Cambria Math" w:cs="Arial"/>
                      <w:i/>
                    </w:rPr>
                  </m:ctrlPr>
                </m:dPr>
                <m:e>
                  <m:r>
                    <w:rPr>
                      <w:rFonts w:ascii="Cambria Math" w:hAnsi="Cambria Math" w:cs="Arial"/>
                    </w:rPr>
                    <m:t>τ-x</m:t>
                  </m:r>
                </m:e>
              </m:d>
            </m:e>
          </m:nary>
          <m:r>
            <w:rPr>
              <w:rFonts w:ascii="Cambria Math" w:hAnsi="Cambria Math" w:cs="Arial"/>
            </w:rPr>
            <m:t>dτ</m:t>
          </m:r>
        </m:oMath>
      </m:oMathPara>
    </w:p>
    <w:p w:rsidR="00F70C41" w:rsidRDefault="00F70C41">
      <w:pPr>
        <w:rPr>
          <w:rFonts w:ascii="Arial" w:hAnsi="Arial" w:cs="Arial"/>
        </w:rPr>
      </w:pPr>
      <w:r>
        <w:rPr>
          <w:rFonts w:ascii="Arial" w:hAnsi="Arial" w:cs="Arial"/>
        </w:rPr>
        <w:t>where</w:t>
      </w:r>
    </w:p>
    <w:p w:rsidR="00F70C41" w:rsidRDefault="00F70C41">
      <w:pPr>
        <w:rPr>
          <w:rFonts w:ascii="Arial" w:hAnsi="Arial" w:cs="Arial"/>
        </w:rPr>
      </w:pPr>
      <m:oMathPara>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w:rPr>
                  <w:rFonts w:ascii="Cambria Math" w:hAnsi="Cambria Math" w:cs="Arial"/>
                </w:rPr>
                <m:t>1</m:t>
              </m:r>
            </m:num>
            <m:den>
              <m:rad>
                <m:radPr>
                  <m:degHide m:val="on"/>
                  <m:ctrlPr>
                    <w:rPr>
                      <w:rFonts w:ascii="Cambria Math" w:hAnsi="Cambria Math" w:cs="Arial"/>
                      <w:i/>
                    </w:rPr>
                  </m:ctrlPr>
                </m:radPr>
                <m:deg/>
                <m:e>
                  <m:r>
                    <w:rPr>
                      <w:rFonts w:ascii="Cambria Math" w:hAnsi="Cambria Math" w:cs="Arial"/>
                    </w:rPr>
                    <m:t>2π</m:t>
                  </m:r>
                </m:e>
              </m:rad>
              <m:sSub>
                <m:sSubPr>
                  <m:ctrlPr>
                    <w:rPr>
                      <w:rFonts w:ascii="Cambria Math" w:hAnsi="Cambria Math" w:cs="Arial"/>
                      <w:i/>
                    </w:rPr>
                  </m:ctrlPr>
                </m:sSubPr>
                <m:e>
                  <m:r>
                    <w:rPr>
                      <w:rFonts w:ascii="Cambria Math" w:hAnsi="Cambria Math" w:cs="Arial"/>
                    </w:rPr>
                    <m:t>σ</m:t>
                  </m:r>
                </m:e>
                <m:sub>
                  <m:r>
                    <w:rPr>
                      <w:rFonts w:ascii="Cambria Math" w:hAnsi="Cambria Math" w:cs="Arial"/>
                    </w:rPr>
                    <m:t>1</m:t>
                  </m:r>
                </m:sub>
              </m:sSub>
            </m:den>
          </m:f>
          <m:sSup>
            <m:sSupPr>
              <m:ctrlPr>
                <w:rPr>
                  <w:rFonts w:ascii="Cambria Math" w:hAnsi="Cambria Math" w:cs="Arial"/>
                  <w:i/>
                </w:rPr>
              </m:ctrlPr>
            </m:sSupPr>
            <m:e>
              <m:r>
                <w:rPr>
                  <w:rFonts w:ascii="Cambria Math" w:hAnsi="Cambria Math" w:cs="Arial"/>
                </w:rPr>
                <m:t>e</m:t>
              </m:r>
            </m:e>
            <m:sup>
              <m:f>
                <m:fPr>
                  <m:ctrlPr>
                    <w:rPr>
                      <w:rFonts w:ascii="Cambria Math" w:hAnsi="Cambria Math" w:cs="Arial"/>
                      <w:i/>
                    </w:rPr>
                  </m:ctrlPr>
                </m:fPr>
                <m:num>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x-</m:t>
                          </m:r>
                          <m:sSub>
                            <m:sSubPr>
                              <m:ctrlPr>
                                <w:rPr>
                                  <w:rFonts w:ascii="Cambria Math" w:hAnsi="Cambria Math" w:cs="Arial"/>
                                  <w:i/>
                                </w:rPr>
                              </m:ctrlPr>
                            </m:sSubPr>
                            <m:e>
                              <m:r>
                                <w:rPr>
                                  <w:rFonts w:ascii="Cambria Math" w:hAnsi="Cambria Math" w:cs="Arial"/>
                                </w:rPr>
                                <m:t>μ</m:t>
                              </m:r>
                            </m:e>
                            <m:sub>
                              <m:r>
                                <w:rPr>
                                  <w:rFonts w:ascii="Cambria Math" w:hAnsi="Cambria Math" w:cs="Arial"/>
                                </w:rPr>
                                <m:t>1</m:t>
                              </m:r>
                            </m:sub>
                          </m:sSub>
                        </m:e>
                      </m:d>
                    </m:e>
                    <m:sup>
                      <m:r>
                        <w:rPr>
                          <w:rFonts w:ascii="Cambria Math" w:hAnsi="Cambria Math" w:cs="Arial"/>
                        </w:rPr>
                        <m:t>2</m:t>
                      </m:r>
                    </m:sup>
                  </m:sSup>
                </m:num>
                <m:den>
                  <m:r>
                    <w:rPr>
                      <w:rFonts w:ascii="Cambria Math" w:hAnsi="Cambria Math" w:cs="Arial"/>
                    </w:rPr>
                    <m:t>2</m:t>
                  </m:r>
                  <m:sSubSup>
                    <m:sSubSupPr>
                      <m:ctrlPr>
                        <w:rPr>
                          <w:rFonts w:ascii="Cambria Math" w:hAnsi="Cambria Math" w:cs="Arial"/>
                          <w:i/>
                        </w:rPr>
                      </m:ctrlPr>
                    </m:sSubSupPr>
                    <m:e>
                      <m:r>
                        <w:rPr>
                          <w:rFonts w:ascii="Cambria Math" w:hAnsi="Cambria Math" w:cs="Arial"/>
                        </w:rPr>
                        <m:t>σ</m:t>
                      </m:r>
                    </m:e>
                    <m:sub>
                      <m:r>
                        <w:rPr>
                          <w:rFonts w:ascii="Cambria Math" w:hAnsi="Cambria Math" w:cs="Arial"/>
                        </w:rPr>
                        <m:t>1</m:t>
                      </m:r>
                    </m:sub>
                    <m:sup>
                      <m:r>
                        <w:rPr>
                          <w:rFonts w:ascii="Cambria Math" w:hAnsi="Cambria Math" w:cs="Arial"/>
                        </w:rPr>
                        <m:t>2</m:t>
                      </m:r>
                    </m:sup>
                  </m:sSubSup>
                </m:den>
              </m:f>
            </m:sup>
          </m:sSup>
          <m:r>
            <w:rPr>
              <w:rFonts w:ascii="Cambria Math" w:hAnsi="Cambria Math" w:cs="Arial"/>
            </w:rPr>
            <m:t xml:space="preserve"> ;      g</m:t>
          </m:r>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w:rPr>
                  <w:rFonts w:ascii="Cambria Math" w:hAnsi="Cambria Math" w:cs="Arial"/>
                </w:rPr>
                <m:t>1</m:t>
              </m:r>
            </m:num>
            <m:den>
              <m:rad>
                <m:radPr>
                  <m:degHide m:val="on"/>
                  <m:ctrlPr>
                    <w:rPr>
                      <w:rFonts w:ascii="Cambria Math" w:hAnsi="Cambria Math" w:cs="Arial"/>
                      <w:i/>
                    </w:rPr>
                  </m:ctrlPr>
                </m:radPr>
                <m:deg/>
                <m:e>
                  <m:r>
                    <w:rPr>
                      <w:rFonts w:ascii="Cambria Math" w:hAnsi="Cambria Math" w:cs="Arial"/>
                    </w:rPr>
                    <m:t>2π</m:t>
                  </m:r>
                </m:e>
              </m:rad>
              <m:sSub>
                <m:sSubPr>
                  <m:ctrlPr>
                    <w:rPr>
                      <w:rFonts w:ascii="Cambria Math" w:hAnsi="Cambria Math" w:cs="Arial"/>
                      <w:i/>
                    </w:rPr>
                  </m:ctrlPr>
                </m:sSubPr>
                <m:e>
                  <m:r>
                    <w:rPr>
                      <w:rFonts w:ascii="Cambria Math" w:hAnsi="Cambria Math" w:cs="Arial"/>
                    </w:rPr>
                    <m:t>σ</m:t>
                  </m:r>
                </m:e>
                <m:sub>
                  <m:r>
                    <w:rPr>
                      <w:rFonts w:ascii="Cambria Math" w:hAnsi="Cambria Math" w:cs="Arial"/>
                    </w:rPr>
                    <m:t>1</m:t>
                  </m:r>
                </m:sub>
              </m:sSub>
            </m:den>
          </m:f>
          <m:sSup>
            <m:sSupPr>
              <m:ctrlPr>
                <w:rPr>
                  <w:rFonts w:ascii="Cambria Math" w:hAnsi="Cambria Math" w:cs="Arial"/>
                  <w:i/>
                </w:rPr>
              </m:ctrlPr>
            </m:sSupPr>
            <m:e>
              <m:r>
                <w:rPr>
                  <w:rFonts w:ascii="Cambria Math" w:hAnsi="Cambria Math" w:cs="Arial"/>
                </w:rPr>
                <m:t>e</m:t>
              </m:r>
            </m:e>
            <m:sup>
              <m:f>
                <m:fPr>
                  <m:ctrlPr>
                    <w:rPr>
                      <w:rFonts w:ascii="Cambria Math" w:hAnsi="Cambria Math" w:cs="Arial"/>
                      <w:i/>
                    </w:rPr>
                  </m:ctrlPr>
                </m:fPr>
                <m:num>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x-</m:t>
                          </m:r>
                          <m:sSub>
                            <m:sSubPr>
                              <m:ctrlPr>
                                <w:rPr>
                                  <w:rFonts w:ascii="Cambria Math" w:hAnsi="Cambria Math" w:cs="Arial"/>
                                  <w:i/>
                                </w:rPr>
                              </m:ctrlPr>
                            </m:sSubPr>
                            <m:e>
                              <m:r>
                                <w:rPr>
                                  <w:rFonts w:ascii="Cambria Math" w:hAnsi="Cambria Math" w:cs="Arial"/>
                                </w:rPr>
                                <m:t>μ</m:t>
                              </m:r>
                            </m:e>
                            <m:sub>
                              <m:r>
                                <w:rPr>
                                  <w:rFonts w:ascii="Cambria Math" w:hAnsi="Cambria Math" w:cs="Arial"/>
                                </w:rPr>
                                <m:t>2</m:t>
                              </m:r>
                            </m:sub>
                          </m:sSub>
                        </m:e>
                      </m:d>
                    </m:e>
                    <m:sup>
                      <m:r>
                        <w:rPr>
                          <w:rFonts w:ascii="Cambria Math" w:hAnsi="Cambria Math" w:cs="Arial"/>
                        </w:rPr>
                        <m:t>2</m:t>
                      </m:r>
                    </m:sup>
                  </m:sSup>
                </m:num>
                <m:den>
                  <m:r>
                    <w:rPr>
                      <w:rFonts w:ascii="Cambria Math" w:hAnsi="Cambria Math" w:cs="Arial"/>
                    </w:rPr>
                    <m:t>2</m:t>
                  </m:r>
                  <m:sSubSup>
                    <m:sSubSupPr>
                      <m:ctrlPr>
                        <w:rPr>
                          <w:rFonts w:ascii="Cambria Math" w:hAnsi="Cambria Math" w:cs="Arial"/>
                          <w:i/>
                        </w:rPr>
                      </m:ctrlPr>
                    </m:sSubSupPr>
                    <m:e>
                      <m:r>
                        <w:rPr>
                          <w:rFonts w:ascii="Cambria Math" w:hAnsi="Cambria Math" w:cs="Arial"/>
                        </w:rPr>
                        <m:t>σ</m:t>
                      </m:r>
                    </m:e>
                    <m:sub>
                      <m:r>
                        <w:rPr>
                          <w:rFonts w:ascii="Cambria Math" w:hAnsi="Cambria Math" w:cs="Arial"/>
                        </w:rPr>
                        <m:t>2</m:t>
                      </m:r>
                    </m:sub>
                    <m:sup>
                      <m:r>
                        <w:rPr>
                          <w:rFonts w:ascii="Cambria Math" w:hAnsi="Cambria Math" w:cs="Arial"/>
                        </w:rPr>
                        <m:t>2</m:t>
                      </m:r>
                    </m:sup>
                  </m:sSubSup>
                </m:den>
              </m:f>
            </m:sup>
          </m:sSup>
        </m:oMath>
      </m:oMathPara>
    </w:p>
    <w:p w:rsidR="003F090B" w:rsidRDefault="003F090B">
      <w:pPr>
        <w:rPr>
          <w:rFonts w:ascii="Arial" w:hAnsi="Arial" w:cs="Arial"/>
        </w:rPr>
      </w:pPr>
      <w:r>
        <w:rPr>
          <w:rFonts w:ascii="Arial" w:hAnsi="Arial" w:cs="Arial"/>
        </w:rPr>
        <w:t>so that</w:t>
      </w:r>
    </w:p>
    <w:p w:rsidR="003F090B" w:rsidRPr="00F70C41" w:rsidRDefault="00F2121E">
      <w:pPr>
        <w:rPr>
          <w:rFonts w:ascii="Arial" w:hAnsi="Arial" w:cs="Arial"/>
        </w:rPr>
      </w:pPr>
      <m:oMathPara>
        <m:oMath>
          <m:sSub>
            <m:sSubPr>
              <m:ctrlPr>
                <w:rPr>
                  <w:rFonts w:ascii="Cambria Math" w:hAnsi="Cambria Math" w:cs="Arial"/>
                  <w:i/>
                </w:rPr>
              </m:ctrlPr>
            </m:sSubPr>
            <m:e>
              <m:r>
                <w:rPr>
                  <w:rFonts w:ascii="Cambria Math" w:hAnsi="Cambria Math" w:cs="Arial"/>
                </w:rPr>
                <m:t>f</m:t>
              </m:r>
            </m:e>
            <m:sub>
              <m:r>
                <w:rPr>
                  <w:rFonts w:ascii="Cambria Math" w:hAnsi="Cambria Math" w:cs="Arial"/>
                </w:rPr>
                <m:t>y</m:t>
              </m:r>
            </m:sub>
          </m:sSub>
          <m:d>
            <m:dPr>
              <m:ctrlPr>
                <w:rPr>
                  <w:rFonts w:ascii="Cambria Math" w:hAnsi="Cambria Math" w:cs="Arial"/>
                  <w:i/>
                </w:rPr>
              </m:ctrlPr>
            </m:dPr>
            <m:e>
              <m:r>
                <w:rPr>
                  <w:rFonts w:ascii="Cambria Math" w:hAnsi="Cambria Math" w:cs="Arial"/>
                </w:rPr>
                <m:t>x</m:t>
              </m:r>
            </m:e>
          </m:d>
          <m:r>
            <w:rPr>
              <w:rFonts w:ascii="Cambria Math" w:hAnsi="Cambria Math" w:cs="Arial"/>
            </w:rPr>
            <m:t>=</m:t>
          </m:r>
          <m:nary>
            <m:naryPr>
              <m:ctrlPr>
                <w:rPr>
                  <w:rFonts w:ascii="Cambria Math" w:hAnsi="Cambria Math" w:cs="Arial"/>
                  <w:i/>
                </w:rPr>
              </m:ctrlPr>
            </m:naryPr>
            <m:sub>
              <m:r>
                <w:rPr>
                  <w:rFonts w:ascii="Cambria Math" w:hAnsi="Cambria Math" w:cs="Arial"/>
                </w:rPr>
                <m:t>-∞</m:t>
              </m:r>
            </m:sub>
            <m:sup>
              <m:r>
                <w:rPr>
                  <w:rFonts w:ascii="Cambria Math" w:hAnsi="Cambria Math" w:cs="Arial"/>
                </w:rPr>
                <m:t>∞</m:t>
              </m:r>
            </m:sup>
            <m:e>
              <m:f>
                <m:fPr>
                  <m:ctrlPr>
                    <w:rPr>
                      <w:rFonts w:ascii="Cambria Math" w:hAnsi="Cambria Math" w:cs="Arial"/>
                      <w:i/>
                    </w:rPr>
                  </m:ctrlPr>
                </m:fPr>
                <m:num>
                  <m:r>
                    <w:rPr>
                      <w:rFonts w:ascii="Cambria Math" w:hAnsi="Cambria Math" w:cs="Arial"/>
                    </w:rPr>
                    <m:t>1</m:t>
                  </m:r>
                </m:num>
                <m:den>
                  <m:rad>
                    <m:radPr>
                      <m:degHide m:val="on"/>
                      <m:ctrlPr>
                        <w:rPr>
                          <w:rFonts w:ascii="Cambria Math" w:hAnsi="Cambria Math" w:cs="Arial"/>
                          <w:i/>
                        </w:rPr>
                      </m:ctrlPr>
                    </m:radPr>
                    <m:deg/>
                    <m:e>
                      <m:r>
                        <w:rPr>
                          <w:rFonts w:ascii="Cambria Math" w:hAnsi="Cambria Math" w:cs="Arial"/>
                        </w:rPr>
                        <m:t>2π</m:t>
                      </m:r>
                    </m:e>
                  </m:rad>
                  <m:sSub>
                    <m:sSubPr>
                      <m:ctrlPr>
                        <w:rPr>
                          <w:rFonts w:ascii="Cambria Math" w:hAnsi="Cambria Math" w:cs="Arial"/>
                          <w:i/>
                        </w:rPr>
                      </m:ctrlPr>
                    </m:sSubPr>
                    <m:e>
                      <m:r>
                        <w:rPr>
                          <w:rFonts w:ascii="Cambria Math" w:hAnsi="Cambria Math" w:cs="Arial"/>
                        </w:rPr>
                        <m:t>σ</m:t>
                      </m:r>
                    </m:e>
                    <m:sub>
                      <m:r>
                        <w:rPr>
                          <w:rFonts w:ascii="Cambria Math" w:hAnsi="Cambria Math" w:cs="Arial"/>
                        </w:rPr>
                        <m:t>1</m:t>
                      </m:r>
                    </m:sub>
                  </m:sSub>
                </m:den>
              </m:f>
              <m:sSup>
                <m:sSupPr>
                  <m:ctrlPr>
                    <w:rPr>
                      <w:rFonts w:ascii="Cambria Math" w:hAnsi="Cambria Math" w:cs="Arial"/>
                      <w:i/>
                    </w:rPr>
                  </m:ctrlPr>
                </m:sSupPr>
                <m:e>
                  <m:r>
                    <w:rPr>
                      <w:rFonts w:ascii="Cambria Math" w:hAnsi="Cambria Math" w:cs="Arial"/>
                    </w:rPr>
                    <m:t>e</m:t>
                  </m:r>
                </m:e>
                <m:sup>
                  <m:r>
                    <w:rPr>
                      <w:rFonts w:ascii="Cambria Math" w:hAnsi="Cambria Math" w:cs="Arial"/>
                    </w:rPr>
                    <m:t>-</m:t>
                  </m:r>
                  <m:f>
                    <m:fPr>
                      <m:ctrlPr>
                        <w:rPr>
                          <w:rFonts w:ascii="Cambria Math" w:hAnsi="Cambria Math" w:cs="Arial"/>
                          <w:i/>
                        </w:rPr>
                      </m:ctrlPr>
                    </m:fPr>
                    <m:num>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τ-</m:t>
                              </m:r>
                              <m:sSub>
                                <m:sSubPr>
                                  <m:ctrlPr>
                                    <w:rPr>
                                      <w:rFonts w:ascii="Cambria Math" w:hAnsi="Cambria Math" w:cs="Arial"/>
                                      <w:i/>
                                    </w:rPr>
                                  </m:ctrlPr>
                                </m:sSubPr>
                                <m:e>
                                  <m:r>
                                    <w:rPr>
                                      <w:rFonts w:ascii="Cambria Math" w:hAnsi="Cambria Math" w:cs="Arial"/>
                                    </w:rPr>
                                    <m:t>μ</m:t>
                                  </m:r>
                                </m:e>
                                <m:sub>
                                  <m:r>
                                    <w:rPr>
                                      <w:rFonts w:ascii="Cambria Math" w:hAnsi="Cambria Math" w:cs="Arial"/>
                                    </w:rPr>
                                    <m:t>1</m:t>
                                  </m:r>
                                </m:sub>
                              </m:sSub>
                            </m:e>
                          </m:d>
                        </m:e>
                        <m:sup>
                          <m:r>
                            <w:rPr>
                              <w:rFonts w:ascii="Cambria Math" w:hAnsi="Cambria Math" w:cs="Arial"/>
                            </w:rPr>
                            <m:t>2</m:t>
                          </m:r>
                        </m:sup>
                      </m:sSup>
                    </m:num>
                    <m:den>
                      <m:r>
                        <w:rPr>
                          <w:rFonts w:ascii="Cambria Math" w:hAnsi="Cambria Math" w:cs="Arial"/>
                        </w:rPr>
                        <m:t>2</m:t>
                      </m:r>
                      <m:sSubSup>
                        <m:sSubSupPr>
                          <m:ctrlPr>
                            <w:rPr>
                              <w:rFonts w:ascii="Cambria Math" w:hAnsi="Cambria Math" w:cs="Arial"/>
                              <w:i/>
                            </w:rPr>
                          </m:ctrlPr>
                        </m:sSubSupPr>
                        <m:e>
                          <m:r>
                            <w:rPr>
                              <w:rFonts w:ascii="Cambria Math" w:hAnsi="Cambria Math" w:cs="Arial"/>
                            </w:rPr>
                            <m:t>σ</m:t>
                          </m:r>
                        </m:e>
                        <m:sub>
                          <m:r>
                            <w:rPr>
                              <w:rFonts w:ascii="Cambria Math" w:hAnsi="Cambria Math" w:cs="Arial"/>
                            </w:rPr>
                            <m:t>1</m:t>
                          </m:r>
                        </m:sub>
                        <m:sup>
                          <m:r>
                            <w:rPr>
                              <w:rFonts w:ascii="Cambria Math" w:hAnsi="Cambria Math" w:cs="Arial"/>
                            </w:rPr>
                            <m:t>2</m:t>
                          </m:r>
                        </m:sup>
                      </m:sSubSup>
                    </m:den>
                  </m:f>
                </m:sup>
              </m:sSup>
              <m:r>
                <w:rPr>
                  <w:rFonts w:ascii="Cambria Math" w:hAnsi="Cambria Math" w:cs="Arial"/>
                </w:rPr>
                <m:t xml:space="preserve"> </m:t>
              </m:r>
            </m:e>
          </m:nary>
          <m:f>
            <m:fPr>
              <m:ctrlPr>
                <w:rPr>
                  <w:rFonts w:ascii="Cambria Math" w:hAnsi="Cambria Math" w:cs="Arial"/>
                  <w:i/>
                </w:rPr>
              </m:ctrlPr>
            </m:fPr>
            <m:num>
              <m:r>
                <w:rPr>
                  <w:rFonts w:ascii="Cambria Math" w:hAnsi="Cambria Math" w:cs="Arial"/>
                </w:rPr>
                <m:t>1</m:t>
              </m:r>
            </m:num>
            <m:den>
              <m:rad>
                <m:radPr>
                  <m:degHide m:val="on"/>
                  <m:ctrlPr>
                    <w:rPr>
                      <w:rFonts w:ascii="Cambria Math" w:hAnsi="Cambria Math" w:cs="Arial"/>
                      <w:i/>
                    </w:rPr>
                  </m:ctrlPr>
                </m:radPr>
                <m:deg/>
                <m:e>
                  <m:r>
                    <w:rPr>
                      <w:rFonts w:ascii="Cambria Math" w:hAnsi="Cambria Math" w:cs="Arial"/>
                    </w:rPr>
                    <m:t>2π</m:t>
                  </m:r>
                </m:e>
              </m:rad>
              <m:sSub>
                <m:sSubPr>
                  <m:ctrlPr>
                    <w:rPr>
                      <w:rFonts w:ascii="Cambria Math" w:hAnsi="Cambria Math" w:cs="Arial"/>
                      <w:i/>
                    </w:rPr>
                  </m:ctrlPr>
                </m:sSubPr>
                <m:e>
                  <m:r>
                    <w:rPr>
                      <w:rFonts w:ascii="Cambria Math" w:hAnsi="Cambria Math" w:cs="Arial"/>
                    </w:rPr>
                    <m:t>σ</m:t>
                  </m:r>
                </m:e>
                <m:sub>
                  <m:r>
                    <w:rPr>
                      <w:rFonts w:ascii="Cambria Math" w:hAnsi="Cambria Math" w:cs="Arial"/>
                    </w:rPr>
                    <m:t>2</m:t>
                  </m:r>
                </m:sub>
              </m:sSub>
            </m:den>
          </m:f>
          <m:sSup>
            <m:sSupPr>
              <m:ctrlPr>
                <w:rPr>
                  <w:rFonts w:ascii="Cambria Math" w:hAnsi="Cambria Math" w:cs="Arial"/>
                  <w:i/>
                </w:rPr>
              </m:ctrlPr>
            </m:sSupPr>
            <m:e>
              <m:r>
                <w:rPr>
                  <w:rFonts w:ascii="Cambria Math" w:hAnsi="Cambria Math" w:cs="Arial"/>
                </w:rPr>
                <m:t>e</m:t>
              </m:r>
            </m:e>
            <m:sup>
              <m:r>
                <w:rPr>
                  <w:rFonts w:ascii="Cambria Math" w:hAnsi="Cambria Math" w:cs="Arial"/>
                </w:rPr>
                <m:t>-</m:t>
              </m:r>
              <m:f>
                <m:fPr>
                  <m:ctrlPr>
                    <w:rPr>
                      <w:rFonts w:ascii="Cambria Math" w:hAnsi="Cambria Math" w:cs="Arial"/>
                      <w:i/>
                    </w:rPr>
                  </m:ctrlPr>
                </m:fPr>
                <m:num>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(τ-x)-</m:t>
                          </m:r>
                          <m:sSub>
                            <m:sSubPr>
                              <m:ctrlPr>
                                <w:rPr>
                                  <w:rFonts w:ascii="Cambria Math" w:hAnsi="Cambria Math" w:cs="Arial"/>
                                  <w:i/>
                                </w:rPr>
                              </m:ctrlPr>
                            </m:sSubPr>
                            <m:e>
                              <m:r>
                                <w:rPr>
                                  <w:rFonts w:ascii="Cambria Math" w:hAnsi="Cambria Math" w:cs="Arial"/>
                                </w:rPr>
                                <m:t>μ</m:t>
                              </m:r>
                            </m:e>
                            <m:sub>
                              <m:r>
                                <w:rPr>
                                  <w:rFonts w:ascii="Cambria Math" w:hAnsi="Cambria Math" w:cs="Arial"/>
                                </w:rPr>
                                <m:t>2</m:t>
                              </m:r>
                            </m:sub>
                          </m:sSub>
                        </m:e>
                      </m:d>
                    </m:e>
                    <m:sup>
                      <m:r>
                        <w:rPr>
                          <w:rFonts w:ascii="Cambria Math" w:hAnsi="Cambria Math" w:cs="Arial"/>
                        </w:rPr>
                        <m:t>2</m:t>
                      </m:r>
                    </m:sup>
                  </m:sSup>
                </m:num>
                <m:den>
                  <m:r>
                    <w:rPr>
                      <w:rFonts w:ascii="Cambria Math" w:hAnsi="Cambria Math" w:cs="Arial"/>
                    </w:rPr>
                    <m:t>2</m:t>
                  </m:r>
                  <m:sSubSup>
                    <m:sSubSupPr>
                      <m:ctrlPr>
                        <w:rPr>
                          <w:rFonts w:ascii="Cambria Math" w:hAnsi="Cambria Math" w:cs="Arial"/>
                          <w:i/>
                        </w:rPr>
                      </m:ctrlPr>
                    </m:sSubSupPr>
                    <m:e>
                      <m:r>
                        <w:rPr>
                          <w:rFonts w:ascii="Cambria Math" w:hAnsi="Cambria Math" w:cs="Arial"/>
                        </w:rPr>
                        <m:t>σ</m:t>
                      </m:r>
                    </m:e>
                    <m:sub>
                      <m:r>
                        <w:rPr>
                          <w:rFonts w:ascii="Cambria Math" w:hAnsi="Cambria Math" w:cs="Arial"/>
                        </w:rPr>
                        <m:t>2</m:t>
                      </m:r>
                    </m:sub>
                    <m:sup>
                      <m:r>
                        <w:rPr>
                          <w:rFonts w:ascii="Cambria Math" w:hAnsi="Cambria Math" w:cs="Arial"/>
                        </w:rPr>
                        <m:t>2</m:t>
                      </m:r>
                    </m:sup>
                  </m:sSubSup>
                </m:den>
              </m:f>
            </m:sup>
          </m:sSup>
          <m:r>
            <w:rPr>
              <w:rFonts w:ascii="Cambria Math" w:hAnsi="Cambria Math" w:cs="Arial"/>
            </w:rPr>
            <m:t>dτ</m:t>
          </m:r>
        </m:oMath>
      </m:oMathPara>
    </w:p>
    <w:p w:rsidR="005A541B" w:rsidRDefault="003F090B" w:rsidP="003F090B">
      <w:pPr>
        <w:spacing w:after="0"/>
        <w:rPr>
          <w:rFonts w:ascii="Arial" w:hAnsi="Arial" w:cs="Arial"/>
        </w:rPr>
      </w:pPr>
      <w:r w:rsidRPr="003F090B">
        <w:rPr>
          <w:rFonts w:ascii="Arial" w:hAnsi="Arial" w:cs="Arial"/>
          <w:b/>
        </w:rPr>
        <w:t>Hint:</w:t>
      </w:r>
      <w:r>
        <w:rPr>
          <w:rFonts w:ascii="Arial" w:hAnsi="Arial" w:cs="Arial"/>
        </w:rPr>
        <w:t xml:space="preserve"> The shortcut for performing the convolution is to use the convolution theorem of Fourier analysis.  First, take the Fourier transforms of the two distributions, </w:t>
      </w:r>
      <m:oMath>
        <m:r>
          <w:rPr>
            <w:rFonts w:ascii="Cambria Math" w:hAnsi="Cambria Math" w:cs="Arial"/>
          </w:rPr>
          <m:t>f</m:t>
        </m:r>
        <m:d>
          <m:dPr>
            <m:ctrlPr>
              <w:rPr>
                <w:rFonts w:ascii="Cambria Math" w:hAnsi="Cambria Math" w:cs="Arial"/>
                <w:i/>
              </w:rPr>
            </m:ctrlPr>
          </m:dPr>
          <m:e>
            <m:r>
              <w:rPr>
                <w:rFonts w:ascii="Cambria Math" w:hAnsi="Cambria Math" w:cs="Arial"/>
              </w:rPr>
              <m:t>x</m:t>
            </m:r>
          </m:e>
        </m:d>
      </m:oMath>
      <w:r>
        <w:rPr>
          <w:rFonts w:ascii="Arial" w:hAnsi="Arial" w:cs="Arial"/>
        </w:rPr>
        <w:t xml:space="preserve"> and </w:t>
      </w:r>
      <m:oMath>
        <m:r>
          <w:rPr>
            <w:rFonts w:ascii="Cambria Math" w:hAnsi="Cambria Math" w:cs="Arial"/>
          </w:rPr>
          <m:t>g(x)</m:t>
        </m:r>
      </m:oMath>
      <w:r>
        <w:rPr>
          <w:rFonts w:ascii="Arial" w:hAnsi="Arial" w:cs="Arial"/>
        </w:rPr>
        <w:t>, then multiply them together, and then take the inverse transform of that product.</w:t>
      </w:r>
    </w:p>
    <w:bookmarkStart w:id="18" w:name="_Toc329771248"/>
    <w:p w:rsidR="00DD6D79" w:rsidRPr="008638C5" w:rsidRDefault="00F2121E" w:rsidP="004553C0">
      <w:pPr>
        <w:pStyle w:val="Heading1"/>
        <w:keepNext/>
        <w:spacing w:before="120"/>
      </w:pPr>
      <w:r>
        <w:pict>
          <v:line id="_x0000_s1277" style="mso-position-horizontal-relative:char;mso-position-vertical-relative:line" from="0,0" to="465pt,0" strokeweight="2pt">
            <w10:wrap type="none" side="left"/>
            <w10:anchorlock/>
          </v:line>
        </w:pict>
      </w:r>
      <w:r w:rsidR="00DD6D79" w:rsidRPr="008638C5">
        <w:t>The Chi Squared</w:t>
      </w:r>
      <w:r w:rsidR="00CB5780" w:rsidRPr="008638C5">
        <w:t xml:space="preserve"> (</w:t>
      </w:r>
      <m:oMath>
        <m:sSup>
          <m:sSupPr>
            <m:ctrlPr>
              <w:rPr>
                <w:rFonts w:ascii="Cambria Math" w:hAnsi="Cambria Math"/>
                <w:i/>
              </w:rPr>
            </m:ctrlPr>
          </m:sSupPr>
          <m:e>
            <m:r>
              <m:rPr>
                <m:sty m:val="bi"/>
              </m:rPr>
              <w:rPr>
                <w:rFonts w:ascii="Cambria Math" w:hAnsi="Cambria Math"/>
              </w:rPr>
              <m:t>χ</m:t>
            </m:r>
          </m:e>
          <m:sup>
            <m:r>
              <m:rPr>
                <m:sty m:val="bi"/>
              </m:rPr>
              <w:rPr>
                <w:rFonts w:ascii="Cambria Math" w:hAnsi="Cambria Math"/>
              </w:rPr>
              <m:t>2</m:t>
            </m:r>
          </m:sup>
        </m:sSup>
      </m:oMath>
      <w:r w:rsidR="00CB5780" w:rsidRPr="008638C5">
        <w:t xml:space="preserve">) </w:t>
      </w:r>
      <w:r w:rsidR="00DD6D79" w:rsidRPr="008638C5">
        <w:t xml:space="preserve"> Test</w:t>
      </w:r>
      <w:bookmarkEnd w:id="18"/>
    </w:p>
    <w:p w:rsidR="00DD6D79" w:rsidRDefault="00DD6D79">
      <w:pPr>
        <w:rPr>
          <w:rFonts w:ascii="Arial" w:hAnsi="Arial" w:cs="Arial"/>
        </w:rPr>
      </w:pPr>
      <w:r>
        <w:rPr>
          <w:rFonts w:ascii="Arial" w:hAnsi="Arial" w:cs="Arial"/>
        </w:rPr>
        <w:t>It is important to know the distribution of the data you are looking at because the statistical tests assume a specific distribution, and if your data do not follow that distribution, the test will be invalid.</w:t>
      </w:r>
    </w:p>
    <w:p w:rsidR="00DD6D79" w:rsidRDefault="00DD6D79" w:rsidP="004553C0">
      <w:pPr>
        <w:spacing w:after="0"/>
        <w:rPr>
          <w:rFonts w:ascii="Arial" w:hAnsi="Arial" w:cs="Arial"/>
        </w:rPr>
      </w:pPr>
      <w:r>
        <w:rPr>
          <w:rFonts w:ascii="Arial" w:hAnsi="Arial" w:cs="Arial"/>
        </w:rPr>
        <w:t>For the Chi-Squared test, the probability distribution is divided into a set of bins and the number of expected numbers in each bin is determined.  For example, if the distribution is uniform from 0 to 5, one can divide it into 5 bins (0 to 1, 1 to 2, 2 to 3, 3 to 4, and 4 to 5).  If 60 random numbers are obtained in the data set, then it is expected that, on average, one should obtain 60/5, or 12 data points per bin.  One then examines the data to determine how many points do occur in each bin and forms the statistic: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5580"/>
        <w:gridCol w:w="3078"/>
      </w:tblGrid>
      <w:tr w:rsidR="004133B1" w:rsidTr="004133B1">
        <w:tc>
          <w:tcPr>
            <w:tcW w:w="918" w:type="dxa"/>
          </w:tcPr>
          <w:p w:rsidR="004133B1" w:rsidRDefault="004133B1" w:rsidP="004133B1">
            <w:pPr>
              <w:spacing w:before="120" w:after="120"/>
              <w:rPr>
                <w:rFonts w:eastAsiaTheme="minorEastAsia"/>
              </w:rPr>
            </w:pPr>
          </w:p>
        </w:tc>
        <w:tc>
          <w:tcPr>
            <w:tcW w:w="5580" w:type="dxa"/>
          </w:tcPr>
          <w:p w:rsidR="004133B1" w:rsidRDefault="00F2121E" w:rsidP="004133B1">
            <w:pPr>
              <w:spacing w:before="120" w:after="120"/>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χ</m:t>
                    </m:r>
                  </m:e>
                  <m:sup>
                    <m:r>
                      <w:rPr>
                        <w:rFonts w:ascii="Cambria Math" w:eastAsiaTheme="minorEastAsia" w:hAnsi="Cambria Math"/>
                      </w:rPr>
                      <m:t>2</m:t>
                    </m:r>
                  </m:sup>
                </m:sSup>
                <m:r>
                  <w:rPr>
                    <w:rFonts w:ascii="Cambria Math" w:eastAsiaTheme="minorEastAsia" w:hAnsi="Cambria Math"/>
                  </w:rPr>
                  <m:t>=</m:t>
                </m:r>
                <m:nary>
                  <m:naryPr>
                    <m:chr m:val="∑"/>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O</m:t>
                                </m:r>
                                <m:sSub>
                                  <m:sSubPr>
                                    <m:ctrlPr>
                                      <w:rPr>
                                        <w:rFonts w:ascii="Cambria Math" w:eastAsiaTheme="minorEastAsia" w:hAnsi="Cambria Math"/>
                                        <w:i/>
                                      </w:rPr>
                                    </m:ctrlPr>
                                  </m:sSubPr>
                                  <m:e>
                                    <m:r>
                                      <m:rPr>
                                        <m:sty m:val="p"/>
                                      </m:rPr>
                                      <w:rPr>
                                        <w:rFonts w:ascii="Cambria Math" w:eastAsiaTheme="minorEastAsia" w:hAnsi="Cambria Math"/>
                                      </w:rPr>
                                      <w:softHyphen/>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i</m:t>
                                    </m:r>
                                  </m:sub>
                                </m:sSub>
                              </m:e>
                            </m:d>
                          </m:e>
                          <m:sup>
                            <m:r>
                              <w:rPr>
                                <w:rFonts w:ascii="Cambria Math" w:eastAsiaTheme="minorEastAsia" w:hAnsi="Cambria Math"/>
                              </w:rPr>
                              <m:t>2</m:t>
                            </m:r>
                          </m:sup>
                        </m:sSup>
                      </m:num>
                      <m:den>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i</m:t>
                            </m:r>
                          </m:sub>
                        </m:sSub>
                      </m:den>
                    </m:f>
                  </m:e>
                </m:nary>
                <m:r>
                  <w:rPr>
                    <w:rFonts w:ascii="Cambria Math" w:eastAsiaTheme="minorEastAsia" w:hAnsi="Cambria Math"/>
                  </w:rPr>
                  <m:t>,</m:t>
                </m:r>
              </m:oMath>
            </m:oMathPara>
          </w:p>
        </w:tc>
        <w:tc>
          <w:tcPr>
            <w:tcW w:w="3078" w:type="dxa"/>
            <w:vAlign w:val="center"/>
          </w:tcPr>
          <w:p w:rsidR="004133B1" w:rsidRDefault="002F1CC9" w:rsidP="004133B1">
            <w:pPr>
              <w:spacing w:before="120" w:after="120"/>
              <w:jc w:val="right"/>
              <w:rPr>
                <w:rFonts w:eastAsiaTheme="minorEastAsia"/>
              </w:rPr>
            </w:pPr>
            <w:r>
              <w:t xml:space="preserve">Eq.  </w:t>
            </w:r>
            <w:fldSimple w:instr=" SEQ Eq._ \* ARABIC ">
              <w:r>
                <w:rPr>
                  <w:noProof/>
                </w:rPr>
                <w:t>2</w:t>
              </w:r>
            </w:fldSimple>
          </w:p>
        </w:tc>
      </w:tr>
    </w:tbl>
    <w:p w:rsidR="00DD6D79" w:rsidRDefault="00DD6D79" w:rsidP="004553C0">
      <w:pPr>
        <w:spacing w:after="0"/>
        <w:rPr>
          <w:rFonts w:ascii="Arial" w:hAnsi="Arial" w:cs="Arial"/>
        </w:rPr>
      </w:pPr>
      <w:r>
        <w:rPr>
          <w:rFonts w:ascii="Arial" w:hAnsi="Arial" w:cs="Arial"/>
        </w:rPr>
        <w:t xml:space="preserve">Where </w:t>
      </w:r>
      <m:oMath>
        <m:sSub>
          <m:sSubPr>
            <m:ctrlPr>
              <w:rPr>
                <w:rFonts w:ascii="Cambria Math" w:hAnsi="Cambria Math" w:cs="Arial"/>
                <w:i/>
              </w:rPr>
            </m:ctrlPr>
          </m:sSubPr>
          <m:e>
            <m:r>
              <w:rPr>
                <w:rFonts w:ascii="Cambria Math" w:hAnsi="Cambria Math" w:cs="Arial"/>
              </w:rPr>
              <m:t>O</m:t>
            </m:r>
          </m:e>
          <m:sub>
            <m:r>
              <w:rPr>
                <w:rFonts w:ascii="Cambria Math" w:hAnsi="Cambria Math" w:cs="Arial"/>
              </w:rPr>
              <m:t>i</m:t>
            </m:r>
          </m:sub>
        </m:sSub>
      </m:oMath>
      <w:r>
        <w:rPr>
          <w:rFonts w:ascii="Arial" w:hAnsi="Arial" w:cs="Arial"/>
        </w:rPr>
        <w:t xml:space="preserve"> is the observed number of values in bin </w:t>
      </w:r>
      <w:proofErr w:type="spellStart"/>
      <w:r w:rsidRPr="00F301E7">
        <w:rPr>
          <w:i/>
        </w:rPr>
        <w:t>i</w:t>
      </w:r>
      <w:proofErr w:type="spellEnd"/>
      <w:r>
        <w:rPr>
          <w:rFonts w:ascii="Arial" w:hAnsi="Arial" w:cs="Arial"/>
        </w:rPr>
        <w:t xml:space="preserve"> and</w:t>
      </w:r>
      <w:r w:rsidR="00E85D12">
        <w:rPr>
          <w:rFonts w:ascii="Arial" w:hAnsi="Arial" w:cs="Arial"/>
        </w:rPr>
        <w:t xml:space="preserve"> </w:t>
      </w:r>
      <m:oMath>
        <m:sSub>
          <m:sSubPr>
            <m:ctrlPr>
              <w:rPr>
                <w:rFonts w:ascii="Cambria Math" w:hAnsi="Cambria Math" w:cs="Arial"/>
                <w:i/>
              </w:rPr>
            </m:ctrlPr>
          </m:sSubPr>
          <m:e>
            <m:r>
              <w:rPr>
                <w:rFonts w:ascii="Cambria Math" w:hAnsi="Cambria Math" w:cs="Arial"/>
              </w:rPr>
              <m:t>E</m:t>
            </m:r>
          </m:e>
          <m:sub>
            <m:r>
              <w:rPr>
                <w:rFonts w:ascii="Cambria Math" w:hAnsi="Cambria Math" w:cs="Arial"/>
              </w:rPr>
              <m:t>i</m:t>
            </m:r>
          </m:sub>
        </m:sSub>
      </m:oMath>
      <w:r>
        <w:rPr>
          <w:rFonts w:ascii="Arial" w:hAnsi="Arial" w:cs="Arial"/>
        </w:rPr>
        <w:t xml:space="preserve"> is the expected number of values in bin </w:t>
      </w:r>
      <w:proofErr w:type="spellStart"/>
      <w:r w:rsidRPr="00E85D12">
        <w:rPr>
          <w:i/>
        </w:rPr>
        <w:t>i</w:t>
      </w:r>
      <w:proofErr w:type="spellEnd"/>
      <w:r>
        <w:rPr>
          <w:rFonts w:ascii="Arial" w:hAnsi="Arial" w:cs="Arial"/>
        </w:rPr>
        <w:t>.  One then compares this Chi-Squared statistic to a table of significance.</w:t>
      </w:r>
    </w:p>
    <w:p w:rsidR="004553C0" w:rsidRDefault="00F2121E" w:rsidP="004553C0">
      <w:pPr>
        <w:spacing w:after="120"/>
        <w:rPr>
          <w:rFonts w:ascii="Arial" w:hAnsi="Arial" w:cs="Arial"/>
        </w:rPr>
      </w:pPr>
      <w:r>
        <w:rPr>
          <w:rFonts w:ascii="Arial" w:hAnsi="Arial" w:cs="Arial"/>
        </w:rPr>
      </w:r>
      <w:r>
        <w:rPr>
          <w:rFonts w:ascii="Arial" w:hAnsi="Arial" w:cs="Arial"/>
        </w:rPr>
        <w:pict>
          <v:line id="_x0000_s1276" style="mso-position-horizontal-relative:char;mso-position-vertical-relative:line" from="0,0" to="465pt,0" strokeweight="2pt">
            <w10:wrap type="none" side="left"/>
            <w10:anchorlock/>
          </v:line>
        </w:pict>
      </w:r>
    </w:p>
    <w:p w:rsidR="00C479B4" w:rsidRPr="00C479B4" w:rsidRDefault="00C479B4" w:rsidP="00C479B4">
      <w:pPr>
        <w:pStyle w:val="Caption"/>
      </w:pPr>
      <w:bookmarkStart w:id="19" w:name="_Toc327536417"/>
      <w:r w:rsidRPr="00C479B4">
        <w:rPr>
          <w:b/>
        </w:rPr>
        <w:t xml:space="preserve">Example </w:t>
      </w:r>
      <w:r w:rsidR="00F2121E" w:rsidRPr="00C479B4">
        <w:rPr>
          <w:b/>
        </w:rPr>
        <w:fldChar w:fldCharType="begin"/>
      </w:r>
      <w:r w:rsidRPr="00C479B4">
        <w:rPr>
          <w:b/>
        </w:rPr>
        <w:instrText xml:space="preserve"> SEQ Example \* ARABIC </w:instrText>
      </w:r>
      <w:r w:rsidR="00F2121E" w:rsidRPr="00C479B4">
        <w:rPr>
          <w:b/>
        </w:rPr>
        <w:fldChar w:fldCharType="separate"/>
      </w:r>
      <w:r w:rsidR="000F5FC3">
        <w:rPr>
          <w:b/>
          <w:noProof/>
        </w:rPr>
        <w:t>2</w:t>
      </w:r>
      <w:r w:rsidR="00F2121E" w:rsidRPr="00C479B4">
        <w:rPr>
          <w:b/>
        </w:rPr>
        <w:fldChar w:fldCharType="end"/>
      </w:r>
      <w:r w:rsidRPr="00C479B4">
        <w:rPr>
          <w:b/>
        </w:rPr>
        <w:t>:</w:t>
      </w:r>
      <w:r w:rsidRPr="00C479B4">
        <w:t xml:space="preserve"> </w:t>
      </w:r>
      <m:oMath>
        <m:sSup>
          <m:sSupPr>
            <m:ctrlPr>
              <w:rPr>
                <w:rFonts w:ascii="Cambria Math" w:hAnsi="Cambria Math"/>
                <w:i/>
              </w:rPr>
            </m:ctrlPr>
          </m:sSupPr>
          <m:e>
            <m:r>
              <w:rPr>
                <w:rFonts w:ascii="Cambria Math" w:hAnsi="Cambria Math"/>
              </w:rPr>
              <m:t>χ</m:t>
            </m:r>
          </m:e>
          <m:sup>
            <m:r>
              <w:rPr>
                <w:rFonts w:ascii="Cambria Math" w:hAnsi="Cambria Math"/>
              </w:rPr>
              <m:t>2</m:t>
            </m:r>
          </m:sup>
        </m:sSup>
      </m:oMath>
      <w:r w:rsidRPr="00C479B4">
        <w:t xml:space="preserve"> Test</w:t>
      </w:r>
      <w:bookmarkEnd w:id="19"/>
    </w:p>
    <w:p w:rsidR="00DD6D79" w:rsidRDefault="00DD6D79">
      <w:pPr>
        <w:rPr>
          <w:rFonts w:ascii="Arial" w:hAnsi="Arial" w:cs="Arial"/>
        </w:rPr>
      </w:pPr>
      <w:r>
        <w:rPr>
          <w:rFonts w:ascii="Arial" w:hAnsi="Arial" w:cs="Arial"/>
        </w:rPr>
        <w:t xml:space="preserve"> Use a </w:t>
      </w:r>
      <w:r w:rsidR="00CB5780" w:rsidRPr="00BA56AD">
        <w:rPr>
          <w:position w:val="-10"/>
        </w:rPr>
        <w:object w:dxaOrig="320" w:dyaOrig="360">
          <v:shape id="_x0000_i1043" type="#_x0000_t75" style="width:15.5pt;height:17.5pt" o:ole="" o:allowoverlap="f">
            <v:imagedata r:id="rId32" o:title=""/>
          </v:shape>
          <o:OLEObject Type="Embed" ProgID="Equation.DSMT4" ShapeID="_x0000_i1043" DrawAspect="Content" ObjectID="_1405169697" r:id="rId33"/>
        </w:object>
      </w:r>
      <w:r>
        <w:rPr>
          <w:rFonts w:ascii="Arial" w:hAnsi="Arial" w:cs="Arial"/>
        </w:rPr>
        <w:t xml:space="preserve"> test on the set of data in Table 6 to determine whether it is consistent with a </w:t>
      </w:r>
      <w:r>
        <w:rPr>
          <w:rFonts w:ascii="Arial" w:hAnsi="Arial" w:cs="Arial"/>
          <w:i/>
        </w:rPr>
        <w:t>Gaussian</w:t>
      </w:r>
      <w:r>
        <w:rPr>
          <w:rFonts w:ascii="Arial" w:hAnsi="Arial" w:cs="Arial"/>
        </w:rPr>
        <w:t xml:space="preserve"> distribution with a mean of 2 and standard deviation of 1. </w:t>
      </w:r>
    </w:p>
    <w:p w:rsidR="00E85D12" w:rsidRPr="009009AB" w:rsidRDefault="00E85D12" w:rsidP="00C479B4">
      <w:pPr>
        <w:spacing w:after="120" w:line="240" w:lineRule="auto"/>
        <w:jc w:val="center"/>
        <w:rPr>
          <w:rFonts w:ascii="Times New Roman" w:hAnsi="Times New Roman" w:cs="Times New Roman"/>
        </w:rPr>
      </w:pPr>
      <w:r w:rsidRPr="009009AB">
        <w:rPr>
          <w:rFonts w:ascii="Times New Roman" w:hAnsi="Times New Roman" w:cs="Times New Roman"/>
          <w:b/>
        </w:rPr>
        <w:t>Table 6:</w:t>
      </w:r>
      <w:r w:rsidRPr="009009AB">
        <w:rPr>
          <w:rFonts w:ascii="Times New Roman" w:hAnsi="Times New Roman" w:cs="Times New Roman"/>
        </w:rPr>
        <w:t xml:space="preserve"> Data set for Example 2.</w:t>
      </w:r>
    </w:p>
    <w:tbl>
      <w:tblPr>
        <w:tblW w:w="4880" w:type="dxa"/>
        <w:jc w:val="center"/>
        <w:tblLook w:val="04A0"/>
      </w:tblPr>
      <w:tblGrid>
        <w:gridCol w:w="976"/>
        <w:gridCol w:w="976"/>
        <w:gridCol w:w="976"/>
        <w:gridCol w:w="976"/>
        <w:gridCol w:w="976"/>
      </w:tblGrid>
      <w:tr w:rsidR="00E85D12" w:rsidRPr="00E85D12" w:rsidTr="009009AB">
        <w:trPr>
          <w:trHeight w:val="250"/>
          <w:jc w:val="center"/>
        </w:trPr>
        <w:tc>
          <w:tcPr>
            <w:tcW w:w="4880" w:type="dxa"/>
            <w:gridSpan w:val="5"/>
            <w:tcBorders>
              <w:top w:val="nil"/>
              <w:left w:val="nil"/>
              <w:bottom w:val="nil"/>
              <w:right w:val="nil"/>
            </w:tcBorders>
            <w:shd w:val="clear" w:color="auto" w:fill="365F91" w:themeFill="accent1" w:themeFillShade="BF"/>
            <w:noWrap/>
            <w:vAlign w:val="center"/>
            <w:hideMark/>
          </w:tcPr>
          <w:p w:rsidR="00E85D12" w:rsidRPr="00E85D12" w:rsidRDefault="00E85D12" w:rsidP="004553C0">
            <w:pPr>
              <w:spacing w:before="60" w:after="60" w:line="240" w:lineRule="auto"/>
              <w:jc w:val="center"/>
              <w:rPr>
                <w:rFonts w:ascii="Arial" w:hAnsi="Arial" w:cs="Arial"/>
                <w:b/>
                <w:color w:val="FFFFFF" w:themeColor="background1"/>
                <w:sz w:val="20"/>
                <w:szCs w:val="20"/>
              </w:rPr>
            </w:pPr>
            <w:r w:rsidRPr="00E85D12">
              <w:rPr>
                <w:rFonts w:ascii="Arial" w:hAnsi="Arial" w:cs="Arial"/>
                <w:b/>
                <w:color w:val="FFFFFF" w:themeColor="background1"/>
                <w:sz w:val="20"/>
                <w:szCs w:val="20"/>
              </w:rPr>
              <w:t>Data Values</w:t>
            </w:r>
          </w:p>
        </w:tc>
      </w:tr>
      <w:tr w:rsidR="00E85D12" w:rsidRPr="00E85D12" w:rsidTr="009009AB">
        <w:trPr>
          <w:trHeight w:val="250"/>
          <w:jc w:val="center"/>
        </w:trPr>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-3.14</w:t>
            </w:r>
          </w:p>
        </w:tc>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-0.72</w:t>
            </w:r>
          </w:p>
        </w:tc>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-0.41</w:t>
            </w:r>
          </w:p>
        </w:tc>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1.24</w:t>
            </w:r>
          </w:p>
        </w:tc>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2.02</w:t>
            </w:r>
          </w:p>
        </w:tc>
      </w:tr>
      <w:tr w:rsidR="00E85D12" w:rsidRPr="00E85D12" w:rsidTr="009009AB">
        <w:trPr>
          <w:trHeight w:val="250"/>
          <w:jc w:val="center"/>
        </w:trPr>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-3.07</w:t>
            </w:r>
          </w:p>
        </w:tc>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-0.54</w:t>
            </w:r>
          </w:p>
        </w:tc>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0.48</w:t>
            </w:r>
          </w:p>
        </w:tc>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1.31</w:t>
            </w:r>
          </w:p>
        </w:tc>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2.29</w:t>
            </w:r>
          </w:p>
        </w:tc>
      </w:tr>
      <w:tr w:rsidR="00E85D12" w:rsidRPr="00E85D12" w:rsidTr="009009AB">
        <w:trPr>
          <w:trHeight w:val="250"/>
          <w:jc w:val="center"/>
        </w:trPr>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-2.73</w:t>
            </w:r>
          </w:p>
        </w:tc>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-0.47</w:t>
            </w:r>
          </w:p>
        </w:tc>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0.51</w:t>
            </w:r>
          </w:p>
        </w:tc>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1.35</w:t>
            </w:r>
          </w:p>
        </w:tc>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2.68</w:t>
            </w:r>
          </w:p>
        </w:tc>
      </w:tr>
      <w:tr w:rsidR="00E85D12" w:rsidRPr="00E85D12" w:rsidTr="009009AB">
        <w:trPr>
          <w:trHeight w:val="250"/>
          <w:jc w:val="center"/>
        </w:trPr>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-2.56</w:t>
            </w:r>
          </w:p>
        </w:tc>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-0.17</w:t>
            </w:r>
          </w:p>
        </w:tc>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0.59</w:t>
            </w:r>
          </w:p>
        </w:tc>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1.5</w:t>
            </w:r>
          </w:p>
        </w:tc>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3.61</w:t>
            </w:r>
          </w:p>
        </w:tc>
      </w:tr>
      <w:tr w:rsidR="00E85D12" w:rsidRPr="00E85D12" w:rsidTr="009009AB">
        <w:trPr>
          <w:trHeight w:val="250"/>
          <w:jc w:val="center"/>
        </w:trPr>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-1.91</w:t>
            </w:r>
          </w:p>
        </w:tc>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-0.06</w:t>
            </w:r>
          </w:p>
        </w:tc>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0.63</w:t>
            </w:r>
          </w:p>
        </w:tc>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1.56</w:t>
            </w:r>
          </w:p>
        </w:tc>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4.12</w:t>
            </w:r>
          </w:p>
        </w:tc>
      </w:tr>
      <w:tr w:rsidR="00E85D12" w:rsidRPr="00E85D12" w:rsidTr="009009AB">
        <w:trPr>
          <w:trHeight w:val="250"/>
          <w:jc w:val="center"/>
        </w:trPr>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-1.63</w:t>
            </w:r>
          </w:p>
        </w:tc>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0.01</w:t>
            </w:r>
          </w:p>
        </w:tc>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1.03</w:t>
            </w:r>
          </w:p>
        </w:tc>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1.71</w:t>
            </w:r>
          </w:p>
        </w:tc>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4.43</w:t>
            </w:r>
          </w:p>
        </w:tc>
      </w:tr>
      <w:tr w:rsidR="00E85D12" w:rsidRPr="00E85D12" w:rsidTr="009009AB">
        <w:trPr>
          <w:trHeight w:val="250"/>
          <w:jc w:val="center"/>
        </w:trPr>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-1.15</w:t>
            </w:r>
          </w:p>
        </w:tc>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0.16</w:t>
            </w:r>
          </w:p>
        </w:tc>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1.09</w:t>
            </w:r>
          </w:p>
        </w:tc>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1.9</w:t>
            </w:r>
          </w:p>
        </w:tc>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4.6</w:t>
            </w:r>
          </w:p>
        </w:tc>
      </w:tr>
      <w:tr w:rsidR="00E85D12" w:rsidRPr="00E85D12" w:rsidTr="009009AB">
        <w:trPr>
          <w:trHeight w:val="250"/>
          <w:jc w:val="center"/>
        </w:trPr>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-0.93</w:t>
            </w:r>
          </w:p>
        </w:tc>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0.16</w:t>
            </w:r>
          </w:p>
        </w:tc>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1.09</w:t>
            </w:r>
          </w:p>
        </w:tc>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1.9</w:t>
            </w:r>
          </w:p>
        </w:tc>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4.6</w:t>
            </w:r>
          </w:p>
        </w:tc>
      </w:tr>
      <w:tr w:rsidR="00E85D12" w:rsidRPr="00E85D12" w:rsidTr="009009AB">
        <w:trPr>
          <w:trHeight w:val="250"/>
          <w:jc w:val="center"/>
        </w:trPr>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-0.93</w:t>
            </w:r>
          </w:p>
        </w:tc>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0.16</w:t>
            </w:r>
          </w:p>
        </w:tc>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1.1</w:t>
            </w:r>
          </w:p>
        </w:tc>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1.97</w:t>
            </w:r>
          </w:p>
        </w:tc>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4.87</w:t>
            </w:r>
          </w:p>
        </w:tc>
      </w:tr>
      <w:tr w:rsidR="00E85D12" w:rsidRPr="00E85D12" w:rsidTr="009009AB">
        <w:trPr>
          <w:trHeight w:val="250"/>
          <w:jc w:val="center"/>
        </w:trPr>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-0.8</w:t>
            </w:r>
          </w:p>
        </w:tc>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0.33</w:t>
            </w:r>
          </w:p>
        </w:tc>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1.19</w:t>
            </w:r>
          </w:p>
        </w:tc>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1.99</w:t>
            </w:r>
          </w:p>
        </w:tc>
        <w:tc>
          <w:tcPr>
            <w:tcW w:w="976" w:type="dxa"/>
            <w:tcBorders>
              <w:top w:val="nil"/>
              <w:left w:val="nil"/>
              <w:bottom w:val="nil"/>
              <w:right w:val="nil"/>
            </w:tcBorders>
            <w:shd w:val="clear" w:color="auto" w:fill="auto"/>
            <w:noWrap/>
            <w:vAlign w:val="center"/>
            <w:hideMark/>
          </w:tcPr>
          <w:p w:rsidR="00E85D12" w:rsidRPr="00C479B4" w:rsidRDefault="00E85D12" w:rsidP="004553C0">
            <w:pPr>
              <w:pStyle w:val="TableStyle"/>
              <w:spacing w:before="40" w:after="40"/>
            </w:pPr>
            <w:r w:rsidRPr="00C479B4">
              <w:t>6.74</w:t>
            </w:r>
          </w:p>
        </w:tc>
      </w:tr>
    </w:tbl>
    <w:p w:rsidR="00C479B4" w:rsidRDefault="00C479B4">
      <w:pPr>
        <w:rPr>
          <w:rFonts w:ascii="Arial" w:hAnsi="Arial" w:cs="Arial"/>
          <w:b/>
        </w:rPr>
      </w:pPr>
    </w:p>
    <w:p w:rsidR="00E85D12" w:rsidRDefault="00DD6D79">
      <w:pPr>
        <w:rPr>
          <w:rFonts w:ascii="Arial" w:hAnsi="Arial" w:cs="Arial"/>
        </w:rPr>
      </w:pPr>
      <w:r>
        <w:rPr>
          <w:rFonts w:ascii="Arial" w:hAnsi="Arial" w:cs="Arial"/>
          <w:b/>
        </w:rPr>
        <w:lastRenderedPageBreak/>
        <w:t>Solution:</w:t>
      </w:r>
      <w:r>
        <w:rPr>
          <w:rFonts w:ascii="Arial" w:hAnsi="Arial" w:cs="Arial"/>
        </w:rPr>
        <w:t xml:space="preserve"> </w:t>
      </w:r>
      <w:r w:rsidR="00E85D12">
        <w:rPr>
          <w:rFonts w:ascii="Arial" w:hAnsi="Arial" w:cs="Arial"/>
        </w:rPr>
        <w:t>Because t</w:t>
      </w:r>
      <w:r w:rsidR="002D57D9">
        <w:rPr>
          <w:rFonts w:ascii="Arial" w:hAnsi="Arial" w:cs="Arial"/>
        </w:rPr>
        <w:t xml:space="preserve">he </w:t>
      </w:r>
      <m:oMath>
        <m:sSup>
          <m:sSupPr>
            <m:ctrlPr>
              <w:rPr>
                <w:rFonts w:ascii="Cambria Math" w:hAnsi="Cambria Math" w:cs="Arial"/>
                <w:i/>
              </w:rPr>
            </m:ctrlPr>
          </m:sSupPr>
          <m:e>
            <m:r>
              <w:rPr>
                <w:rFonts w:ascii="Cambria Math" w:hAnsi="Cambria Math" w:cs="Arial"/>
              </w:rPr>
              <m:t>χ</m:t>
            </m:r>
          </m:e>
          <m:sup>
            <m:r>
              <w:rPr>
                <w:rFonts w:ascii="Cambria Math" w:hAnsi="Cambria Math" w:cs="Arial"/>
              </w:rPr>
              <m:t>2</m:t>
            </m:r>
          </m:sup>
        </m:sSup>
      </m:oMath>
      <w:r w:rsidR="00042813">
        <w:rPr>
          <w:rFonts w:ascii="Arial" w:hAnsi="Arial" w:cs="Arial"/>
        </w:rPr>
        <w:t xml:space="preserve"> </w:t>
      </w:r>
      <w:r w:rsidR="002D57D9">
        <w:rPr>
          <w:rFonts w:ascii="Arial" w:hAnsi="Arial" w:cs="Arial"/>
        </w:rPr>
        <w:t xml:space="preserve">test </w:t>
      </w:r>
      <w:r w:rsidR="00E85D12">
        <w:rPr>
          <w:rFonts w:ascii="Arial" w:hAnsi="Arial" w:cs="Arial"/>
        </w:rPr>
        <w:t>depends on the assumed probability distribution, the first step is to define that distribution.  From the statement of the problem, a Gaussian distribution is to be used</w:t>
      </w:r>
      <w:r w:rsidR="00920048">
        <w:rPr>
          <w:rFonts w:ascii="Arial" w:hAnsi="Arial" w:cs="Arial"/>
        </w:rPr>
        <w:t>, which</w:t>
      </w:r>
      <w:r w:rsidR="00E85D12">
        <w:rPr>
          <w:rFonts w:ascii="Arial" w:hAnsi="Arial" w:cs="Arial"/>
        </w:rPr>
        <w:t xml:space="preserve"> is defined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7650"/>
        <w:gridCol w:w="1008"/>
      </w:tblGrid>
      <w:tr w:rsidR="00A74D24" w:rsidTr="00A74D24">
        <w:tc>
          <w:tcPr>
            <w:tcW w:w="918" w:type="dxa"/>
          </w:tcPr>
          <w:p w:rsidR="00A74D24" w:rsidRDefault="00A74D24" w:rsidP="00037277">
            <w:pPr>
              <w:spacing w:before="120" w:after="120"/>
              <w:rPr>
                <w:rFonts w:eastAsiaTheme="minorEastAsia"/>
              </w:rPr>
            </w:pPr>
          </w:p>
        </w:tc>
        <w:tc>
          <w:tcPr>
            <w:tcW w:w="7650" w:type="dxa"/>
          </w:tcPr>
          <w:p w:rsidR="00A74D24" w:rsidRDefault="00A74D24" w:rsidP="00037277">
            <w:pPr>
              <w:spacing w:before="120" w:after="120"/>
              <w:rPr>
                <w:rFonts w:eastAsiaTheme="minorEastAsia"/>
              </w:rPr>
            </w:pPr>
            <m:oMathPara>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w:rPr>
                        <w:rFonts w:ascii="Cambria Math" w:hAnsi="Cambria Math" w:cs="Arial"/>
                      </w:rPr>
                      <m:t>1</m:t>
                    </m:r>
                  </m:num>
                  <m:den>
                    <m:rad>
                      <m:radPr>
                        <m:degHide m:val="on"/>
                        <m:ctrlPr>
                          <w:rPr>
                            <w:rFonts w:ascii="Cambria Math" w:hAnsi="Cambria Math" w:cs="Arial"/>
                            <w:i/>
                          </w:rPr>
                        </m:ctrlPr>
                      </m:radPr>
                      <m:deg/>
                      <m:e>
                        <m:r>
                          <w:rPr>
                            <w:rFonts w:ascii="Cambria Math" w:hAnsi="Cambria Math" w:cs="Arial"/>
                          </w:rPr>
                          <m:t>2π</m:t>
                        </m:r>
                      </m:e>
                    </m:rad>
                    <m:r>
                      <w:rPr>
                        <w:rFonts w:ascii="Cambria Math" w:hAnsi="Cambria Math" w:cs="Arial"/>
                      </w:rPr>
                      <m:t xml:space="preserve"> σ</m:t>
                    </m:r>
                  </m:den>
                </m:f>
                <m:sSup>
                  <m:sSupPr>
                    <m:ctrlPr>
                      <w:rPr>
                        <w:rFonts w:ascii="Cambria Math" w:hAnsi="Cambria Math" w:cs="Arial"/>
                        <w:i/>
                      </w:rPr>
                    </m:ctrlPr>
                  </m:sSupPr>
                  <m:e>
                    <m:r>
                      <w:rPr>
                        <w:rFonts w:ascii="Cambria Math" w:hAnsi="Cambria Math" w:cs="Arial"/>
                      </w:rPr>
                      <m:t>e</m:t>
                    </m:r>
                  </m:e>
                  <m:sup>
                    <m:r>
                      <w:rPr>
                        <w:rFonts w:ascii="Cambria Math" w:hAnsi="Cambria Math" w:cs="Arial"/>
                      </w:rPr>
                      <m:t>-</m:t>
                    </m:r>
                    <m:f>
                      <m:fPr>
                        <m:ctrlPr>
                          <w:rPr>
                            <w:rFonts w:ascii="Cambria Math" w:hAnsi="Cambria Math" w:cs="Arial"/>
                            <w:i/>
                          </w:rPr>
                        </m:ctrlPr>
                      </m:fPr>
                      <m:num>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x-μ</m:t>
                                </m:r>
                              </m:e>
                            </m:d>
                          </m:e>
                          <m:sup>
                            <m:r>
                              <w:rPr>
                                <w:rFonts w:ascii="Cambria Math" w:hAnsi="Cambria Math" w:cs="Arial"/>
                              </w:rPr>
                              <m:t>2</m:t>
                            </m:r>
                          </m:sup>
                        </m:sSup>
                      </m:num>
                      <m:den>
                        <m:r>
                          <w:rPr>
                            <w:rFonts w:ascii="Cambria Math" w:hAnsi="Cambria Math" w:cs="Arial"/>
                          </w:rPr>
                          <m:t>2</m:t>
                        </m:r>
                        <m:sSup>
                          <m:sSupPr>
                            <m:ctrlPr>
                              <w:rPr>
                                <w:rFonts w:ascii="Cambria Math" w:hAnsi="Cambria Math" w:cs="Arial"/>
                                <w:i/>
                              </w:rPr>
                            </m:ctrlPr>
                          </m:sSupPr>
                          <m:e>
                            <m:r>
                              <w:rPr>
                                <w:rFonts w:ascii="Cambria Math" w:hAnsi="Cambria Math" w:cs="Arial"/>
                              </w:rPr>
                              <m:t>σ</m:t>
                            </m:r>
                          </m:e>
                          <m:sup>
                            <m:r>
                              <w:rPr>
                                <w:rFonts w:ascii="Cambria Math" w:hAnsi="Cambria Math" w:cs="Arial"/>
                              </w:rPr>
                              <m:t>2</m:t>
                            </m:r>
                          </m:sup>
                        </m:sSup>
                      </m:den>
                    </m:f>
                  </m:sup>
                </m:sSup>
                <m:r>
                  <w:rPr>
                    <w:rFonts w:ascii="Cambria Math" w:hAnsi="Cambria Math" w:cs="Arial"/>
                  </w:rPr>
                  <m:t xml:space="preserve"> .</m:t>
                </m:r>
              </m:oMath>
            </m:oMathPara>
          </w:p>
        </w:tc>
        <w:tc>
          <w:tcPr>
            <w:tcW w:w="1008" w:type="dxa"/>
            <w:vAlign w:val="center"/>
          </w:tcPr>
          <w:p w:rsidR="00A74D24" w:rsidRDefault="00A74D24" w:rsidP="00037277">
            <w:pPr>
              <w:spacing w:before="120" w:after="120"/>
              <w:jc w:val="right"/>
              <w:rPr>
                <w:rFonts w:eastAsiaTheme="minorEastAsia"/>
              </w:rPr>
            </w:pPr>
            <w:bookmarkStart w:id="20" w:name="_Ref326647036"/>
            <w:r>
              <w:t xml:space="preserve">Eq.  </w:t>
            </w:r>
            <w:fldSimple w:instr=" SEQ Eq._ \* ARABIC ">
              <w:r>
                <w:rPr>
                  <w:noProof/>
                </w:rPr>
                <w:t>3</w:t>
              </w:r>
            </w:fldSimple>
            <w:bookmarkEnd w:id="20"/>
          </w:p>
        </w:tc>
      </w:tr>
    </w:tbl>
    <w:p w:rsidR="00E85D12" w:rsidRDefault="00E85D12">
      <w:pPr>
        <w:rPr>
          <w:rFonts w:ascii="Arial" w:hAnsi="Arial" w:cs="Arial"/>
        </w:rPr>
      </w:pPr>
    </w:p>
    <w:p w:rsidR="00920048" w:rsidRDefault="00920048">
      <w:pPr>
        <w:rPr>
          <w:rFonts w:ascii="Arial" w:hAnsi="Arial" w:cs="Arial"/>
        </w:rPr>
      </w:pPr>
      <w:r>
        <w:rPr>
          <w:rFonts w:ascii="Arial" w:hAnsi="Arial" w:cs="Arial"/>
        </w:rPr>
        <w:t>The Gaussian</w:t>
      </w:r>
      <w:r w:rsidR="00E85D12">
        <w:rPr>
          <w:rFonts w:ascii="Arial" w:hAnsi="Arial" w:cs="Arial"/>
        </w:rPr>
        <w:t xml:space="preserve"> depends only on the parameters </w:t>
      </w:r>
      <m:oMath>
        <m:r>
          <w:rPr>
            <w:rFonts w:ascii="Cambria Math" w:hAnsi="Cambria Math" w:cs="Arial"/>
          </w:rPr>
          <m:t>μ</m:t>
        </m:r>
      </m:oMath>
      <w:r w:rsidR="00E85D12">
        <w:rPr>
          <w:rFonts w:ascii="Arial" w:hAnsi="Arial" w:cs="Arial"/>
        </w:rPr>
        <w:t xml:space="preserve"> and </w:t>
      </w:r>
      <m:oMath>
        <m:r>
          <w:rPr>
            <w:rFonts w:ascii="Cambria Math" w:hAnsi="Cambria Math" w:cs="Arial"/>
          </w:rPr>
          <m:t>σ</m:t>
        </m:r>
      </m:oMath>
      <w:r w:rsidR="00E85D12">
        <w:rPr>
          <w:rFonts w:ascii="Arial" w:hAnsi="Arial" w:cs="Arial"/>
        </w:rPr>
        <w:t xml:space="preserve">.  These parameters were not given in the statement of the problem, but they can be </w:t>
      </w:r>
      <w:r w:rsidR="00DD448F">
        <w:rPr>
          <w:rFonts w:ascii="Arial" w:hAnsi="Arial" w:cs="Arial"/>
        </w:rPr>
        <w:t>approximated</w:t>
      </w:r>
      <w:r w:rsidR="00E85D12">
        <w:rPr>
          <w:rFonts w:ascii="Arial" w:hAnsi="Arial" w:cs="Arial"/>
        </w:rPr>
        <w:t xml:space="preserve"> from the data.  Use the mean of the data for </w:t>
      </w:r>
      <m:oMath>
        <m:acc>
          <m:accPr>
            <m:chr m:val="̅"/>
            <m:ctrlPr>
              <w:rPr>
                <w:rFonts w:ascii="Cambria Math" w:hAnsi="Cambria Math" w:cs="Arial"/>
                <w:i/>
              </w:rPr>
            </m:ctrlPr>
          </m:accPr>
          <m:e>
            <m:r>
              <w:rPr>
                <w:rFonts w:ascii="Cambria Math" w:hAnsi="Cambria Math" w:cs="Arial"/>
              </w:rPr>
              <m:t>x</m:t>
            </m:r>
          </m:e>
        </m:acc>
      </m:oMath>
      <w:r w:rsidR="00E85D12">
        <w:rPr>
          <w:rFonts w:ascii="Arial" w:hAnsi="Arial" w:cs="Arial"/>
        </w:rPr>
        <w:t xml:space="preserve">, and use the standard deviation of the data for </w:t>
      </w:r>
      <m:oMath>
        <m:r>
          <w:rPr>
            <w:rFonts w:ascii="Cambria Math" w:hAnsi="Cambria Math" w:cs="Arial"/>
          </w:rPr>
          <m:t>σ</m:t>
        </m:r>
      </m:oMath>
      <w:r>
        <w:rPr>
          <w:rFonts w:ascii="Arial" w:hAnsi="Arial" w:cs="Arial"/>
        </w:rPr>
        <w:t xml:space="preserve"> (obtained with AVERAGE() and STDEV() in Excel)</w:t>
      </w:r>
      <w:r w:rsidR="00E85D12">
        <w:rPr>
          <w:rFonts w:ascii="Arial" w:hAnsi="Arial" w:cs="Arial"/>
        </w:rPr>
        <w:t>.</w:t>
      </w:r>
      <w:r>
        <w:rPr>
          <w:rFonts w:ascii="Arial" w:hAnsi="Arial" w:cs="Arial"/>
        </w:rPr>
        <w:t xml:space="preserve">  Specifically, </w:t>
      </w:r>
      <m:oMath>
        <m:r>
          <w:rPr>
            <w:rFonts w:ascii="Cambria Math" w:hAnsi="Cambria Math" w:cs="Arial"/>
          </w:rPr>
          <m:t>μ≈</m:t>
        </m:r>
        <m:acc>
          <m:accPr>
            <m:chr m:val="̅"/>
            <m:ctrlPr>
              <w:rPr>
                <w:rFonts w:ascii="Cambria Math" w:hAnsi="Cambria Math" w:cs="Arial"/>
                <w:i/>
              </w:rPr>
            </m:ctrlPr>
          </m:accPr>
          <m:e>
            <m:r>
              <w:rPr>
                <w:rFonts w:ascii="Cambria Math" w:hAnsi="Cambria Math" w:cs="Arial"/>
              </w:rPr>
              <m:t>x</m:t>
            </m:r>
          </m:e>
        </m:acc>
        <m:r>
          <w:rPr>
            <w:rFonts w:ascii="Cambria Math" w:hAnsi="Cambria Math" w:cs="Arial"/>
          </w:rPr>
          <m:t>=0.874</m:t>
        </m:r>
      </m:oMath>
      <w:r>
        <w:rPr>
          <w:rFonts w:ascii="Arial" w:hAnsi="Arial" w:cs="Arial"/>
        </w:rPr>
        <w:t xml:space="preserve"> and </w:t>
      </w:r>
      <m:oMath>
        <m:r>
          <w:rPr>
            <w:rFonts w:ascii="Cambria Math" w:hAnsi="Cambria Math" w:cs="Arial"/>
          </w:rPr>
          <m:t>σ≈</m:t>
        </m:r>
        <m:acc>
          <m:accPr>
            <m:chr m:val="̅"/>
            <m:ctrlPr>
              <w:rPr>
                <w:rFonts w:ascii="Cambria Math" w:hAnsi="Cambria Math" w:cs="Arial"/>
                <w:i/>
              </w:rPr>
            </m:ctrlPr>
          </m:accPr>
          <m:e>
            <m:r>
              <w:rPr>
                <w:rFonts w:ascii="Cambria Math" w:hAnsi="Cambria Math" w:cs="Arial"/>
              </w:rPr>
              <m:t>σ</m:t>
            </m:r>
          </m:e>
        </m:acc>
        <m:r>
          <w:rPr>
            <w:rFonts w:ascii="Cambria Math" w:hAnsi="Cambria Math" w:cs="Arial"/>
          </w:rPr>
          <m:t>=2.115</m:t>
        </m:r>
      </m:oMath>
      <w:r>
        <w:rPr>
          <w:rFonts w:ascii="Arial" w:hAnsi="Arial" w:cs="Arial"/>
        </w:rPr>
        <w:t>.  The resulting distribution is plotted in Figure 3.</w:t>
      </w:r>
    </w:p>
    <w:p w:rsidR="00920048" w:rsidRDefault="00237721" w:rsidP="00DD448F">
      <w:pPr>
        <w:spacing w:after="0" w:line="240" w:lineRule="auto"/>
        <w:jc w:val="center"/>
        <w:rPr>
          <w:rFonts w:ascii="Arial" w:hAnsi="Arial" w:cs="Arial"/>
        </w:rPr>
      </w:pPr>
      <w:r w:rsidRPr="00237721">
        <w:rPr>
          <w:noProof/>
          <w:lang w:bidi="ar-SA"/>
        </w:rPr>
        <w:drawing>
          <wp:inline distT="0" distB="0" distL="0" distR="0">
            <wp:extent cx="4254500" cy="2555060"/>
            <wp:effectExtent l="1905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34" cstate="print"/>
                    <a:srcRect/>
                    <a:stretch>
                      <a:fillRect/>
                    </a:stretch>
                  </pic:blipFill>
                  <pic:spPr bwMode="auto">
                    <a:xfrm>
                      <a:off x="0" y="0"/>
                      <a:ext cx="4257907" cy="2557106"/>
                    </a:xfrm>
                    <a:prstGeom prst="rect">
                      <a:avLst/>
                    </a:prstGeom>
                    <a:noFill/>
                    <a:ln w="9525">
                      <a:noFill/>
                      <a:miter lim="800000"/>
                      <a:headEnd/>
                      <a:tailEnd/>
                    </a:ln>
                  </pic:spPr>
                </pic:pic>
              </a:graphicData>
            </a:graphic>
          </wp:inline>
        </w:drawing>
      </w:r>
    </w:p>
    <w:p w:rsidR="00920048" w:rsidRPr="009009AB" w:rsidRDefault="00920048" w:rsidP="009009AB">
      <w:pPr>
        <w:jc w:val="center"/>
        <w:rPr>
          <w:rFonts w:ascii="Times New Roman" w:hAnsi="Times New Roman" w:cs="Times New Roman"/>
        </w:rPr>
      </w:pPr>
      <w:r w:rsidRPr="009009AB">
        <w:rPr>
          <w:rFonts w:ascii="Times New Roman" w:hAnsi="Times New Roman" w:cs="Times New Roman"/>
          <w:b/>
        </w:rPr>
        <w:t>Figure 3:</w:t>
      </w:r>
      <w:r w:rsidRPr="009009AB">
        <w:rPr>
          <w:rFonts w:ascii="Times New Roman" w:hAnsi="Times New Roman" w:cs="Times New Roman"/>
        </w:rPr>
        <w:t xml:space="preserve"> Gaussian distribution with mean and standard deviation determined from the data in Table 6.</w:t>
      </w:r>
    </w:p>
    <w:p w:rsidR="00BF2B5E" w:rsidRDefault="00BF2B5E">
      <w:pPr>
        <w:rPr>
          <w:rFonts w:ascii="Arial" w:hAnsi="Arial" w:cs="Arial"/>
        </w:rPr>
      </w:pPr>
      <w:r>
        <w:rPr>
          <w:rFonts w:ascii="Arial" w:hAnsi="Arial" w:cs="Arial"/>
        </w:rPr>
        <w:t>Nex</w:t>
      </w:r>
      <w:r w:rsidR="00DD6D79">
        <w:rPr>
          <w:rFonts w:ascii="Arial" w:hAnsi="Arial" w:cs="Arial"/>
        </w:rPr>
        <w:t xml:space="preserve">t, the bins will be defined.  One would like to have few enough bins that at least five data values fall in each bin.  </w:t>
      </w:r>
      <w:r>
        <w:rPr>
          <w:rFonts w:ascii="Arial" w:hAnsi="Arial" w:cs="Arial"/>
        </w:rPr>
        <w:t xml:space="preserve">The number of data points in a bin between </w:t>
      </w:r>
      <m:oMath>
        <m:r>
          <w:rPr>
            <w:rFonts w:ascii="Cambria Math" w:hAnsi="Cambria Math" w:cs="Arial"/>
          </w:rPr>
          <m:t>x</m:t>
        </m:r>
      </m:oMath>
      <w:r>
        <w:rPr>
          <w:rFonts w:ascii="Arial" w:hAnsi="Arial" w:cs="Arial"/>
        </w:rPr>
        <w:t xml:space="preserve"> values </w:t>
      </w:r>
      <m:oMath>
        <m:r>
          <w:rPr>
            <w:rFonts w:ascii="Cambria Math" w:hAnsi="Cambria Math" w:cs="Arial"/>
          </w:rPr>
          <m:t>a</m:t>
        </m:r>
      </m:oMath>
      <w:r>
        <w:rPr>
          <w:rFonts w:ascii="Arial" w:hAnsi="Arial" w:cs="Arial"/>
        </w:rPr>
        <w:t xml:space="preserve"> and </w:t>
      </w:r>
      <m:oMath>
        <m:r>
          <w:rPr>
            <w:rFonts w:ascii="Cambria Math" w:hAnsi="Cambria Math" w:cs="Arial"/>
          </w:rPr>
          <m:t>b</m:t>
        </m:r>
      </m:oMath>
      <w:r>
        <w:rPr>
          <w:rFonts w:ascii="Arial" w:hAnsi="Arial" w:cs="Arial"/>
        </w:rPr>
        <w:t xml:space="preserve"> is:</w:t>
      </w:r>
    </w:p>
    <w:p w:rsidR="00BF2B5E" w:rsidRDefault="00BF2B5E">
      <w:pPr>
        <w:rPr>
          <w:rFonts w:ascii="Arial" w:hAnsi="Arial" w:cs="Arial"/>
        </w:rPr>
      </w:pPr>
      <m:oMathPara>
        <m:oMath>
          <m:r>
            <w:rPr>
              <w:rFonts w:ascii="Cambria Math" w:hAnsi="Cambria Math" w:cs="Arial"/>
            </w:rPr>
            <m:t>n=N</m:t>
          </m:r>
          <m:nary>
            <m:naryPr>
              <m:ctrlPr>
                <w:rPr>
                  <w:rFonts w:ascii="Cambria Math" w:hAnsi="Cambria Math" w:cs="Arial"/>
                  <w:i/>
                </w:rPr>
              </m:ctrlPr>
            </m:naryPr>
            <m:sub>
              <m:r>
                <w:rPr>
                  <w:rFonts w:ascii="Cambria Math" w:hAnsi="Cambria Math" w:cs="Arial"/>
                </w:rPr>
                <m:t>a</m:t>
              </m:r>
            </m:sub>
            <m:sup>
              <m:r>
                <w:rPr>
                  <w:rFonts w:ascii="Cambria Math" w:hAnsi="Cambria Math" w:cs="Arial"/>
                </w:rPr>
                <m:t>b</m:t>
              </m:r>
            </m:sup>
            <m:e>
              <m:r>
                <w:rPr>
                  <w:rFonts w:ascii="Cambria Math" w:hAnsi="Cambria Math" w:cs="Arial"/>
                </w:rPr>
                <m:t>f(x)</m:t>
              </m:r>
            </m:e>
          </m:nary>
          <m:r>
            <w:rPr>
              <w:rFonts w:ascii="Cambria Math" w:hAnsi="Cambria Math" w:cs="Arial"/>
            </w:rPr>
            <m:t>dx,</m:t>
          </m:r>
        </m:oMath>
      </m:oMathPara>
    </w:p>
    <w:p w:rsidR="00BF2B5E" w:rsidRDefault="00BF2B5E">
      <w:pPr>
        <w:rPr>
          <w:rFonts w:ascii="Arial" w:hAnsi="Arial" w:cs="Arial"/>
        </w:rPr>
      </w:pPr>
      <w:r>
        <w:rPr>
          <w:rFonts w:ascii="Arial" w:hAnsi="Arial" w:cs="Arial"/>
        </w:rPr>
        <w:t xml:space="preserve">where </w:t>
      </w:r>
      <m:oMath>
        <m:r>
          <w:rPr>
            <w:rFonts w:ascii="Cambria Math" w:hAnsi="Cambria Math" w:cs="Arial"/>
          </w:rPr>
          <m:t>N</m:t>
        </m:r>
      </m:oMath>
      <w:r>
        <w:rPr>
          <w:rFonts w:ascii="Arial" w:hAnsi="Arial" w:cs="Arial"/>
        </w:rPr>
        <w:t xml:space="preserve"> is the total number of points in the data.  For example, there are 50 data values in the given data set, and all 50 values must be somewhere between </w:t>
      </w:r>
      <m:oMath>
        <m:r>
          <w:rPr>
            <w:rFonts w:ascii="Cambria Math" w:hAnsi="Cambria Math" w:cs="Arial"/>
          </w:rPr>
          <m:t>-∞</m:t>
        </m:r>
      </m:oMath>
      <w:r>
        <w:rPr>
          <w:rFonts w:ascii="Arial" w:hAnsi="Arial" w:cs="Arial"/>
        </w:rPr>
        <w:t xml:space="preserve"> and </w:t>
      </w:r>
      <m:oMath>
        <m:r>
          <w:rPr>
            <w:rFonts w:ascii="Cambria Math" w:hAnsi="Cambria Math" w:cs="Arial"/>
          </w:rPr>
          <m:t>+∞</m:t>
        </m:r>
      </m:oMath>
      <w:r>
        <w:rPr>
          <w:rFonts w:ascii="Arial" w:hAnsi="Arial" w:cs="Arial"/>
        </w:rPr>
        <w:t xml:space="preserve">, which is consistent with the result that </w:t>
      </w:r>
      <m:oMath>
        <m:nary>
          <m:naryPr>
            <m:ctrlPr>
              <w:rPr>
                <w:rFonts w:ascii="Cambria Math" w:hAnsi="Cambria Math" w:cs="Arial"/>
                <w:i/>
              </w:rPr>
            </m:ctrlPr>
          </m:naryPr>
          <m:sub>
            <m:r>
              <w:rPr>
                <w:rFonts w:ascii="Cambria Math" w:hAnsi="Cambria Math" w:cs="Arial"/>
              </w:rPr>
              <m:t>-∞</m:t>
            </m:r>
          </m:sub>
          <m:sup>
            <m:r>
              <w:rPr>
                <w:rFonts w:ascii="Cambria Math" w:hAnsi="Cambria Math" w:cs="Arial"/>
              </w:rPr>
              <m:t>∞</m:t>
            </m:r>
          </m:sup>
          <m:e>
            <m:r>
              <w:rPr>
                <w:rFonts w:ascii="Cambria Math" w:hAnsi="Cambria Math" w:cs="Arial"/>
              </w:rPr>
              <m:t>f(x)</m:t>
            </m:r>
          </m:e>
        </m:nary>
        <m:r>
          <w:rPr>
            <w:rFonts w:ascii="Cambria Math" w:hAnsi="Cambria Math" w:cs="Arial"/>
          </w:rPr>
          <m:t>dx=1</m:t>
        </m:r>
      </m:oMath>
      <w:r>
        <w:rPr>
          <w:rFonts w:ascii="Arial" w:hAnsi="Arial" w:cs="Arial"/>
        </w:rPr>
        <w:t>.</w:t>
      </w:r>
    </w:p>
    <w:p w:rsidR="004133B1" w:rsidRDefault="004133B1">
      <w:pPr>
        <w:rPr>
          <w:rFonts w:ascii="Arial" w:hAnsi="Arial" w:cs="Arial"/>
        </w:rPr>
      </w:pPr>
      <w:r>
        <w:rPr>
          <w:rFonts w:ascii="Arial" w:hAnsi="Arial" w:cs="Arial"/>
        </w:rPr>
        <w:t xml:space="preserve">To define the bins, calculate the running integral of the probability density function.  The first few lines of an Excel spreadsheet </w:t>
      </w:r>
      <w:r w:rsidR="00D82ED3">
        <w:rPr>
          <w:rFonts w:ascii="Arial" w:hAnsi="Arial" w:cs="Arial"/>
        </w:rPr>
        <w:t>that accomplishes this task are shown in Figure 4.</w:t>
      </w:r>
      <w:r w:rsidR="00D02D3D">
        <w:rPr>
          <w:rFonts w:ascii="Arial" w:hAnsi="Arial" w:cs="Arial"/>
        </w:rPr>
        <w:t xml:space="preserve">  The number of points with a value less than </w:t>
      </w:r>
      <m:oMath>
        <m:r>
          <w:rPr>
            <w:rFonts w:ascii="Cambria Math" w:hAnsi="Cambria Math" w:cs="Arial"/>
          </w:rPr>
          <m:t>x</m:t>
        </m:r>
      </m:oMath>
      <w:r w:rsidR="00D02D3D">
        <w:rPr>
          <w:rFonts w:ascii="Arial" w:hAnsi="Arial" w:cs="Arial"/>
        </w:rPr>
        <w:t xml:space="preserve"> is plotted as a function of </w:t>
      </w:r>
      <m:oMath>
        <m:r>
          <w:rPr>
            <w:rFonts w:ascii="Cambria Math" w:hAnsi="Cambria Math" w:cs="Arial"/>
          </w:rPr>
          <m:t>x</m:t>
        </m:r>
      </m:oMath>
      <w:r w:rsidR="00D02D3D">
        <w:rPr>
          <w:rFonts w:ascii="Arial" w:hAnsi="Arial" w:cs="Arial"/>
        </w:rPr>
        <w:t xml:space="preserve"> in Figure 5.  The rule of thumb for the Chi-Squared test is to have at least 5 expected data points in each bin.  For the sake of this problem we will choose 10 expected data points per bin.  The horizontal lines in Figure 5 mark increments of 10 points, and the vertical lines indicate where the accumulated number of points </w:t>
      </w:r>
      <w:r w:rsidR="00D02D3D">
        <w:rPr>
          <w:rFonts w:ascii="Arial" w:hAnsi="Arial" w:cs="Arial"/>
        </w:rPr>
        <w:lastRenderedPageBreak/>
        <w:t xml:space="preserve">crosses each of the horizontal lines.  Thus, we expect approximately 10 points with values between </w:t>
      </w:r>
      <m:oMath>
        <m:r>
          <w:rPr>
            <w:rFonts w:ascii="Cambria Math" w:hAnsi="Cambria Math" w:cs="Arial"/>
          </w:rPr>
          <m:t>-∞</m:t>
        </m:r>
      </m:oMath>
      <w:r w:rsidR="00D02D3D">
        <w:rPr>
          <w:rFonts w:ascii="Arial" w:hAnsi="Arial" w:cs="Arial"/>
        </w:rPr>
        <w:t xml:space="preserve"> and -0.9, another 10 with values between -0.9 and 0.3, another 10 with values between 0.3 and 1.4, another 10 with values between 1.4 and 2.6, and another 10 with values between 2.6 and </w:t>
      </w:r>
      <m:oMath>
        <m:r>
          <w:rPr>
            <w:rFonts w:ascii="Cambria Math" w:hAnsi="Cambria Math" w:cs="Arial"/>
          </w:rPr>
          <m:t>∞</m:t>
        </m:r>
      </m:oMath>
      <w:r w:rsidR="00D02D3D">
        <w:rPr>
          <w:rFonts w:ascii="Arial" w:hAnsi="Arial" w:cs="Arial"/>
        </w:rPr>
        <w:t>.</w:t>
      </w:r>
    </w:p>
    <w:p w:rsidR="001A4E38" w:rsidRDefault="001A4E38">
      <w:pPr>
        <w:rPr>
          <w:rFonts w:ascii="Arial" w:hAnsi="Arial" w:cs="Arial"/>
        </w:rPr>
      </w:pPr>
      <w:r>
        <w:rPr>
          <w:noProof/>
          <w:lang w:bidi="ar-SA"/>
        </w:rPr>
        <w:drawing>
          <wp:inline distT="0" distB="0" distL="0" distR="0">
            <wp:extent cx="5543550" cy="2752802"/>
            <wp:effectExtent l="19050" t="0" r="0" b="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35" cstate="print"/>
                    <a:srcRect/>
                    <a:stretch>
                      <a:fillRect/>
                    </a:stretch>
                  </pic:blipFill>
                  <pic:spPr bwMode="auto">
                    <a:xfrm>
                      <a:off x="0" y="0"/>
                      <a:ext cx="5547134" cy="2754582"/>
                    </a:xfrm>
                    <a:prstGeom prst="rect">
                      <a:avLst/>
                    </a:prstGeom>
                    <a:noFill/>
                    <a:ln w="9525">
                      <a:noFill/>
                      <a:miter lim="800000"/>
                      <a:headEnd/>
                      <a:tailEnd/>
                    </a:ln>
                  </pic:spPr>
                </pic:pic>
              </a:graphicData>
            </a:graphic>
          </wp:inline>
        </w:drawing>
      </w:r>
    </w:p>
    <w:p w:rsidR="00D02D3D" w:rsidRPr="00717894" w:rsidRDefault="00D82ED3" w:rsidP="00C87D77">
      <w:pPr>
        <w:spacing w:after="240" w:line="240" w:lineRule="auto"/>
        <w:rPr>
          <w:rFonts w:ascii="Times New Roman" w:hAnsi="Times New Roman" w:cs="Times New Roman"/>
        </w:rPr>
      </w:pPr>
      <w:r w:rsidRPr="00717894">
        <w:rPr>
          <w:rFonts w:ascii="Times New Roman" w:hAnsi="Times New Roman" w:cs="Times New Roman"/>
          <w:b/>
        </w:rPr>
        <w:t>Figure 4:</w:t>
      </w:r>
      <w:r w:rsidRPr="00717894">
        <w:rPr>
          <w:rFonts w:ascii="Times New Roman" w:hAnsi="Times New Roman" w:cs="Times New Roman"/>
        </w:rPr>
        <w:t xml:space="preserve"> The first few lines of an Excel spreadsheet that calculates the Gaussian distribution</w:t>
      </w:r>
      <w:r w:rsidR="00A67392" w:rsidRPr="00717894">
        <w:rPr>
          <w:rFonts w:ascii="Times New Roman" w:hAnsi="Times New Roman" w:cs="Times New Roman"/>
        </w:rPr>
        <w:t xml:space="preserve"> (Column B)</w:t>
      </w:r>
      <w:r w:rsidRPr="00717894">
        <w:rPr>
          <w:rFonts w:ascii="Times New Roman" w:hAnsi="Times New Roman" w:cs="Times New Roman"/>
        </w:rPr>
        <w:t>, integrates it</w:t>
      </w:r>
      <w:r w:rsidR="00A67392" w:rsidRPr="00717894">
        <w:rPr>
          <w:rFonts w:ascii="Times New Roman" w:hAnsi="Times New Roman" w:cs="Times New Roman"/>
        </w:rPr>
        <w:t xml:space="preserve"> (Column C)</w:t>
      </w:r>
      <w:r w:rsidRPr="00717894">
        <w:rPr>
          <w:rFonts w:ascii="Times New Roman" w:hAnsi="Times New Roman" w:cs="Times New Roman"/>
        </w:rPr>
        <w:t>, and calculates the expected number of points (of 50) less than each x value</w:t>
      </w:r>
      <w:r w:rsidR="00A67392" w:rsidRPr="00717894">
        <w:rPr>
          <w:rFonts w:ascii="Times New Roman" w:hAnsi="Times New Roman" w:cs="Times New Roman"/>
        </w:rPr>
        <w:t xml:space="preserve"> (Column D)</w:t>
      </w:r>
      <w:r w:rsidRPr="00717894">
        <w:rPr>
          <w:rFonts w:ascii="Times New Roman" w:hAnsi="Times New Roman" w:cs="Times New Roman"/>
        </w:rPr>
        <w:t>.</w:t>
      </w:r>
      <w:r w:rsidR="00A67392" w:rsidRPr="00717894">
        <w:rPr>
          <w:rFonts w:ascii="Times New Roman" w:hAnsi="Times New Roman" w:cs="Times New Roman"/>
        </w:rPr>
        <w:t xml:space="preserve">  Cell B1 has been given the name “</w:t>
      </w:r>
      <w:proofErr w:type="spellStart"/>
      <w:r w:rsidR="00A67392" w:rsidRPr="00717894">
        <w:rPr>
          <w:rFonts w:ascii="Times New Roman" w:hAnsi="Times New Roman" w:cs="Times New Roman"/>
        </w:rPr>
        <w:t>xbar</w:t>
      </w:r>
      <w:proofErr w:type="spellEnd"/>
      <w:r w:rsidR="00A67392" w:rsidRPr="00717894">
        <w:rPr>
          <w:rFonts w:ascii="Times New Roman" w:hAnsi="Times New Roman" w:cs="Times New Roman"/>
        </w:rPr>
        <w:t>,” and cell B2 has been given the name “sig.”</w:t>
      </w:r>
    </w:p>
    <w:p w:rsidR="00A67392" w:rsidRDefault="006C0EDE" w:rsidP="0061580A">
      <w:pPr>
        <w:jc w:val="center"/>
        <w:rPr>
          <w:rFonts w:ascii="Arial" w:hAnsi="Arial" w:cs="Arial"/>
        </w:rPr>
      </w:pPr>
      <w:r w:rsidRPr="006C0EDE">
        <w:rPr>
          <w:noProof/>
          <w:lang w:bidi="ar-SA"/>
        </w:rPr>
        <w:drawing>
          <wp:inline distT="0" distB="0" distL="0" distR="0">
            <wp:extent cx="4025900" cy="2417774"/>
            <wp:effectExtent l="19050" t="0" r="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36" cstate="print"/>
                    <a:srcRect/>
                    <a:stretch>
                      <a:fillRect/>
                    </a:stretch>
                  </pic:blipFill>
                  <pic:spPr bwMode="auto">
                    <a:xfrm>
                      <a:off x="0" y="0"/>
                      <a:ext cx="4025900" cy="2417774"/>
                    </a:xfrm>
                    <a:prstGeom prst="rect">
                      <a:avLst/>
                    </a:prstGeom>
                    <a:noFill/>
                    <a:ln w="9525">
                      <a:noFill/>
                      <a:miter lim="800000"/>
                      <a:headEnd/>
                      <a:tailEnd/>
                    </a:ln>
                  </pic:spPr>
                </pic:pic>
              </a:graphicData>
            </a:graphic>
          </wp:inline>
        </w:drawing>
      </w:r>
    </w:p>
    <w:p w:rsidR="0061580A" w:rsidRPr="00D02D3D" w:rsidRDefault="0061580A" w:rsidP="00C87D77">
      <w:pPr>
        <w:spacing w:after="240" w:line="240" w:lineRule="auto"/>
        <w:rPr>
          <w:rFonts w:ascii="Times New Roman" w:hAnsi="Times New Roman" w:cs="Times New Roman"/>
        </w:rPr>
      </w:pPr>
      <w:r w:rsidRPr="00D02D3D">
        <w:rPr>
          <w:rFonts w:ascii="Times New Roman" w:hAnsi="Times New Roman" w:cs="Times New Roman"/>
          <w:b/>
        </w:rPr>
        <w:t>Figure 5:</w:t>
      </w:r>
      <w:r w:rsidRPr="00D02D3D">
        <w:rPr>
          <w:rFonts w:ascii="Times New Roman" w:hAnsi="Times New Roman" w:cs="Times New Roman"/>
        </w:rPr>
        <w:t xml:space="preserve"> The integral of the Gaussian, multiplied by the number of points and partitioned such that 10 points, on average, should occur in each bin.</w:t>
      </w:r>
    </w:p>
    <w:p w:rsidR="00A67392" w:rsidRDefault="00FE0B66">
      <w:pPr>
        <w:rPr>
          <w:rFonts w:ascii="Arial" w:hAnsi="Arial" w:cs="Arial"/>
        </w:rPr>
      </w:pPr>
      <w:r>
        <w:rPr>
          <w:rFonts w:ascii="Arial" w:hAnsi="Arial" w:cs="Arial"/>
        </w:rPr>
        <w:t>The values -0.9, 0.3, 1.4 and 2.6 are approximate locations of the intersection of the horizontal lines and the accumulated probability curve, so the expected number of points in each interval will be slightly different from 10.  For example, the number of data points between -0.9 and 0.3 will be:</w:t>
      </w:r>
    </w:p>
    <w:p w:rsidR="00A67392" w:rsidRDefault="00FE0B66">
      <w:pPr>
        <w:rPr>
          <w:rFonts w:ascii="Arial" w:hAnsi="Arial" w:cs="Arial"/>
        </w:rPr>
      </w:pPr>
      <m:oMathPara>
        <m:oMath>
          <m:r>
            <w:rPr>
              <w:rFonts w:ascii="Cambria Math" w:hAnsi="Cambria Math" w:cs="Arial"/>
            </w:rPr>
            <w:lastRenderedPageBreak/>
            <m:t>n=N</m:t>
          </m:r>
          <m:nary>
            <m:naryPr>
              <m:ctrlPr>
                <w:rPr>
                  <w:rFonts w:ascii="Cambria Math" w:hAnsi="Cambria Math" w:cs="Arial"/>
                  <w:i/>
                </w:rPr>
              </m:ctrlPr>
            </m:naryPr>
            <m:sub>
              <m:r>
                <w:rPr>
                  <w:rFonts w:ascii="Cambria Math" w:hAnsi="Cambria Math" w:cs="Arial"/>
                </w:rPr>
                <m:t>-0.9</m:t>
              </m:r>
            </m:sub>
            <m:sup>
              <m:r>
                <w:rPr>
                  <w:rFonts w:ascii="Cambria Math" w:hAnsi="Cambria Math" w:cs="Arial"/>
                </w:rPr>
                <m:t>0.3</m:t>
              </m:r>
            </m:sup>
            <m:e>
              <m:r>
                <w:rPr>
                  <w:rFonts w:ascii="Cambria Math" w:hAnsi="Cambria Math" w:cs="Arial"/>
                </w:rPr>
                <m:t>f(x)</m:t>
              </m:r>
            </m:e>
          </m:nary>
          <m:r>
            <w:rPr>
              <w:rFonts w:ascii="Cambria Math" w:hAnsi="Cambria Math" w:cs="Arial"/>
            </w:rPr>
            <m:t xml:space="preserve">dx= </m:t>
          </m:r>
          <m:f>
            <m:fPr>
              <m:ctrlPr>
                <w:rPr>
                  <w:rFonts w:ascii="Cambria Math" w:hAnsi="Cambria Math" w:cs="Arial"/>
                  <w:i/>
                </w:rPr>
              </m:ctrlPr>
            </m:fPr>
            <m:num>
              <m:r>
                <w:rPr>
                  <w:rFonts w:ascii="Cambria Math" w:hAnsi="Cambria Math" w:cs="Arial"/>
                </w:rPr>
                <m:t>50</m:t>
              </m:r>
            </m:num>
            <m:den>
              <m:rad>
                <m:radPr>
                  <m:degHide m:val="on"/>
                  <m:ctrlPr>
                    <w:rPr>
                      <w:rFonts w:ascii="Cambria Math" w:hAnsi="Cambria Math" w:cs="Arial"/>
                      <w:i/>
                    </w:rPr>
                  </m:ctrlPr>
                </m:radPr>
                <m:deg/>
                <m:e>
                  <m:r>
                    <w:rPr>
                      <w:rFonts w:ascii="Cambria Math" w:hAnsi="Cambria Math" w:cs="Arial"/>
                    </w:rPr>
                    <m:t>2π</m:t>
                  </m:r>
                </m:e>
              </m:rad>
              <m:r>
                <w:rPr>
                  <w:rFonts w:ascii="Cambria Math" w:hAnsi="Cambria Math" w:cs="Arial"/>
                </w:rPr>
                <m:t xml:space="preserve"> σ</m:t>
              </m:r>
            </m:den>
          </m:f>
          <m:nary>
            <m:naryPr>
              <m:ctrlPr>
                <w:rPr>
                  <w:rFonts w:ascii="Cambria Math" w:hAnsi="Cambria Math" w:cs="Arial"/>
                  <w:i/>
                </w:rPr>
              </m:ctrlPr>
            </m:naryPr>
            <m:sub>
              <m:r>
                <w:rPr>
                  <w:rFonts w:ascii="Cambria Math" w:hAnsi="Cambria Math" w:cs="Arial"/>
                </w:rPr>
                <m:t>-0.9</m:t>
              </m:r>
            </m:sub>
            <m:sup>
              <m:r>
                <w:rPr>
                  <w:rFonts w:ascii="Cambria Math" w:hAnsi="Cambria Math" w:cs="Arial"/>
                </w:rPr>
                <m:t>0.3</m:t>
              </m:r>
            </m:sup>
            <m:e>
              <m:sSup>
                <m:sSupPr>
                  <m:ctrlPr>
                    <w:rPr>
                      <w:rFonts w:ascii="Cambria Math" w:hAnsi="Cambria Math" w:cs="Arial"/>
                      <w:i/>
                    </w:rPr>
                  </m:ctrlPr>
                </m:sSupPr>
                <m:e>
                  <m:r>
                    <w:rPr>
                      <w:rFonts w:ascii="Cambria Math" w:hAnsi="Cambria Math" w:cs="Arial"/>
                    </w:rPr>
                    <m:t>e</m:t>
                  </m:r>
                </m:e>
                <m:sup>
                  <m:r>
                    <w:rPr>
                      <w:rFonts w:ascii="Cambria Math" w:hAnsi="Cambria Math" w:cs="Arial"/>
                    </w:rPr>
                    <m:t>-</m:t>
                  </m:r>
                  <m:f>
                    <m:fPr>
                      <m:ctrlPr>
                        <w:rPr>
                          <w:rFonts w:ascii="Cambria Math" w:hAnsi="Cambria Math" w:cs="Arial"/>
                          <w:i/>
                        </w:rPr>
                      </m:ctrlPr>
                    </m:fPr>
                    <m:num>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x-</m:t>
                              </m:r>
                              <m:acc>
                                <m:accPr>
                                  <m:chr m:val="̅"/>
                                  <m:ctrlPr>
                                    <w:rPr>
                                      <w:rFonts w:ascii="Cambria Math" w:hAnsi="Cambria Math" w:cs="Arial"/>
                                      <w:i/>
                                    </w:rPr>
                                  </m:ctrlPr>
                                </m:accPr>
                                <m:e>
                                  <m:r>
                                    <w:rPr>
                                      <w:rFonts w:ascii="Cambria Math" w:hAnsi="Cambria Math" w:cs="Arial"/>
                                    </w:rPr>
                                    <m:t>x</m:t>
                                  </m:r>
                                </m:e>
                              </m:acc>
                            </m:e>
                          </m:d>
                        </m:e>
                        <m:sup>
                          <m:r>
                            <w:rPr>
                              <w:rFonts w:ascii="Cambria Math" w:hAnsi="Cambria Math" w:cs="Arial"/>
                            </w:rPr>
                            <m:t>2</m:t>
                          </m:r>
                        </m:sup>
                      </m:sSup>
                    </m:num>
                    <m:den>
                      <m:r>
                        <w:rPr>
                          <w:rFonts w:ascii="Cambria Math" w:hAnsi="Cambria Math" w:cs="Arial"/>
                        </w:rPr>
                        <m:t>2</m:t>
                      </m:r>
                      <m:sSup>
                        <m:sSupPr>
                          <m:ctrlPr>
                            <w:rPr>
                              <w:rFonts w:ascii="Cambria Math" w:hAnsi="Cambria Math" w:cs="Arial"/>
                              <w:i/>
                            </w:rPr>
                          </m:ctrlPr>
                        </m:sSupPr>
                        <m:e>
                          <m:r>
                            <w:rPr>
                              <w:rFonts w:ascii="Cambria Math" w:hAnsi="Cambria Math" w:cs="Arial"/>
                            </w:rPr>
                            <m:t>σ</m:t>
                          </m:r>
                        </m:e>
                        <m:sup>
                          <m:r>
                            <w:rPr>
                              <w:rFonts w:ascii="Cambria Math" w:hAnsi="Cambria Math" w:cs="Arial"/>
                            </w:rPr>
                            <m:t>2</m:t>
                          </m:r>
                        </m:sup>
                      </m:sSup>
                    </m:den>
                  </m:f>
                </m:sup>
              </m:sSup>
            </m:e>
          </m:nary>
          <m:r>
            <w:rPr>
              <w:rFonts w:ascii="Cambria Math" w:hAnsi="Cambria Math" w:cs="Arial"/>
            </w:rPr>
            <m:t>dx ,</m:t>
          </m:r>
        </m:oMath>
      </m:oMathPara>
    </w:p>
    <w:p w:rsidR="006676F8" w:rsidRDefault="0061580A">
      <w:pPr>
        <w:rPr>
          <w:rFonts w:ascii="Arial" w:hAnsi="Arial" w:cs="Arial"/>
        </w:rPr>
      </w:pPr>
      <w:r>
        <w:rPr>
          <w:rFonts w:ascii="Arial" w:hAnsi="Arial" w:cs="Arial"/>
        </w:rPr>
        <w:t xml:space="preserve">The integral can be calculated numerically, as in Figure 4, or, more precisely, with the use of the </w:t>
      </w:r>
      <w:r w:rsidR="006676F8">
        <w:rPr>
          <w:rFonts w:ascii="Arial" w:hAnsi="Arial" w:cs="Arial"/>
        </w:rPr>
        <w:t>Excel function NORMDIST(</w:t>
      </w:r>
      <w:proofErr w:type="spellStart"/>
      <w:r w:rsidR="00A26A6C">
        <w:rPr>
          <w:rFonts w:ascii="Arial" w:hAnsi="Arial" w:cs="Arial"/>
        </w:rPr>
        <w:t>xval</w:t>
      </w:r>
      <w:proofErr w:type="spellEnd"/>
      <w:r w:rsidR="00A26A6C">
        <w:rPr>
          <w:rFonts w:ascii="Arial" w:hAnsi="Arial" w:cs="Arial"/>
        </w:rPr>
        <w:t xml:space="preserve">, </w:t>
      </w:r>
      <w:proofErr w:type="spellStart"/>
      <w:r w:rsidR="00A26A6C">
        <w:rPr>
          <w:rFonts w:ascii="Arial" w:hAnsi="Arial" w:cs="Arial"/>
        </w:rPr>
        <w:t>xmean</w:t>
      </w:r>
      <w:proofErr w:type="spellEnd"/>
      <w:r w:rsidR="00A26A6C">
        <w:rPr>
          <w:rFonts w:ascii="Arial" w:hAnsi="Arial" w:cs="Arial"/>
        </w:rPr>
        <w:t xml:space="preserve">, </w:t>
      </w:r>
      <w:proofErr w:type="spellStart"/>
      <w:r w:rsidR="00A26A6C">
        <w:rPr>
          <w:rFonts w:ascii="Arial" w:hAnsi="Arial" w:cs="Arial"/>
        </w:rPr>
        <w:t>stdev</w:t>
      </w:r>
      <w:proofErr w:type="spellEnd"/>
      <w:r w:rsidR="00A26A6C">
        <w:rPr>
          <w:rFonts w:ascii="Arial" w:hAnsi="Arial" w:cs="Arial"/>
        </w:rPr>
        <w:t>, cumulative</w:t>
      </w:r>
      <w:r w:rsidR="006676F8">
        <w:rPr>
          <w:rFonts w:ascii="Arial" w:hAnsi="Arial" w:cs="Arial"/>
        </w:rPr>
        <w:t xml:space="preserve">).  </w:t>
      </w:r>
      <w:r w:rsidR="00A26A6C">
        <w:rPr>
          <w:rFonts w:ascii="Arial" w:hAnsi="Arial" w:cs="Arial"/>
        </w:rPr>
        <w:t xml:space="preserve"> If the parameter cumulative is 0, his function calculates the normal (Gaussian) distribution:</w:t>
      </w:r>
    </w:p>
    <w:p w:rsidR="00A26A6C" w:rsidRDefault="00A26A6C">
      <w:pPr>
        <w:rPr>
          <w:rFonts w:ascii="Arial" w:hAnsi="Arial" w:cs="Arial"/>
        </w:rPr>
      </w:pPr>
      <m:oMathPara>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w:rPr>
                  <w:rFonts w:ascii="Cambria Math" w:hAnsi="Cambria Math" w:cs="Arial"/>
                </w:rPr>
                <m:t>1</m:t>
              </m:r>
            </m:num>
            <m:den>
              <m:rad>
                <m:radPr>
                  <m:degHide m:val="on"/>
                  <m:ctrlPr>
                    <w:rPr>
                      <w:rFonts w:ascii="Cambria Math" w:hAnsi="Cambria Math" w:cs="Arial"/>
                      <w:i/>
                    </w:rPr>
                  </m:ctrlPr>
                </m:radPr>
                <m:deg/>
                <m:e>
                  <m:r>
                    <w:rPr>
                      <w:rFonts w:ascii="Cambria Math" w:hAnsi="Cambria Math" w:cs="Arial"/>
                    </w:rPr>
                    <m:t>2π</m:t>
                  </m:r>
                </m:e>
              </m:rad>
              <m:r>
                <w:rPr>
                  <w:rFonts w:ascii="Cambria Math" w:hAnsi="Cambria Math" w:cs="Arial"/>
                </w:rPr>
                <m:t xml:space="preserve"> σ</m:t>
              </m:r>
            </m:den>
          </m:f>
          <m:sSup>
            <m:sSupPr>
              <m:ctrlPr>
                <w:rPr>
                  <w:rFonts w:ascii="Cambria Math" w:hAnsi="Cambria Math" w:cs="Arial"/>
                  <w:i/>
                </w:rPr>
              </m:ctrlPr>
            </m:sSupPr>
            <m:e>
              <m:r>
                <w:rPr>
                  <w:rFonts w:ascii="Cambria Math" w:hAnsi="Cambria Math" w:cs="Arial"/>
                </w:rPr>
                <m:t>e</m:t>
              </m:r>
            </m:e>
            <m:sup>
              <m:r>
                <w:rPr>
                  <w:rFonts w:ascii="Cambria Math" w:hAnsi="Cambria Math" w:cs="Arial"/>
                </w:rPr>
                <m:t>-</m:t>
              </m:r>
              <m:f>
                <m:fPr>
                  <m:ctrlPr>
                    <w:rPr>
                      <w:rFonts w:ascii="Cambria Math" w:hAnsi="Cambria Math" w:cs="Arial"/>
                      <w:i/>
                    </w:rPr>
                  </m:ctrlPr>
                </m:fPr>
                <m:num>
                  <m:sSup>
                    <m:sSupPr>
                      <m:ctrlPr>
                        <w:rPr>
                          <w:rFonts w:ascii="Cambria Math" w:hAnsi="Cambria Math" w:cs="Arial"/>
                          <w:i/>
                        </w:rPr>
                      </m:ctrlPr>
                    </m:sSupPr>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x</m:t>
                              </m:r>
                            </m:e>
                            <m:sub>
                              <m:r>
                                <w:rPr>
                                  <w:rFonts w:ascii="Cambria Math" w:hAnsi="Cambria Math" w:cs="Arial"/>
                                </w:rPr>
                                <m:t>val</m:t>
                              </m:r>
                            </m:sub>
                          </m:sSub>
                          <m:r>
                            <w:rPr>
                              <w:rFonts w:ascii="Cambria Math" w:hAnsi="Cambria Math" w:cs="Arial"/>
                            </w:rPr>
                            <m:t>-</m:t>
                          </m:r>
                          <m:acc>
                            <m:accPr>
                              <m:chr m:val="̅"/>
                              <m:ctrlPr>
                                <w:rPr>
                                  <w:rFonts w:ascii="Cambria Math" w:hAnsi="Cambria Math" w:cs="Arial"/>
                                  <w:i/>
                                </w:rPr>
                              </m:ctrlPr>
                            </m:accPr>
                            <m:e>
                              <m:r>
                                <w:rPr>
                                  <w:rFonts w:ascii="Cambria Math" w:hAnsi="Cambria Math" w:cs="Arial"/>
                                </w:rPr>
                                <m:t>x</m:t>
                              </m:r>
                            </m:e>
                          </m:acc>
                        </m:e>
                      </m:d>
                    </m:e>
                    <m:sup>
                      <m:r>
                        <w:rPr>
                          <w:rFonts w:ascii="Cambria Math" w:hAnsi="Cambria Math" w:cs="Arial"/>
                        </w:rPr>
                        <m:t>2</m:t>
                      </m:r>
                    </m:sup>
                  </m:sSup>
                </m:num>
                <m:den>
                  <m:r>
                    <w:rPr>
                      <w:rFonts w:ascii="Cambria Math" w:hAnsi="Cambria Math" w:cs="Arial"/>
                    </w:rPr>
                    <m:t>2</m:t>
                  </m:r>
                  <m:sSup>
                    <m:sSupPr>
                      <m:ctrlPr>
                        <w:rPr>
                          <w:rFonts w:ascii="Cambria Math" w:hAnsi="Cambria Math" w:cs="Arial"/>
                          <w:i/>
                        </w:rPr>
                      </m:ctrlPr>
                    </m:sSupPr>
                    <m:e>
                      <m:r>
                        <w:rPr>
                          <w:rFonts w:ascii="Cambria Math" w:hAnsi="Cambria Math" w:cs="Arial"/>
                        </w:rPr>
                        <m:t>σ</m:t>
                      </m:r>
                    </m:e>
                    <m:sup>
                      <m:r>
                        <w:rPr>
                          <w:rFonts w:ascii="Cambria Math" w:hAnsi="Cambria Math" w:cs="Arial"/>
                        </w:rPr>
                        <m:t>2</m:t>
                      </m:r>
                    </m:sup>
                  </m:sSup>
                </m:den>
              </m:f>
            </m:sup>
          </m:sSup>
        </m:oMath>
      </m:oMathPara>
    </w:p>
    <w:p w:rsidR="006676F8" w:rsidRDefault="00A26A6C">
      <w:pPr>
        <w:rPr>
          <w:rFonts w:ascii="Arial" w:hAnsi="Arial" w:cs="Arial"/>
        </w:rPr>
      </w:pPr>
      <w:r>
        <w:rPr>
          <w:rFonts w:ascii="Arial" w:hAnsi="Arial" w:cs="Arial"/>
        </w:rPr>
        <w:t xml:space="preserve">If the parameter cumulative is 1, the function calculates the integral of that distribution from </w:t>
      </w:r>
      <m:oMath>
        <m:r>
          <w:rPr>
            <w:rFonts w:ascii="Cambria Math" w:hAnsi="Cambria Math" w:cs="Arial"/>
          </w:rPr>
          <m:t>∞</m:t>
        </m:r>
      </m:oMath>
      <w:r>
        <w:rPr>
          <w:rFonts w:ascii="Arial" w:hAnsi="Arial" w:cs="Arial"/>
        </w:rPr>
        <w:t xml:space="preserve"> to </w:t>
      </w:r>
      <w:proofErr w:type="spellStart"/>
      <w:r>
        <w:rPr>
          <w:rFonts w:ascii="Arial" w:hAnsi="Arial" w:cs="Arial"/>
        </w:rPr>
        <w:t>xlimit</w:t>
      </w:r>
      <w:proofErr w:type="spellEnd"/>
      <w:r>
        <w:rPr>
          <w:rFonts w:ascii="Arial" w:hAnsi="Arial" w:cs="Arial"/>
        </w:rPr>
        <w:t>.</w:t>
      </w:r>
    </w:p>
    <w:p w:rsidR="00A26A6C" w:rsidRDefault="00A26A6C">
      <w:pPr>
        <w:rPr>
          <w:rFonts w:ascii="Arial" w:hAnsi="Arial" w:cs="Arial"/>
        </w:rPr>
      </w:pPr>
      <m:oMathPara>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w:rPr>
                  <w:rFonts w:ascii="Cambria Math" w:hAnsi="Cambria Math" w:cs="Arial"/>
                </w:rPr>
                <m:t>1</m:t>
              </m:r>
            </m:num>
            <m:den>
              <m:rad>
                <m:radPr>
                  <m:degHide m:val="on"/>
                  <m:ctrlPr>
                    <w:rPr>
                      <w:rFonts w:ascii="Cambria Math" w:hAnsi="Cambria Math" w:cs="Arial"/>
                      <w:i/>
                    </w:rPr>
                  </m:ctrlPr>
                </m:radPr>
                <m:deg/>
                <m:e>
                  <m:r>
                    <w:rPr>
                      <w:rFonts w:ascii="Cambria Math" w:hAnsi="Cambria Math" w:cs="Arial"/>
                    </w:rPr>
                    <m:t>2π</m:t>
                  </m:r>
                </m:e>
              </m:rad>
              <m:r>
                <w:rPr>
                  <w:rFonts w:ascii="Cambria Math" w:hAnsi="Cambria Math" w:cs="Arial"/>
                </w:rPr>
                <m:t xml:space="preserve"> σ</m:t>
              </m:r>
            </m:den>
          </m:f>
          <m:nary>
            <m:naryPr>
              <m:ctrlPr>
                <w:rPr>
                  <w:rFonts w:ascii="Cambria Math" w:hAnsi="Cambria Math" w:cs="Arial"/>
                  <w:i/>
                </w:rPr>
              </m:ctrlPr>
            </m:naryPr>
            <m:sub>
              <m:r>
                <w:rPr>
                  <w:rFonts w:ascii="Cambria Math" w:hAnsi="Cambria Math" w:cs="Arial"/>
                </w:rPr>
                <m:t>-∞</m:t>
              </m:r>
            </m:sub>
            <m:sup>
              <m:sSub>
                <m:sSubPr>
                  <m:ctrlPr>
                    <w:rPr>
                      <w:rFonts w:ascii="Cambria Math" w:hAnsi="Cambria Math" w:cs="Arial"/>
                      <w:i/>
                    </w:rPr>
                  </m:ctrlPr>
                </m:sSubPr>
                <m:e>
                  <m:r>
                    <w:rPr>
                      <w:rFonts w:ascii="Cambria Math" w:hAnsi="Cambria Math" w:cs="Arial"/>
                    </w:rPr>
                    <m:t>x</m:t>
                  </m:r>
                </m:e>
                <m:sub>
                  <m:r>
                    <w:rPr>
                      <w:rFonts w:ascii="Cambria Math" w:hAnsi="Cambria Math" w:cs="Arial"/>
                    </w:rPr>
                    <m:t>val</m:t>
                  </m:r>
                </m:sub>
              </m:sSub>
            </m:sup>
            <m:e>
              <m:sSup>
                <m:sSupPr>
                  <m:ctrlPr>
                    <w:rPr>
                      <w:rFonts w:ascii="Cambria Math" w:hAnsi="Cambria Math" w:cs="Arial"/>
                      <w:i/>
                    </w:rPr>
                  </m:ctrlPr>
                </m:sSupPr>
                <m:e>
                  <m:r>
                    <w:rPr>
                      <w:rFonts w:ascii="Cambria Math" w:hAnsi="Cambria Math" w:cs="Arial"/>
                    </w:rPr>
                    <m:t>e</m:t>
                  </m:r>
                </m:e>
                <m:sup>
                  <m:r>
                    <w:rPr>
                      <w:rFonts w:ascii="Cambria Math" w:hAnsi="Cambria Math" w:cs="Arial"/>
                    </w:rPr>
                    <m:t>-</m:t>
                  </m:r>
                  <m:f>
                    <m:fPr>
                      <m:ctrlPr>
                        <w:rPr>
                          <w:rFonts w:ascii="Cambria Math" w:hAnsi="Cambria Math" w:cs="Arial"/>
                          <w:i/>
                        </w:rPr>
                      </m:ctrlPr>
                    </m:fPr>
                    <m:num>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x-</m:t>
                              </m:r>
                              <m:acc>
                                <m:accPr>
                                  <m:chr m:val="̅"/>
                                  <m:ctrlPr>
                                    <w:rPr>
                                      <w:rFonts w:ascii="Cambria Math" w:hAnsi="Cambria Math" w:cs="Arial"/>
                                      <w:i/>
                                    </w:rPr>
                                  </m:ctrlPr>
                                </m:accPr>
                                <m:e>
                                  <m:r>
                                    <w:rPr>
                                      <w:rFonts w:ascii="Cambria Math" w:hAnsi="Cambria Math" w:cs="Arial"/>
                                    </w:rPr>
                                    <m:t>x</m:t>
                                  </m:r>
                                </m:e>
                              </m:acc>
                            </m:e>
                          </m:d>
                        </m:e>
                        <m:sup>
                          <m:r>
                            <w:rPr>
                              <w:rFonts w:ascii="Cambria Math" w:hAnsi="Cambria Math" w:cs="Arial"/>
                            </w:rPr>
                            <m:t>2</m:t>
                          </m:r>
                        </m:sup>
                      </m:sSup>
                    </m:num>
                    <m:den>
                      <m:r>
                        <w:rPr>
                          <w:rFonts w:ascii="Cambria Math" w:hAnsi="Cambria Math" w:cs="Arial"/>
                        </w:rPr>
                        <m:t>2</m:t>
                      </m:r>
                      <m:sSup>
                        <m:sSupPr>
                          <m:ctrlPr>
                            <w:rPr>
                              <w:rFonts w:ascii="Cambria Math" w:hAnsi="Cambria Math" w:cs="Arial"/>
                              <w:i/>
                            </w:rPr>
                          </m:ctrlPr>
                        </m:sSupPr>
                        <m:e>
                          <m:r>
                            <w:rPr>
                              <w:rFonts w:ascii="Cambria Math" w:hAnsi="Cambria Math" w:cs="Arial"/>
                            </w:rPr>
                            <m:t>σ</m:t>
                          </m:r>
                        </m:e>
                        <m:sup>
                          <m:r>
                            <w:rPr>
                              <w:rFonts w:ascii="Cambria Math" w:hAnsi="Cambria Math" w:cs="Arial"/>
                            </w:rPr>
                            <m:t>2</m:t>
                          </m:r>
                        </m:sup>
                      </m:sSup>
                    </m:den>
                  </m:f>
                </m:sup>
              </m:sSup>
            </m:e>
          </m:nary>
          <m:r>
            <w:rPr>
              <w:rFonts w:ascii="Cambria Math" w:hAnsi="Cambria Math" w:cs="Arial"/>
            </w:rPr>
            <m:t>dx</m:t>
          </m:r>
        </m:oMath>
      </m:oMathPara>
    </w:p>
    <w:p w:rsidR="00AC275B" w:rsidRDefault="00AC275B">
      <w:pPr>
        <w:rPr>
          <w:rFonts w:ascii="Arial" w:hAnsi="Arial" w:cs="Arial"/>
        </w:rPr>
      </w:pPr>
      <w:r>
        <w:rPr>
          <w:rFonts w:ascii="Arial" w:hAnsi="Arial" w:cs="Arial"/>
        </w:rPr>
        <w:t xml:space="preserve">Consequently, you can determine the expected number of points in the range of </w:t>
      </w:r>
      <m:oMath>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oMath>
      <w:r>
        <w:rPr>
          <w:rFonts w:ascii="Arial" w:hAnsi="Arial" w:cs="Arial"/>
        </w:rPr>
        <w:t xml:space="preserve"> to </w:t>
      </w:r>
      <m:oMath>
        <m:sSub>
          <m:sSubPr>
            <m:ctrlPr>
              <w:rPr>
                <w:rFonts w:ascii="Cambria Math" w:hAnsi="Cambria Math" w:cs="Arial"/>
                <w:i/>
              </w:rPr>
            </m:ctrlPr>
          </m:sSubPr>
          <m:e>
            <m:r>
              <w:rPr>
                <w:rFonts w:ascii="Cambria Math" w:hAnsi="Cambria Math" w:cs="Arial"/>
              </w:rPr>
              <m:t>x</m:t>
            </m:r>
          </m:e>
          <m:sub>
            <m:r>
              <w:rPr>
                <w:rFonts w:ascii="Cambria Math" w:hAnsi="Cambria Math" w:cs="Arial"/>
              </w:rPr>
              <m:t>2</m:t>
            </m:r>
          </m:sub>
        </m:sSub>
      </m:oMath>
      <w:r>
        <w:rPr>
          <w:rFonts w:ascii="Arial" w:hAnsi="Arial" w:cs="Arial"/>
        </w:rPr>
        <w:t xml:space="preserve"> with the Excel command “=NORMDIST(x2, </w:t>
      </w:r>
      <w:proofErr w:type="spellStart"/>
      <w:r>
        <w:rPr>
          <w:rFonts w:ascii="Arial" w:hAnsi="Arial" w:cs="Arial"/>
        </w:rPr>
        <w:t>xmean</w:t>
      </w:r>
      <w:proofErr w:type="spellEnd"/>
      <w:r>
        <w:rPr>
          <w:rFonts w:ascii="Arial" w:hAnsi="Arial" w:cs="Arial"/>
        </w:rPr>
        <w:t xml:space="preserve">, sigma, 1) = NORMDIST(x1, </w:t>
      </w:r>
      <w:proofErr w:type="spellStart"/>
      <w:r>
        <w:rPr>
          <w:rFonts w:ascii="Arial" w:hAnsi="Arial" w:cs="Arial"/>
        </w:rPr>
        <w:t>xmean</w:t>
      </w:r>
      <w:proofErr w:type="spellEnd"/>
      <w:r>
        <w:rPr>
          <w:rFonts w:ascii="Arial" w:hAnsi="Arial" w:cs="Arial"/>
        </w:rPr>
        <w:t xml:space="preserve">, sigma, 1),” where x1, x2, </w:t>
      </w:r>
      <w:proofErr w:type="spellStart"/>
      <w:r>
        <w:rPr>
          <w:rFonts w:ascii="Arial" w:hAnsi="Arial" w:cs="Arial"/>
        </w:rPr>
        <w:t>xmean</w:t>
      </w:r>
      <w:proofErr w:type="spellEnd"/>
      <w:r>
        <w:rPr>
          <w:rFonts w:ascii="Arial" w:hAnsi="Arial" w:cs="Arial"/>
        </w:rPr>
        <w:t xml:space="preserve"> and sigma are named cells that contain the lower limit, the upper limit, the mean and the standard deviation, respectively.  The cumulative normal distribution is closely related to the error function (which frequently arises in problems that involve mass and heat transfer).  The appendix describes the use of Excel’s error function routine to calculate the cumulative normal distribution.</w:t>
      </w:r>
    </w:p>
    <w:p w:rsidR="00413691" w:rsidRDefault="00D22671">
      <w:pPr>
        <w:rPr>
          <w:rFonts w:ascii="Arial" w:hAnsi="Arial" w:cs="Arial"/>
        </w:rPr>
      </w:pPr>
      <w:r>
        <w:rPr>
          <w:rFonts w:ascii="Arial" w:hAnsi="Arial" w:cs="Arial"/>
        </w:rPr>
        <w:t xml:space="preserve">Table 7 shows the integrated probability density function, </w:t>
      </w:r>
      <m:oMath>
        <m:r>
          <w:rPr>
            <w:rFonts w:ascii="Cambria Math" w:hAnsi="Cambria Math" w:cs="Arial"/>
          </w:rPr>
          <m:t>F(x)</m:t>
        </m:r>
      </m:oMath>
      <w:r>
        <w:rPr>
          <w:rFonts w:ascii="Arial" w:hAnsi="Arial" w:cs="Arial"/>
        </w:rPr>
        <w:t>, and the expected number of data points in each bin with the given upper limit value.</w:t>
      </w:r>
    </w:p>
    <w:p w:rsidR="00413691" w:rsidRDefault="00150922" w:rsidP="00150922">
      <w:pPr>
        <w:keepNext/>
        <w:spacing w:after="120" w:line="240" w:lineRule="auto"/>
      </w:pPr>
      <w:r w:rsidRPr="00452544">
        <w:rPr>
          <w:rFonts w:ascii="Times New Roman" w:hAnsi="Times New Roman" w:cs="Times New Roman"/>
          <w:b/>
        </w:rPr>
        <w:t>Table 7:</w:t>
      </w:r>
      <w:r w:rsidRPr="00452544">
        <w:rPr>
          <w:rFonts w:ascii="Times New Roman" w:hAnsi="Times New Roman" w:cs="Times New Roman"/>
        </w:rPr>
        <w:t xml:space="preserve"> Data pertaining to each bin in the solution to Example 2.</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28"/>
        <w:gridCol w:w="855"/>
        <w:gridCol w:w="855"/>
        <w:gridCol w:w="855"/>
        <w:gridCol w:w="855"/>
        <w:gridCol w:w="855"/>
      </w:tblGrid>
      <w:tr w:rsidR="00D22671">
        <w:trPr>
          <w:trHeight w:val="261"/>
        </w:trPr>
        <w:tc>
          <w:tcPr>
            <w:tcW w:w="3828" w:type="dxa"/>
            <w:tcBorders>
              <w:top w:val="single" w:sz="4" w:space="0" w:color="auto"/>
              <w:left w:val="single" w:sz="4" w:space="0" w:color="auto"/>
              <w:bottom w:val="single" w:sz="4" w:space="0" w:color="auto"/>
              <w:right w:val="single" w:sz="4" w:space="0" w:color="auto"/>
            </w:tcBorders>
            <w:shd w:val="clear" w:color="auto" w:fill="000080"/>
          </w:tcPr>
          <w:p w:rsidR="00D22671" w:rsidRDefault="00D22671" w:rsidP="00150922">
            <w:pPr>
              <w:keepNext/>
              <w:spacing w:before="60" w:after="60" w:line="240" w:lineRule="auto"/>
            </w:pPr>
            <w:r>
              <w:t xml:space="preserve">Bin </w:t>
            </w:r>
            <w:proofErr w:type="spellStart"/>
            <w:r>
              <w:t>Uppler</w:t>
            </w:r>
            <w:proofErr w:type="spellEnd"/>
            <w:r>
              <w:t xml:space="preserve"> Limit Value</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22671" w:rsidRDefault="00D22671" w:rsidP="00150922">
            <w:pPr>
              <w:keepNext/>
              <w:spacing w:before="60" w:after="60" w:line="240" w:lineRule="auto"/>
            </w:pPr>
            <w:r>
              <w:t xml:space="preserve"> -0.9</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22671" w:rsidRDefault="00D22671" w:rsidP="00150922">
            <w:pPr>
              <w:keepNext/>
              <w:spacing w:before="60" w:after="60" w:line="240" w:lineRule="auto"/>
            </w:pPr>
            <w:r>
              <w:t xml:space="preserve"> 0.3</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22671" w:rsidRDefault="00D22671" w:rsidP="00150922">
            <w:pPr>
              <w:keepNext/>
              <w:spacing w:before="60" w:after="60" w:line="240" w:lineRule="auto"/>
            </w:pPr>
            <w:r>
              <w:t>1.4</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22671" w:rsidRDefault="00D22671" w:rsidP="00150922">
            <w:pPr>
              <w:keepNext/>
              <w:spacing w:before="60" w:after="60" w:line="240" w:lineRule="auto"/>
            </w:pPr>
            <w:r>
              <w:t>2.6</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22671" w:rsidRDefault="00D22671" w:rsidP="00150922">
            <w:pPr>
              <w:keepNext/>
              <w:spacing w:before="60" w:after="60" w:line="240" w:lineRule="auto"/>
            </w:pPr>
            <w:r w:rsidRPr="001B49A7">
              <w:rPr>
                <w:vertAlign w:val="subscript"/>
              </w:rPr>
              <w:object w:dxaOrig="240" w:dyaOrig="200">
                <v:shape id="_x0000_i1044" type="#_x0000_t75" style="width:12pt;height:10pt" o:ole="">
                  <v:imagedata r:id="rId37" o:title=""/>
                </v:shape>
                <o:OLEObject Type="Embed" ProgID="Equation.3" ShapeID="_x0000_i1044" DrawAspect="Content" ObjectID="_1405169698" r:id="rId38"/>
              </w:object>
            </w:r>
          </w:p>
        </w:tc>
      </w:tr>
      <w:tr w:rsidR="00D22671">
        <w:trPr>
          <w:trHeight w:val="261"/>
        </w:trPr>
        <w:tc>
          <w:tcPr>
            <w:tcW w:w="3828" w:type="dxa"/>
            <w:tcBorders>
              <w:top w:val="single" w:sz="4" w:space="0" w:color="auto"/>
              <w:left w:val="single" w:sz="4" w:space="0" w:color="auto"/>
              <w:bottom w:val="single" w:sz="4" w:space="0" w:color="auto"/>
              <w:right w:val="single" w:sz="4" w:space="0" w:color="auto"/>
            </w:tcBorders>
            <w:shd w:val="clear" w:color="auto" w:fill="000080"/>
          </w:tcPr>
          <w:p w:rsidR="00D22671" w:rsidRDefault="00D22671" w:rsidP="00150922">
            <w:pPr>
              <w:keepNext/>
              <w:spacing w:before="60" w:after="60" w:line="240" w:lineRule="auto"/>
            </w:pPr>
            <m:oMathPara>
              <m:oMathParaPr>
                <m:jc m:val="left"/>
              </m:oMathParaPr>
              <m:oMath>
                <m:r>
                  <w:rPr>
                    <w:rFonts w:ascii="Cambria Math" w:hAnsi="Cambria Math"/>
                  </w:rPr>
                  <m:t>F</m:t>
                </m:r>
                <m:d>
                  <m:dPr>
                    <m:ctrlPr>
                      <w:rPr>
                        <w:rFonts w:ascii="Cambria Math" w:hAnsi="Cambria Math"/>
                        <w:i/>
                      </w:rPr>
                    </m:ctrlPr>
                  </m:dPr>
                  <m:e>
                    <m:r>
                      <w:rPr>
                        <w:rFonts w:ascii="Cambria Math" w:hAnsi="Cambria Math"/>
                      </w:rPr>
                      <m:t>x</m:t>
                    </m:r>
                  </m:e>
                </m:d>
              </m:oMath>
            </m:oMathPara>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22671" w:rsidRDefault="00EE72E1" w:rsidP="00150922">
            <w:pPr>
              <w:keepNext/>
              <w:spacing w:before="60" w:after="60" w:line="240" w:lineRule="auto"/>
            </w:pPr>
            <w:r>
              <w:t>0.201</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22671" w:rsidRDefault="00EE72E1" w:rsidP="00150922">
            <w:pPr>
              <w:keepNext/>
              <w:spacing w:before="60" w:after="60" w:line="240" w:lineRule="auto"/>
            </w:pPr>
            <w:r>
              <w:t>0.192</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22671" w:rsidRDefault="00EE72E1" w:rsidP="00150922">
            <w:pPr>
              <w:keepNext/>
              <w:spacing w:before="60" w:after="60" w:line="240" w:lineRule="auto"/>
            </w:pPr>
            <w:r>
              <w:t>0.205</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22671" w:rsidRDefault="00EE72E1" w:rsidP="00150922">
            <w:pPr>
              <w:keepNext/>
              <w:spacing w:before="60" w:after="60" w:line="240" w:lineRule="auto"/>
            </w:pPr>
            <w:r>
              <w:t>0.195</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22671" w:rsidRDefault="00EE72E1" w:rsidP="00150922">
            <w:pPr>
              <w:keepNext/>
              <w:spacing w:before="60" w:after="60" w:line="240" w:lineRule="auto"/>
            </w:pPr>
            <w:r>
              <w:t>0.207</w:t>
            </w:r>
          </w:p>
        </w:tc>
      </w:tr>
      <w:tr w:rsidR="00D22671">
        <w:trPr>
          <w:trHeight w:val="261"/>
        </w:trPr>
        <w:tc>
          <w:tcPr>
            <w:tcW w:w="3828" w:type="dxa"/>
            <w:tcBorders>
              <w:top w:val="single" w:sz="4" w:space="0" w:color="auto"/>
              <w:left w:val="single" w:sz="4" w:space="0" w:color="auto"/>
              <w:bottom w:val="single" w:sz="4" w:space="0" w:color="auto"/>
              <w:right w:val="single" w:sz="4" w:space="0" w:color="auto"/>
            </w:tcBorders>
            <w:shd w:val="clear" w:color="auto" w:fill="000080"/>
          </w:tcPr>
          <w:p w:rsidR="00D22671" w:rsidRDefault="00D22671" w:rsidP="00150922">
            <w:pPr>
              <w:keepNext/>
              <w:spacing w:before="60" w:after="60" w:line="240" w:lineRule="auto"/>
            </w:pPr>
            <w:r>
              <w:t xml:space="preserve">Expected </w:t>
            </w:r>
            <w:r>
              <w:rPr>
                <w:i/>
              </w:rPr>
              <w:t xml:space="preserve">n </w:t>
            </w:r>
            <w:r>
              <w:t>in that bin</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22671" w:rsidRDefault="00EE72E1" w:rsidP="00150922">
            <w:pPr>
              <w:keepNext/>
              <w:spacing w:before="60" w:after="60" w:line="240" w:lineRule="auto"/>
            </w:pPr>
            <w:r>
              <w:t>10.04</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22671" w:rsidRDefault="00EE72E1" w:rsidP="00150922">
            <w:pPr>
              <w:keepNext/>
              <w:spacing w:before="60" w:after="60" w:line="240" w:lineRule="auto"/>
            </w:pPr>
            <w:r>
              <w:t>9.6</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22671" w:rsidRDefault="00EE72E1" w:rsidP="00150922">
            <w:pPr>
              <w:keepNext/>
              <w:spacing w:before="60" w:after="60" w:line="240" w:lineRule="auto"/>
            </w:pPr>
            <w:r>
              <w:t>10.26</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22671" w:rsidRDefault="00EE72E1" w:rsidP="00150922">
            <w:pPr>
              <w:keepNext/>
              <w:spacing w:before="60" w:after="60" w:line="240" w:lineRule="auto"/>
            </w:pPr>
            <w:r>
              <w:t>9.73</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22671" w:rsidRDefault="00EE72E1" w:rsidP="00150922">
            <w:pPr>
              <w:keepNext/>
              <w:spacing w:before="60" w:after="60" w:line="240" w:lineRule="auto"/>
            </w:pPr>
            <w:r>
              <w:t>10.36</w:t>
            </w:r>
          </w:p>
        </w:tc>
      </w:tr>
      <w:tr w:rsidR="00AD76C7">
        <w:trPr>
          <w:trHeight w:val="261"/>
        </w:trPr>
        <w:tc>
          <w:tcPr>
            <w:tcW w:w="3828" w:type="dxa"/>
            <w:tcBorders>
              <w:top w:val="single" w:sz="4" w:space="0" w:color="auto"/>
              <w:left w:val="single" w:sz="4" w:space="0" w:color="auto"/>
              <w:bottom w:val="single" w:sz="4" w:space="0" w:color="auto"/>
              <w:right w:val="single" w:sz="4" w:space="0" w:color="auto"/>
            </w:tcBorders>
            <w:shd w:val="clear" w:color="auto" w:fill="000080"/>
          </w:tcPr>
          <w:p w:rsidR="00AD76C7" w:rsidRDefault="00AD76C7" w:rsidP="00150922">
            <w:pPr>
              <w:keepNext/>
              <w:spacing w:before="60" w:after="60" w:line="240" w:lineRule="auto"/>
            </w:pPr>
            <w:r w:rsidRPr="00AD76C7">
              <w:rPr>
                <w:i/>
              </w:rPr>
              <w:t>n</w:t>
            </w:r>
            <w:r>
              <w:t xml:space="preserve"> calculated from the histogram</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AD76C7" w:rsidRDefault="00AD76C7" w:rsidP="00150922">
            <w:pPr>
              <w:keepNext/>
              <w:spacing w:before="60" w:after="60" w:line="240" w:lineRule="auto"/>
            </w:pPr>
            <w:r>
              <w:t>9</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AD76C7" w:rsidRDefault="00AD76C7" w:rsidP="00150922">
            <w:pPr>
              <w:keepNext/>
              <w:spacing w:before="60" w:after="60" w:line="240" w:lineRule="auto"/>
            </w:pPr>
            <w:r>
              <w:t>11</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AD76C7" w:rsidRDefault="00AD76C7" w:rsidP="00150922">
            <w:pPr>
              <w:keepNext/>
              <w:spacing w:before="60" w:after="60" w:line="240" w:lineRule="auto"/>
            </w:pPr>
            <w:r>
              <w:t>13</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AD76C7" w:rsidRDefault="00AD76C7" w:rsidP="00150922">
            <w:pPr>
              <w:keepNext/>
              <w:spacing w:before="60" w:after="60" w:line="240" w:lineRule="auto"/>
            </w:pPr>
            <w:r>
              <w:t>9</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AD76C7" w:rsidRDefault="00AD76C7" w:rsidP="00150922">
            <w:pPr>
              <w:keepNext/>
              <w:spacing w:before="60" w:after="60" w:line="240" w:lineRule="auto"/>
            </w:pPr>
            <w:r>
              <w:t>8</w:t>
            </w:r>
          </w:p>
        </w:tc>
      </w:tr>
    </w:tbl>
    <w:p w:rsidR="00DD6D79" w:rsidRDefault="00EE72E1" w:rsidP="00720AE5">
      <w:pPr>
        <w:spacing w:before="240"/>
        <w:rPr>
          <w:rFonts w:ascii="Arial" w:hAnsi="Arial" w:cs="Arial"/>
        </w:rPr>
      </w:pPr>
      <w:r>
        <w:rPr>
          <w:rFonts w:ascii="Arial" w:hAnsi="Arial" w:cs="Arial"/>
        </w:rPr>
        <w:t xml:space="preserve">The last row of Table 7 gives the values of </w:t>
      </w:r>
      <m:oMath>
        <m:sSub>
          <m:sSubPr>
            <m:ctrlPr>
              <w:rPr>
                <w:rFonts w:ascii="Cambria Math" w:hAnsi="Cambria Math" w:cs="Arial"/>
                <w:i/>
              </w:rPr>
            </m:ctrlPr>
          </m:sSubPr>
          <m:e>
            <m:r>
              <w:rPr>
                <w:rFonts w:ascii="Cambria Math" w:hAnsi="Cambria Math" w:cs="Arial"/>
              </w:rPr>
              <m:t>E</m:t>
            </m:r>
          </m:e>
          <m:sub>
            <m:r>
              <w:rPr>
                <w:rFonts w:ascii="Cambria Math" w:hAnsi="Cambria Math" w:cs="Arial"/>
              </w:rPr>
              <m:t>i</m:t>
            </m:r>
          </m:sub>
        </m:sSub>
      </m:oMath>
      <w:r>
        <w:rPr>
          <w:rFonts w:ascii="Arial" w:hAnsi="Arial" w:cs="Arial"/>
        </w:rPr>
        <w:t xml:space="preserve"> for Equation 2.  The values of </w:t>
      </w:r>
      <m:oMath>
        <m:sSub>
          <m:sSubPr>
            <m:ctrlPr>
              <w:rPr>
                <w:rFonts w:ascii="Cambria Math" w:hAnsi="Cambria Math" w:cs="Arial"/>
                <w:i/>
              </w:rPr>
            </m:ctrlPr>
          </m:sSubPr>
          <m:e>
            <m:r>
              <w:rPr>
                <w:rFonts w:ascii="Cambria Math" w:hAnsi="Cambria Math" w:cs="Arial"/>
              </w:rPr>
              <m:t>O</m:t>
            </m:r>
          </m:e>
          <m:sub>
            <m:r>
              <w:rPr>
                <w:rFonts w:ascii="Cambria Math" w:hAnsi="Cambria Math" w:cs="Arial"/>
              </w:rPr>
              <m:t>i</m:t>
            </m:r>
          </m:sub>
        </m:sSub>
      </m:oMath>
      <w:r>
        <w:rPr>
          <w:rFonts w:ascii="Arial" w:hAnsi="Arial" w:cs="Arial"/>
        </w:rPr>
        <w:t xml:space="preserve"> are obtained from a histogram of the original data set.</w:t>
      </w:r>
      <w:r w:rsidR="008D74E5">
        <w:rPr>
          <w:rFonts w:ascii="Arial" w:hAnsi="Arial" w:cs="Arial"/>
        </w:rPr>
        <w:t xml:space="preserve">  If the data and the bins are arranged on an Excel spreadsheet as shown in Figure 6, then the dialog box in Figure 7 will generate the Bin/Frequency data in range </w:t>
      </w:r>
      <w:r w:rsidR="008D74E5" w:rsidRPr="008D74E5">
        <w:rPr>
          <w:b/>
        </w:rPr>
        <w:t>H8:I12</w:t>
      </w:r>
      <w:r w:rsidR="008D74E5">
        <w:rPr>
          <w:rFonts w:ascii="Arial" w:hAnsi="Arial" w:cs="Arial"/>
        </w:rPr>
        <w:t>.</w:t>
      </w:r>
    </w:p>
    <w:p w:rsidR="008D74E5" w:rsidRDefault="008D74E5">
      <w:pPr>
        <w:rPr>
          <w:rFonts w:ascii="Arial" w:hAnsi="Arial" w:cs="Arial"/>
        </w:rPr>
      </w:pPr>
      <w:r w:rsidRPr="008D74E5">
        <w:rPr>
          <w:rFonts w:ascii="Arial" w:hAnsi="Arial" w:cs="Arial"/>
          <w:noProof/>
          <w:lang w:bidi="ar-SA"/>
        </w:rPr>
        <w:lastRenderedPageBreak/>
        <w:drawing>
          <wp:inline distT="0" distB="0" distL="0" distR="0">
            <wp:extent cx="5143500" cy="2126031"/>
            <wp:effectExtent l="19050" t="0" r="0" b="0"/>
            <wp:docPr id="1"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39" cstate="print"/>
                    <a:srcRect/>
                    <a:stretch>
                      <a:fillRect/>
                    </a:stretch>
                  </pic:blipFill>
                  <pic:spPr bwMode="auto">
                    <a:xfrm>
                      <a:off x="0" y="0"/>
                      <a:ext cx="5143500" cy="2126031"/>
                    </a:xfrm>
                    <a:prstGeom prst="rect">
                      <a:avLst/>
                    </a:prstGeom>
                    <a:noFill/>
                    <a:ln w="9525">
                      <a:noFill/>
                      <a:miter lim="800000"/>
                      <a:headEnd/>
                      <a:tailEnd/>
                    </a:ln>
                  </pic:spPr>
                </pic:pic>
              </a:graphicData>
            </a:graphic>
          </wp:inline>
        </w:drawing>
      </w:r>
    </w:p>
    <w:p w:rsidR="008D74E5" w:rsidRPr="00720AE5" w:rsidRDefault="008D74E5">
      <w:pPr>
        <w:rPr>
          <w:rFonts w:ascii="Times New Roman" w:hAnsi="Times New Roman" w:cs="Times New Roman"/>
        </w:rPr>
      </w:pPr>
      <w:r w:rsidRPr="00720AE5">
        <w:rPr>
          <w:rFonts w:ascii="Times New Roman" w:hAnsi="Times New Roman" w:cs="Times New Roman"/>
          <w:b/>
        </w:rPr>
        <w:t>Figure 6:</w:t>
      </w:r>
      <w:r w:rsidRPr="00720AE5">
        <w:rPr>
          <w:rFonts w:ascii="Times New Roman" w:hAnsi="Times New Roman" w:cs="Times New Roman"/>
        </w:rPr>
        <w:t xml:space="preserve"> Layout of the data and the bins to generate the histogram.</w:t>
      </w:r>
    </w:p>
    <w:p w:rsidR="008D74E5" w:rsidRDefault="008D74E5" w:rsidP="008D74E5">
      <w:pPr>
        <w:jc w:val="center"/>
        <w:rPr>
          <w:rFonts w:ascii="Arial" w:hAnsi="Arial" w:cs="Arial"/>
        </w:rPr>
      </w:pPr>
      <w:r>
        <w:rPr>
          <w:noProof/>
          <w:lang w:bidi="ar-SA"/>
        </w:rPr>
        <w:drawing>
          <wp:inline distT="0" distB="0" distL="0" distR="0">
            <wp:extent cx="3409950" cy="2470648"/>
            <wp:effectExtent l="19050" t="0" r="0"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40" cstate="print"/>
                    <a:srcRect/>
                    <a:stretch>
                      <a:fillRect/>
                    </a:stretch>
                  </pic:blipFill>
                  <pic:spPr bwMode="auto">
                    <a:xfrm>
                      <a:off x="0" y="0"/>
                      <a:ext cx="3413115" cy="2472941"/>
                    </a:xfrm>
                    <a:prstGeom prst="rect">
                      <a:avLst/>
                    </a:prstGeom>
                    <a:noFill/>
                    <a:ln w="9525">
                      <a:noFill/>
                      <a:miter lim="800000"/>
                      <a:headEnd/>
                      <a:tailEnd/>
                    </a:ln>
                  </pic:spPr>
                </pic:pic>
              </a:graphicData>
            </a:graphic>
          </wp:inline>
        </w:drawing>
      </w:r>
    </w:p>
    <w:p w:rsidR="008D74E5" w:rsidRPr="00720AE5" w:rsidRDefault="008D74E5" w:rsidP="008D74E5">
      <w:pPr>
        <w:jc w:val="center"/>
        <w:rPr>
          <w:rFonts w:ascii="Times New Roman" w:hAnsi="Times New Roman" w:cs="Times New Roman"/>
        </w:rPr>
      </w:pPr>
      <w:r w:rsidRPr="00720AE5">
        <w:rPr>
          <w:rFonts w:ascii="Times New Roman" w:hAnsi="Times New Roman" w:cs="Times New Roman"/>
          <w:b/>
        </w:rPr>
        <w:t>Figure 7:</w:t>
      </w:r>
      <w:r w:rsidRPr="00720AE5">
        <w:rPr>
          <w:rFonts w:ascii="Times New Roman" w:hAnsi="Times New Roman" w:cs="Times New Roman"/>
        </w:rPr>
        <w:t xml:space="preserve"> Dialog box to generate the histogram data shown in Figure 6.</w:t>
      </w:r>
    </w:p>
    <w:p w:rsidR="008D74E5" w:rsidRDefault="00AD76C7">
      <w:pPr>
        <w:rPr>
          <w:rFonts w:ascii="Arial" w:hAnsi="Arial" w:cs="Arial"/>
        </w:rPr>
      </w:pPr>
      <w:r>
        <w:rPr>
          <w:rFonts w:ascii="Arial" w:hAnsi="Arial" w:cs="Arial"/>
        </w:rPr>
        <w:t>The values from the histogram are given in the last row of Table 7.  Equation 2 can now be evaluated as shown in Figure 8.</w:t>
      </w:r>
    </w:p>
    <w:p w:rsidR="00F33D65" w:rsidRDefault="00F33D65" w:rsidP="00F33D65">
      <w:pPr>
        <w:jc w:val="center"/>
        <w:rPr>
          <w:rFonts w:ascii="Arial" w:hAnsi="Arial" w:cs="Arial"/>
        </w:rPr>
      </w:pPr>
      <w:r>
        <w:rPr>
          <w:noProof/>
          <w:lang w:bidi="ar-SA"/>
        </w:rPr>
        <w:drawing>
          <wp:inline distT="0" distB="0" distL="0" distR="0">
            <wp:extent cx="4343400" cy="1799687"/>
            <wp:effectExtent l="19050" t="0" r="0"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41" cstate="print"/>
                    <a:srcRect/>
                    <a:stretch>
                      <a:fillRect/>
                    </a:stretch>
                  </pic:blipFill>
                  <pic:spPr bwMode="auto">
                    <a:xfrm>
                      <a:off x="0" y="0"/>
                      <a:ext cx="4343400" cy="1799687"/>
                    </a:xfrm>
                    <a:prstGeom prst="rect">
                      <a:avLst/>
                    </a:prstGeom>
                    <a:noFill/>
                    <a:ln w="9525">
                      <a:noFill/>
                      <a:miter lim="800000"/>
                      <a:headEnd/>
                      <a:tailEnd/>
                    </a:ln>
                  </pic:spPr>
                </pic:pic>
              </a:graphicData>
            </a:graphic>
          </wp:inline>
        </w:drawing>
      </w:r>
    </w:p>
    <w:p w:rsidR="00AD76C7" w:rsidRPr="00720AE5" w:rsidRDefault="00F33D65" w:rsidP="00F33D65">
      <w:pPr>
        <w:jc w:val="center"/>
        <w:rPr>
          <w:rFonts w:ascii="Times New Roman" w:hAnsi="Times New Roman" w:cs="Times New Roman"/>
        </w:rPr>
      </w:pPr>
      <w:r w:rsidRPr="00720AE5">
        <w:rPr>
          <w:rFonts w:ascii="Times New Roman" w:hAnsi="Times New Roman" w:cs="Times New Roman"/>
          <w:b/>
        </w:rPr>
        <w:t>Figure 8:</w:t>
      </w:r>
      <w:r w:rsidRPr="00720AE5">
        <w:rPr>
          <w:rFonts w:ascii="Times New Roman" w:hAnsi="Times New Roman" w:cs="Times New Roman"/>
        </w:rPr>
        <w:t xml:space="preserve"> Spreadsheet commands to calculate the </w:t>
      </w:r>
      <m:oMath>
        <w:bookmarkStart w:id="21" w:name="MTToggleStart"/>
        <w:bookmarkStart w:id="22" w:name="MTToggleEnd"/>
        <w:bookmarkEnd w:id="21"/>
        <w:bookmarkEnd w:id="22"/>
        <m:sSup>
          <m:sSupPr>
            <m:ctrlPr>
              <w:rPr>
                <w:rFonts w:ascii="Cambria Math" w:hAnsi="Times New Roman" w:cs="Times New Roman"/>
                <w:i/>
              </w:rPr>
            </m:ctrlPr>
          </m:sSupPr>
          <m:e>
            <m:r>
              <w:rPr>
                <w:rFonts w:ascii="Cambria Math" w:hAnsi="Cambria Math" w:cs="Times New Roman"/>
              </w:rPr>
              <m:t>χ</m:t>
            </m:r>
          </m:e>
          <m:sup>
            <m:r>
              <w:rPr>
                <w:rFonts w:ascii="Cambria Math" w:hAnsi="Times New Roman" w:cs="Times New Roman"/>
              </w:rPr>
              <m:t>2</m:t>
            </m:r>
          </m:sup>
        </m:sSup>
      </m:oMath>
      <w:r w:rsidRPr="00720AE5">
        <w:rPr>
          <w:rFonts w:ascii="Times New Roman" w:hAnsi="Times New Roman" w:cs="Times New Roman"/>
        </w:rPr>
        <w:t xml:space="preserve"> value.</w:t>
      </w:r>
    </w:p>
    <w:p w:rsidR="00AD76C7" w:rsidRDefault="00F33D65">
      <w:pPr>
        <w:rPr>
          <w:rFonts w:ascii="Arial" w:hAnsi="Arial" w:cs="Arial"/>
        </w:rPr>
      </w:pPr>
      <w:r>
        <w:rPr>
          <w:rFonts w:ascii="Arial" w:hAnsi="Arial" w:cs="Arial"/>
        </w:rPr>
        <w:lastRenderedPageBreak/>
        <w:t xml:space="preserve">The </w:t>
      </w:r>
      <m:oMath>
        <m:sSup>
          <m:sSupPr>
            <m:ctrlPr>
              <w:rPr>
                <w:rFonts w:ascii="Cambria Math" w:hAnsi="Cambria Math" w:cs="Arial"/>
                <w:i/>
              </w:rPr>
            </m:ctrlPr>
          </m:sSupPr>
          <m:e>
            <m:r>
              <w:rPr>
                <w:rFonts w:ascii="Cambria Math" w:hAnsi="Cambria Math" w:cs="Arial"/>
              </w:rPr>
              <m:t>χ</m:t>
            </m:r>
          </m:e>
          <m:sup>
            <m:r>
              <w:rPr>
                <w:rFonts w:ascii="Cambria Math" w:hAnsi="Cambria Math" w:cs="Arial"/>
              </w:rPr>
              <m:t>2</m:t>
            </m:r>
          </m:sup>
        </m:sSup>
      </m:oMath>
      <w:r>
        <w:rPr>
          <w:rFonts w:ascii="Arial" w:hAnsi="Arial" w:cs="Arial"/>
        </w:rPr>
        <w:t xml:space="preserve"> value in cell E8 is 1.64.  This number must now be converted into a p value.</w:t>
      </w:r>
    </w:p>
    <w:p w:rsidR="00DD6D79" w:rsidRDefault="00DD6D79">
      <w:pPr>
        <w:rPr>
          <w:rFonts w:ascii="Arial" w:hAnsi="Arial" w:cs="Arial"/>
        </w:rPr>
      </w:pPr>
      <w:r>
        <w:rPr>
          <w:rFonts w:ascii="Arial" w:hAnsi="Arial" w:cs="Arial"/>
        </w:rPr>
        <w:t>The probability depends on the number of degrees of freedom</w:t>
      </w:r>
      <w:r w:rsidR="00F33D65">
        <w:rPr>
          <w:rFonts w:ascii="Arial" w:hAnsi="Arial" w:cs="Arial"/>
        </w:rPr>
        <w:t xml:space="preserve"> (</w:t>
      </w:r>
      <m:oMath>
        <m:r>
          <w:rPr>
            <w:rFonts w:ascii="Cambria Math" w:hAnsi="Cambria Math" w:cs="Arial"/>
          </w:rPr>
          <m:t>ν</m:t>
        </m:r>
      </m:oMath>
      <w:r w:rsidR="00F33D65">
        <w:rPr>
          <w:rFonts w:ascii="Arial" w:hAnsi="Arial" w:cs="Arial"/>
        </w:rPr>
        <w:t>)</w:t>
      </w:r>
      <w:r>
        <w:rPr>
          <w:rFonts w:ascii="Arial" w:hAnsi="Arial" w:cs="Arial"/>
        </w:rPr>
        <w:t xml:space="preserve">.  In this </w:t>
      </w:r>
      <w:r w:rsidR="00F33D65">
        <w:rPr>
          <w:rFonts w:ascii="Arial" w:hAnsi="Arial" w:cs="Arial"/>
        </w:rPr>
        <w:t>example,</w:t>
      </w:r>
      <w:r>
        <w:rPr>
          <w:rFonts w:ascii="Arial" w:hAnsi="Arial" w:cs="Arial"/>
        </w:rPr>
        <w:t xml:space="preserve"> the number of degrees of freedom is the number of bins minus </w:t>
      </w:r>
      <w:r w:rsidR="00F33D65">
        <w:rPr>
          <w:rFonts w:ascii="Arial" w:hAnsi="Arial" w:cs="Arial"/>
        </w:rPr>
        <w:t>3, i.e. it is 2</w:t>
      </w:r>
      <w:r>
        <w:rPr>
          <w:rFonts w:ascii="Arial" w:hAnsi="Arial" w:cs="Arial"/>
        </w:rPr>
        <w:t xml:space="preserve">.  </w:t>
      </w:r>
      <w:r w:rsidR="00F33D65">
        <w:rPr>
          <w:rFonts w:ascii="Arial" w:hAnsi="Arial" w:cs="Arial"/>
        </w:rPr>
        <w:t>We subtract 1 from</w:t>
      </w:r>
      <w:r>
        <w:rPr>
          <w:rFonts w:ascii="Arial" w:hAnsi="Arial" w:cs="Arial"/>
        </w:rPr>
        <w:t xml:space="preserve"> the number of bins because once we know the number of data points in 5 of the bins, we know the number in the final bin because we know the total number of points.</w:t>
      </w:r>
      <w:r w:rsidR="00F33D65">
        <w:rPr>
          <w:rFonts w:ascii="Arial" w:hAnsi="Arial" w:cs="Arial"/>
        </w:rPr>
        <w:t xml:space="preserve">  In addition, we subtract 1 because we used a value for </w:t>
      </w:r>
      <m:oMath>
        <m:acc>
          <m:accPr>
            <m:chr m:val="̅"/>
            <m:ctrlPr>
              <w:rPr>
                <w:rFonts w:ascii="Cambria Math" w:hAnsi="Cambria Math" w:cs="Arial"/>
                <w:i/>
              </w:rPr>
            </m:ctrlPr>
          </m:accPr>
          <m:e>
            <m:r>
              <w:rPr>
                <w:rFonts w:ascii="Cambria Math" w:hAnsi="Cambria Math" w:cs="Arial"/>
              </w:rPr>
              <m:t>x</m:t>
            </m:r>
          </m:e>
        </m:acc>
      </m:oMath>
      <w:r w:rsidR="00F33D65">
        <w:rPr>
          <w:rFonts w:ascii="Arial" w:hAnsi="Arial" w:cs="Arial"/>
        </w:rPr>
        <w:t xml:space="preserve"> that was calculated from the data, and another 1 because we used a value for </w:t>
      </w:r>
      <m:oMath>
        <m:r>
          <w:rPr>
            <w:rFonts w:ascii="Cambria Math" w:hAnsi="Cambria Math" w:cs="Arial"/>
          </w:rPr>
          <m:t>σ</m:t>
        </m:r>
      </m:oMath>
      <w:r w:rsidR="00F33D65">
        <w:rPr>
          <w:rFonts w:ascii="Arial" w:hAnsi="Arial" w:cs="Arial"/>
        </w:rPr>
        <w:t xml:space="preserve"> that was calculated from the data.</w:t>
      </w:r>
    </w:p>
    <w:p w:rsidR="00DD6D79" w:rsidRDefault="00302D1B">
      <w:r>
        <w:rPr>
          <w:rFonts w:ascii="Arial" w:hAnsi="Arial" w:cs="Arial"/>
        </w:rPr>
        <w:t xml:space="preserve">The p value can be obtained from Excel with the function CHIDIST(value, degree).  For example, “=CHIDIST(1.64, 2)” will calculate the p value for a </w:t>
      </w:r>
      <m:oMath>
        <m:sSup>
          <m:sSupPr>
            <m:ctrlPr>
              <w:rPr>
                <w:rFonts w:ascii="Cambria Math" w:hAnsi="Cambria Math" w:cs="Arial"/>
                <w:i/>
              </w:rPr>
            </m:ctrlPr>
          </m:sSupPr>
          <m:e>
            <m:r>
              <w:rPr>
                <w:rFonts w:ascii="Cambria Math" w:hAnsi="Cambria Math" w:cs="Arial"/>
              </w:rPr>
              <m:t>χ</m:t>
            </m:r>
          </m:e>
          <m:sup>
            <m:r>
              <w:rPr>
                <w:rFonts w:ascii="Cambria Math" w:hAnsi="Cambria Math" w:cs="Arial"/>
              </w:rPr>
              <m:t>2</m:t>
            </m:r>
          </m:sup>
        </m:sSup>
      </m:oMath>
      <w:r>
        <w:rPr>
          <w:rFonts w:ascii="Arial" w:hAnsi="Arial" w:cs="Arial"/>
        </w:rPr>
        <w:t xml:space="preserve"> value of 1.62 and 2 degrees of freedom.  </w:t>
      </w:r>
      <w:r w:rsidR="00DD6D79">
        <w:rPr>
          <w:rFonts w:ascii="Arial" w:hAnsi="Arial" w:cs="Arial"/>
        </w:rPr>
        <w:t xml:space="preserve">Table 8 shows p values for Chi-Squared with </w:t>
      </w:r>
      <w:r w:rsidR="000A484C">
        <w:rPr>
          <w:rFonts w:ascii="Arial" w:hAnsi="Arial" w:cs="Arial"/>
        </w:rPr>
        <w:t xml:space="preserve">1, </w:t>
      </w:r>
      <w:r w:rsidR="00F33D65">
        <w:rPr>
          <w:rFonts w:ascii="Arial" w:hAnsi="Arial" w:cs="Arial"/>
        </w:rPr>
        <w:t xml:space="preserve">2, </w:t>
      </w:r>
      <w:r w:rsidR="00DD6D79">
        <w:rPr>
          <w:rFonts w:ascii="Arial" w:hAnsi="Arial" w:cs="Arial"/>
        </w:rPr>
        <w:t xml:space="preserve">3, </w:t>
      </w:r>
      <w:r w:rsidR="000A484C">
        <w:rPr>
          <w:rFonts w:ascii="Arial" w:hAnsi="Arial" w:cs="Arial"/>
        </w:rPr>
        <w:t xml:space="preserve">and </w:t>
      </w:r>
      <w:r w:rsidR="00DD6D79">
        <w:rPr>
          <w:rFonts w:ascii="Arial" w:hAnsi="Arial" w:cs="Arial"/>
        </w:rPr>
        <w:t>4</w:t>
      </w:r>
      <w:r w:rsidR="000A484C">
        <w:rPr>
          <w:rFonts w:ascii="Arial" w:hAnsi="Arial" w:cs="Arial"/>
        </w:rPr>
        <w:t xml:space="preserve"> </w:t>
      </w:r>
      <w:r w:rsidR="00DD6D79">
        <w:rPr>
          <w:rFonts w:ascii="Arial" w:hAnsi="Arial" w:cs="Arial"/>
        </w:rPr>
        <w:t>degrees of freedom</w:t>
      </w:r>
      <w:r>
        <w:rPr>
          <w:rFonts w:ascii="Arial" w:hAnsi="Arial" w:cs="Arial"/>
        </w:rPr>
        <w:t>.</w:t>
      </w:r>
    </w:p>
    <w:p w:rsidR="00F33D65" w:rsidRDefault="00F33D65" w:rsidP="003040D5">
      <w:pPr>
        <w:spacing w:after="120"/>
      </w:pPr>
      <w:r w:rsidRPr="00452544">
        <w:rPr>
          <w:rFonts w:ascii="Times New Roman" w:hAnsi="Times New Roman" w:cs="Times New Roman"/>
          <w:b/>
        </w:rPr>
        <w:t>Table 8:</w:t>
      </w:r>
      <w:r w:rsidRPr="00452544">
        <w:rPr>
          <w:rFonts w:ascii="Times New Roman" w:hAnsi="Times New Roman" w:cs="Times New Roman"/>
        </w:rPr>
        <w:t xml:space="preserve"> Chi-Squared values for various values of  </w:t>
      </w:r>
      <w:r>
        <w:sym w:font="Symbol" w:char="006E"/>
      </w:r>
      <w:r>
        <w:t>.</w:t>
      </w:r>
    </w:p>
    <w:tbl>
      <w:tblPr>
        <w:tblStyle w:val="TableGrid"/>
        <w:tblW w:w="0" w:type="auto"/>
        <w:tblInd w:w="108" w:type="dxa"/>
        <w:tblLook w:val="04A0"/>
      </w:tblPr>
      <w:tblGrid>
        <w:gridCol w:w="502"/>
        <w:gridCol w:w="810"/>
        <w:gridCol w:w="810"/>
        <w:gridCol w:w="810"/>
        <w:gridCol w:w="810"/>
        <w:gridCol w:w="810"/>
        <w:gridCol w:w="393"/>
        <w:gridCol w:w="810"/>
        <w:gridCol w:w="810"/>
        <w:gridCol w:w="830"/>
        <w:gridCol w:w="830"/>
        <w:gridCol w:w="830"/>
      </w:tblGrid>
      <w:tr w:rsidR="00F33D65" w:rsidRPr="00F33D65" w:rsidTr="008C216B">
        <w:trPr>
          <w:cantSplit/>
        </w:trPr>
        <w:tc>
          <w:tcPr>
            <w:tcW w:w="502" w:type="dxa"/>
            <w:shd w:val="clear" w:color="auto" w:fill="17365D" w:themeFill="text2" w:themeFillShade="BF"/>
            <w:noWrap/>
            <w:hideMark/>
          </w:tcPr>
          <w:p w:rsidR="00F33D65" w:rsidRPr="00F33D65" w:rsidRDefault="00F33D65" w:rsidP="008C216B">
            <w:pPr>
              <w:spacing w:before="60" w:after="60" w:line="240" w:lineRule="auto"/>
            </w:pPr>
          </w:p>
        </w:tc>
        <w:tc>
          <w:tcPr>
            <w:tcW w:w="8553" w:type="dxa"/>
            <w:gridSpan w:val="11"/>
            <w:shd w:val="clear" w:color="auto" w:fill="17365D" w:themeFill="text2" w:themeFillShade="BF"/>
            <w:noWrap/>
            <w:hideMark/>
          </w:tcPr>
          <w:p w:rsidR="00F33D65" w:rsidRPr="00F33D65" w:rsidRDefault="00F33D65" w:rsidP="008C216B">
            <w:pPr>
              <w:spacing w:before="60" w:after="60" w:line="240" w:lineRule="auto"/>
              <w:jc w:val="center"/>
              <w:rPr>
                <w:rFonts w:ascii="Times New Roman" w:hAnsi="Times New Roman" w:cs="Times New Roman"/>
                <w:b/>
                <w:bCs/>
                <w:i/>
                <w:iCs/>
              </w:rPr>
            </w:pPr>
            <w:r w:rsidRPr="00F33D65">
              <w:rPr>
                <w:rFonts w:ascii="Times New Roman" w:hAnsi="Times New Roman" w:cs="Times New Roman"/>
                <w:b/>
                <w:bCs/>
                <w:i/>
                <w:iCs/>
              </w:rPr>
              <w:t>p</w:t>
            </w:r>
          </w:p>
        </w:tc>
      </w:tr>
      <w:tr w:rsidR="003847E7" w:rsidRPr="00F33D65" w:rsidTr="008C216B">
        <w:trPr>
          <w:cantSplit/>
        </w:trPr>
        <w:tc>
          <w:tcPr>
            <w:tcW w:w="502" w:type="dxa"/>
            <w:tcBorders>
              <w:bottom w:val="single" w:sz="4" w:space="0" w:color="auto"/>
            </w:tcBorders>
            <w:shd w:val="clear" w:color="auto" w:fill="17365D" w:themeFill="text2" w:themeFillShade="BF"/>
            <w:hideMark/>
          </w:tcPr>
          <w:p w:rsidR="00F33D65" w:rsidRPr="00F33D65" w:rsidRDefault="00F33D65" w:rsidP="008C216B">
            <w:pPr>
              <w:spacing w:before="60" w:after="60" w:line="240" w:lineRule="auto"/>
              <w:rPr>
                <w:b/>
                <w:bCs/>
              </w:rPr>
            </w:pPr>
            <w:proofErr w:type="spellStart"/>
            <w:r w:rsidRPr="00F33D65">
              <w:rPr>
                <w:b/>
                <w:bCs/>
              </w:rPr>
              <w:t>df</w:t>
            </w:r>
            <w:proofErr w:type="spellEnd"/>
          </w:p>
        </w:tc>
        <w:tc>
          <w:tcPr>
            <w:tcW w:w="810" w:type="dxa"/>
            <w:shd w:val="clear" w:color="auto" w:fill="17365D" w:themeFill="text2" w:themeFillShade="BF"/>
            <w:hideMark/>
          </w:tcPr>
          <w:p w:rsidR="00F33D65" w:rsidRPr="00F33D65" w:rsidRDefault="00F33D65" w:rsidP="008C216B">
            <w:pPr>
              <w:spacing w:before="60" w:after="60" w:line="240" w:lineRule="auto"/>
              <w:rPr>
                <w:b/>
                <w:bCs/>
              </w:rPr>
            </w:pPr>
            <w:r w:rsidRPr="00F33D65">
              <w:rPr>
                <w:b/>
                <w:bCs/>
              </w:rPr>
              <w:t>0.995</w:t>
            </w:r>
          </w:p>
        </w:tc>
        <w:tc>
          <w:tcPr>
            <w:tcW w:w="810" w:type="dxa"/>
            <w:shd w:val="clear" w:color="auto" w:fill="17365D" w:themeFill="text2" w:themeFillShade="BF"/>
            <w:hideMark/>
          </w:tcPr>
          <w:p w:rsidR="00F33D65" w:rsidRPr="00F33D65" w:rsidRDefault="00F33D65" w:rsidP="008C216B">
            <w:pPr>
              <w:spacing w:before="60" w:after="60" w:line="240" w:lineRule="auto"/>
              <w:rPr>
                <w:b/>
                <w:bCs/>
              </w:rPr>
            </w:pPr>
            <w:r w:rsidRPr="00F33D65">
              <w:rPr>
                <w:b/>
                <w:bCs/>
              </w:rPr>
              <w:t>0.99</w:t>
            </w:r>
          </w:p>
        </w:tc>
        <w:tc>
          <w:tcPr>
            <w:tcW w:w="810" w:type="dxa"/>
            <w:shd w:val="clear" w:color="auto" w:fill="17365D" w:themeFill="text2" w:themeFillShade="BF"/>
            <w:hideMark/>
          </w:tcPr>
          <w:p w:rsidR="00F33D65" w:rsidRPr="00F33D65" w:rsidRDefault="00F33D65" w:rsidP="008C216B">
            <w:pPr>
              <w:spacing w:before="60" w:after="60" w:line="240" w:lineRule="auto"/>
              <w:rPr>
                <w:b/>
                <w:bCs/>
              </w:rPr>
            </w:pPr>
            <w:r w:rsidRPr="00F33D65">
              <w:rPr>
                <w:b/>
                <w:bCs/>
              </w:rPr>
              <w:t>0.975</w:t>
            </w:r>
          </w:p>
        </w:tc>
        <w:tc>
          <w:tcPr>
            <w:tcW w:w="810" w:type="dxa"/>
            <w:shd w:val="clear" w:color="auto" w:fill="17365D" w:themeFill="text2" w:themeFillShade="BF"/>
            <w:hideMark/>
          </w:tcPr>
          <w:p w:rsidR="00F33D65" w:rsidRPr="00F33D65" w:rsidRDefault="00F33D65" w:rsidP="008C216B">
            <w:pPr>
              <w:spacing w:before="60" w:after="60" w:line="240" w:lineRule="auto"/>
              <w:rPr>
                <w:b/>
                <w:bCs/>
              </w:rPr>
            </w:pPr>
            <w:r w:rsidRPr="00F33D65">
              <w:rPr>
                <w:b/>
                <w:bCs/>
              </w:rPr>
              <w:t>0.95</w:t>
            </w:r>
          </w:p>
        </w:tc>
        <w:tc>
          <w:tcPr>
            <w:tcW w:w="810" w:type="dxa"/>
            <w:shd w:val="clear" w:color="auto" w:fill="17365D" w:themeFill="text2" w:themeFillShade="BF"/>
            <w:hideMark/>
          </w:tcPr>
          <w:p w:rsidR="00F33D65" w:rsidRPr="00F33D65" w:rsidRDefault="00F33D65" w:rsidP="008C216B">
            <w:pPr>
              <w:spacing w:before="60" w:after="60" w:line="240" w:lineRule="auto"/>
              <w:rPr>
                <w:b/>
                <w:bCs/>
              </w:rPr>
            </w:pPr>
            <w:r w:rsidRPr="00F33D65">
              <w:rPr>
                <w:b/>
                <w:bCs/>
              </w:rPr>
              <w:t>0.9</w:t>
            </w:r>
          </w:p>
        </w:tc>
        <w:tc>
          <w:tcPr>
            <w:tcW w:w="393" w:type="dxa"/>
            <w:shd w:val="clear" w:color="auto" w:fill="17365D" w:themeFill="text2" w:themeFillShade="BF"/>
            <w:hideMark/>
          </w:tcPr>
          <w:p w:rsidR="00F33D65" w:rsidRPr="00F33D65" w:rsidRDefault="00F33D65" w:rsidP="008C216B">
            <w:pPr>
              <w:spacing w:before="60" w:after="60" w:line="240" w:lineRule="auto"/>
              <w:rPr>
                <w:b/>
                <w:bCs/>
              </w:rPr>
            </w:pPr>
            <w:r w:rsidRPr="00F33D65">
              <w:rPr>
                <w:b/>
                <w:bCs/>
              </w:rPr>
              <w:t>...</w:t>
            </w:r>
          </w:p>
        </w:tc>
        <w:tc>
          <w:tcPr>
            <w:tcW w:w="810" w:type="dxa"/>
            <w:shd w:val="clear" w:color="auto" w:fill="17365D" w:themeFill="text2" w:themeFillShade="BF"/>
            <w:hideMark/>
          </w:tcPr>
          <w:p w:rsidR="00F33D65" w:rsidRPr="00F33D65" w:rsidRDefault="00F33D65" w:rsidP="008C216B">
            <w:pPr>
              <w:spacing w:before="60" w:after="60" w:line="240" w:lineRule="auto"/>
              <w:rPr>
                <w:b/>
                <w:bCs/>
              </w:rPr>
            </w:pPr>
            <w:r w:rsidRPr="00F33D65">
              <w:rPr>
                <w:b/>
                <w:bCs/>
              </w:rPr>
              <w:t>0.1</w:t>
            </w:r>
          </w:p>
        </w:tc>
        <w:tc>
          <w:tcPr>
            <w:tcW w:w="810" w:type="dxa"/>
            <w:shd w:val="clear" w:color="auto" w:fill="17365D" w:themeFill="text2" w:themeFillShade="BF"/>
            <w:hideMark/>
          </w:tcPr>
          <w:p w:rsidR="00F33D65" w:rsidRPr="00F33D65" w:rsidRDefault="00F33D65" w:rsidP="008C216B">
            <w:pPr>
              <w:spacing w:before="60" w:after="60" w:line="240" w:lineRule="auto"/>
              <w:rPr>
                <w:b/>
                <w:bCs/>
              </w:rPr>
            </w:pPr>
            <w:r w:rsidRPr="00F33D65">
              <w:rPr>
                <w:b/>
                <w:bCs/>
              </w:rPr>
              <w:t>0.05</w:t>
            </w:r>
          </w:p>
        </w:tc>
        <w:tc>
          <w:tcPr>
            <w:tcW w:w="830" w:type="dxa"/>
            <w:shd w:val="clear" w:color="auto" w:fill="17365D" w:themeFill="text2" w:themeFillShade="BF"/>
            <w:hideMark/>
          </w:tcPr>
          <w:p w:rsidR="00F33D65" w:rsidRPr="00F33D65" w:rsidRDefault="00F33D65" w:rsidP="008C216B">
            <w:pPr>
              <w:spacing w:before="60" w:after="60" w:line="240" w:lineRule="auto"/>
              <w:rPr>
                <w:b/>
                <w:bCs/>
              </w:rPr>
            </w:pPr>
            <w:r w:rsidRPr="00F33D65">
              <w:rPr>
                <w:b/>
                <w:bCs/>
              </w:rPr>
              <w:t>0.025</w:t>
            </w:r>
          </w:p>
        </w:tc>
        <w:tc>
          <w:tcPr>
            <w:tcW w:w="830" w:type="dxa"/>
            <w:shd w:val="clear" w:color="auto" w:fill="17365D" w:themeFill="text2" w:themeFillShade="BF"/>
            <w:hideMark/>
          </w:tcPr>
          <w:p w:rsidR="00F33D65" w:rsidRPr="00F33D65" w:rsidRDefault="00F33D65" w:rsidP="008C216B">
            <w:pPr>
              <w:spacing w:before="60" w:after="60" w:line="240" w:lineRule="auto"/>
              <w:rPr>
                <w:b/>
                <w:bCs/>
              </w:rPr>
            </w:pPr>
            <w:r w:rsidRPr="00F33D65">
              <w:rPr>
                <w:b/>
                <w:bCs/>
              </w:rPr>
              <w:t>0.01</w:t>
            </w:r>
          </w:p>
        </w:tc>
        <w:tc>
          <w:tcPr>
            <w:tcW w:w="830" w:type="dxa"/>
            <w:shd w:val="clear" w:color="auto" w:fill="17365D" w:themeFill="text2" w:themeFillShade="BF"/>
            <w:hideMark/>
          </w:tcPr>
          <w:p w:rsidR="00F33D65" w:rsidRPr="00F33D65" w:rsidRDefault="00F33D65" w:rsidP="008C216B">
            <w:pPr>
              <w:spacing w:before="60" w:after="60" w:line="240" w:lineRule="auto"/>
              <w:rPr>
                <w:b/>
                <w:bCs/>
              </w:rPr>
            </w:pPr>
            <w:r w:rsidRPr="00F33D65">
              <w:rPr>
                <w:b/>
                <w:bCs/>
              </w:rPr>
              <w:t>0.005</w:t>
            </w:r>
          </w:p>
        </w:tc>
      </w:tr>
      <w:tr w:rsidR="00F33D65" w:rsidRPr="00F33D65" w:rsidTr="008C216B">
        <w:trPr>
          <w:cantSplit/>
        </w:trPr>
        <w:tc>
          <w:tcPr>
            <w:tcW w:w="502" w:type="dxa"/>
            <w:shd w:val="clear" w:color="auto" w:fill="17365D" w:themeFill="text2" w:themeFillShade="BF"/>
            <w:hideMark/>
          </w:tcPr>
          <w:p w:rsidR="00F33D65" w:rsidRPr="00F33D65" w:rsidRDefault="00F33D65" w:rsidP="008C216B">
            <w:pPr>
              <w:spacing w:before="60" w:after="60" w:line="240" w:lineRule="auto"/>
              <w:rPr>
                <w:b/>
                <w:bCs/>
              </w:rPr>
            </w:pPr>
            <w:r w:rsidRPr="00F33D65">
              <w:rPr>
                <w:b/>
                <w:bCs/>
              </w:rPr>
              <w:t>1</w:t>
            </w:r>
          </w:p>
        </w:tc>
        <w:tc>
          <w:tcPr>
            <w:tcW w:w="810" w:type="dxa"/>
            <w:hideMark/>
          </w:tcPr>
          <w:p w:rsidR="00F33D65" w:rsidRPr="00F33D65" w:rsidRDefault="00F33D65" w:rsidP="008C216B">
            <w:pPr>
              <w:spacing w:before="60" w:after="60" w:line="240" w:lineRule="auto"/>
            </w:pPr>
            <w:r w:rsidRPr="00F33D65">
              <w:t>---</w:t>
            </w:r>
          </w:p>
        </w:tc>
        <w:tc>
          <w:tcPr>
            <w:tcW w:w="810" w:type="dxa"/>
            <w:hideMark/>
          </w:tcPr>
          <w:p w:rsidR="00F33D65" w:rsidRPr="00F33D65" w:rsidRDefault="00F33D65" w:rsidP="008C216B">
            <w:pPr>
              <w:spacing w:before="60" w:after="60" w:line="240" w:lineRule="auto"/>
            </w:pPr>
            <w:r w:rsidRPr="00F33D65">
              <w:t>---</w:t>
            </w:r>
          </w:p>
        </w:tc>
        <w:tc>
          <w:tcPr>
            <w:tcW w:w="810" w:type="dxa"/>
            <w:hideMark/>
          </w:tcPr>
          <w:p w:rsidR="00F33D65" w:rsidRPr="00F33D65" w:rsidRDefault="00F33D65" w:rsidP="008C216B">
            <w:pPr>
              <w:spacing w:before="60" w:after="60" w:line="240" w:lineRule="auto"/>
            </w:pPr>
            <w:r w:rsidRPr="00F33D65">
              <w:t>0.001</w:t>
            </w:r>
          </w:p>
        </w:tc>
        <w:tc>
          <w:tcPr>
            <w:tcW w:w="810" w:type="dxa"/>
            <w:hideMark/>
          </w:tcPr>
          <w:p w:rsidR="00F33D65" w:rsidRPr="00F33D65" w:rsidRDefault="00F33D65" w:rsidP="008C216B">
            <w:pPr>
              <w:spacing w:before="60" w:after="60" w:line="240" w:lineRule="auto"/>
            </w:pPr>
            <w:r w:rsidRPr="00F33D65">
              <w:t>0.004</w:t>
            </w:r>
          </w:p>
        </w:tc>
        <w:tc>
          <w:tcPr>
            <w:tcW w:w="810" w:type="dxa"/>
            <w:hideMark/>
          </w:tcPr>
          <w:p w:rsidR="00F33D65" w:rsidRPr="00F33D65" w:rsidRDefault="00F33D65" w:rsidP="008C216B">
            <w:pPr>
              <w:spacing w:before="60" w:after="60" w:line="240" w:lineRule="auto"/>
            </w:pPr>
            <w:r w:rsidRPr="00F33D65">
              <w:t>0.016</w:t>
            </w:r>
          </w:p>
        </w:tc>
        <w:tc>
          <w:tcPr>
            <w:tcW w:w="393" w:type="dxa"/>
            <w:hideMark/>
          </w:tcPr>
          <w:p w:rsidR="00F33D65" w:rsidRPr="00F33D65" w:rsidRDefault="00F33D65" w:rsidP="008C216B">
            <w:pPr>
              <w:spacing w:before="60" w:after="60" w:line="240" w:lineRule="auto"/>
            </w:pPr>
            <w:r w:rsidRPr="00F33D65">
              <w:t>...</w:t>
            </w:r>
          </w:p>
        </w:tc>
        <w:tc>
          <w:tcPr>
            <w:tcW w:w="810" w:type="dxa"/>
            <w:hideMark/>
          </w:tcPr>
          <w:p w:rsidR="00F33D65" w:rsidRPr="00F33D65" w:rsidRDefault="00F33D65" w:rsidP="008C216B">
            <w:pPr>
              <w:spacing w:before="60" w:after="60" w:line="240" w:lineRule="auto"/>
            </w:pPr>
            <w:r w:rsidRPr="00F33D65">
              <w:t>2.7</w:t>
            </w:r>
            <w:r w:rsidR="007D73EA">
              <w:t>1</w:t>
            </w:r>
          </w:p>
        </w:tc>
        <w:tc>
          <w:tcPr>
            <w:tcW w:w="810" w:type="dxa"/>
            <w:hideMark/>
          </w:tcPr>
          <w:p w:rsidR="00F33D65" w:rsidRPr="00F33D65" w:rsidRDefault="00F33D65" w:rsidP="008C216B">
            <w:pPr>
              <w:spacing w:before="60" w:after="60" w:line="240" w:lineRule="auto"/>
            </w:pPr>
            <w:r w:rsidRPr="00F33D65">
              <w:t>3.84</w:t>
            </w:r>
          </w:p>
        </w:tc>
        <w:tc>
          <w:tcPr>
            <w:tcW w:w="830" w:type="dxa"/>
            <w:hideMark/>
          </w:tcPr>
          <w:p w:rsidR="00F33D65" w:rsidRPr="00F33D65" w:rsidRDefault="00F33D65" w:rsidP="008C216B">
            <w:pPr>
              <w:spacing w:before="60" w:after="60" w:line="240" w:lineRule="auto"/>
            </w:pPr>
            <w:r w:rsidRPr="00F33D65">
              <w:t>5.02</w:t>
            </w:r>
          </w:p>
        </w:tc>
        <w:tc>
          <w:tcPr>
            <w:tcW w:w="830" w:type="dxa"/>
            <w:hideMark/>
          </w:tcPr>
          <w:p w:rsidR="00F33D65" w:rsidRPr="00F33D65" w:rsidRDefault="00F33D65" w:rsidP="008C216B">
            <w:pPr>
              <w:spacing w:before="60" w:after="60" w:line="240" w:lineRule="auto"/>
            </w:pPr>
            <w:r w:rsidRPr="00F33D65">
              <w:t>6.6</w:t>
            </w:r>
            <w:r w:rsidR="003847E7">
              <w:t>4</w:t>
            </w:r>
          </w:p>
        </w:tc>
        <w:tc>
          <w:tcPr>
            <w:tcW w:w="830" w:type="dxa"/>
            <w:hideMark/>
          </w:tcPr>
          <w:p w:rsidR="00F33D65" w:rsidRPr="00F33D65" w:rsidRDefault="00F33D65" w:rsidP="008C216B">
            <w:pPr>
              <w:spacing w:before="60" w:after="60" w:line="240" w:lineRule="auto"/>
            </w:pPr>
            <w:r w:rsidRPr="00F33D65">
              <w:t>7.8</w:t>
            </w:r>
            <w:r w:rsidR="003847E7">
              <w:t>8</w:t>
            </w:r>
          </w:p>
        </w:tc>
      </w:tr>
      <w:tr w:rsidR="00F33D65" w:rsidRPr="00F33D65" w:rsidTr="008C216B">
        <w:trPr>
          <w:cantSplit/>
        </w:trPr>
        <w:tc>
          <w:tcPr>
            <w:tcW w:w="502" w:type="dxa"/>
            <w:shd w:val="clear" w:color="auto" w:fill="17365D" w:themeFill="text2" w:themeFillShade="BF"/>
            <w:hideMark/>
          </w:tcPr>
          <w:p w:rsidR="00F33D65" w:rsidRPr="00F33D65" w:rsidRDefault="00F33D65" w:rsidP="008C216B">
            <w:pPr>
              <w:spacing w:before="60" w:after="60" w:line="240" w:lineRule="auto"/>
              <w:rPr>
                <w:b/>
                <w:bCs/>
              </w:rPr>
            </w:pPr>
            <w:r w:rsidRPr="00F33D65">
              <w:rPr>
                <w:b/>
                <w:bCs/>
              </w:rPr>
              <w:t>2</w:t>
            </w:r>
          </w:p>
        </w:tc>
        <w:tc>
          <w:tcPr>
            <w:tcW w:w="810" w:type="dxa"/>
            <w:hideMark/>
          </w:tcPr>
          <w:p w:rsidR="00F33D65" w:rsidRPr="00F33D65" w:rsidRDefault="00F33D65" w:rsidP="008C216B">
            <w:pPr>
              <w:spacing w:before="60" w:after="60" w:line="240" w:lineRule="auto"/>
            </w:pPr>
            <w:r w:rsidRPr="00F33D65">
              <w:t>0.01</w:t>
            </w:r>
          </w:p>
        </w:tc>
        <w:tc>
          <w:tcPr>
            <w:tcW w:w="810" w:type="dxa"/>
            <w:hideMark/>
          </w:tcPr>
          <w:p w:rsidR="00F33D65" w:rsidRPr="00F33D65" w:rsidRDefault="00F33D65" w:rsidP="008C216B">
            <w:pPr>
              <w:spacing w:before="60" w:after="60" w:line="240" w:lineRule="auto"/>
            </w:pPr>
            <w:r w:rsidRPr="00F33D65">
              <w:t>0.02</w:t>
            </w:r>
          </w:p>
        </w:tc>
        <w:tc>
          <w:tcPr>
            <w:tcW w:w="810" w:type="dxa"/>
            <w:hideMark/>
          </w:tcPr>
          <w:p w:rsidR="00F33D65" w:rsidRPr="00F33D65" w:rsidRDefault="00F33D65" w:rsidP="008C216B">
            <w:pPr>
              <w:spacing w:before="60" w:after="60" w:line="240" w:lineRule="auto"/>
            </w:pPr>
            <w:r w:rsidRPr="00F33D65">
              <w:t>0.051</w:t>
            </w:r>
          </w:p>
        </w:tc>
        <w:tc>
          <w:tcPr>
            <w:tcW w:w="810" w:type="dxa"/>
            <w:hideMark/>
          </w:tcPr>
          <w:p w:rsidR="00F33D65" w:rsidRPr="00F33D65" w:rsidRDefault="00F33D65" w:rsidP="008C216B">
            <w:pPr>
              <w:spacing w:before="60" w:after="60" w:line="240" w:lineRule="auto"/>
            </w:pPr>
            <w:r w:rsidRPr="00F33D65">
              <w:t>0.103</w:t>
            </w:r>
          </w:p>
        </w:tc>
        <w:tc>
          <w:tcPr>
            <w:tcW w:w="810" w:type="dxa"/>
            <w:hideMark/>
          </w:tcPr>
          <w:p w:rsidR="00F33D65" w:rsidRPr="00F33D65" w:rsidRDefault="00F33D65" w:rsidP="008C216B">
            <w:pPr>
              <w:spacing w:before="60" w:after="60" w:line="240" w:lineRule="auto"/>
            </w:pPr>
            <w:r w:rsidRPr="00F33D65">
              <w:t>0.211</w:t>
            </w:r>
          </w:p>
        </w:tc>
        <w:tc>
          <w:tcPr>
            <w:tcW w:w="393" w:type="dxa"/>
            <w:hideMark/>
          </w:tcPr>
          <w:p w:rsidR="00F33D65" w:rsidRPr="00F33D65" w:rsidRDefault="00F33D65" w:rsidP="008C216B">
            <w:pPr>
              <w:spacing w:before="60" w:after="60" w:line="240" w:lineRule="auto"/>
            </w:pPr>
            <w:r w:rsidRPr="00F33D65">
              <w:t>...</w:t>
            </w:r>
          </w:p>
        </w:tc>
        <w:tc>
          <w:tcPr>
            <w:tcW w:w="810" w:type="dxa"/>
            <w:hideMark/>
          </w:tcPr>
          <w:p w:rsidR="00F33D65" w:rsidRPr="00F33D65" w:rsidRDefault="00F33D65" w:rsidP="008C216B">
            <w:pPr>
              <w:spacing w:before="60" w:after="60" w:line="240" w:lineRule="auto"/>
            </w:pPr>
            <w:r w:rsidRPr="00F33D65">
              <w:t>4.6</w:t>
            </w:r>
            <w:r w:rsidR="007D73EA">
              <w:t>1</w:t>
            </w:r>
          </w:p>
        </w:tc>
        <w:tc>
          <w:tcPr>
            <w:tcW w:w="810" w:type="dxa"/>
            <w:hideMark/>
          </w:tcPr>
          <w:p w:rsidR="00F33D65" w:rsidRPr="00F33D65" w:rsidRDefault="00F33D65" w:rsidP="008C216B">
            <w:pPr>
              <w:spacing w:before="60" w:after="60" w:line="240" w:lineRule="auto"/>
            </w:pPr>
            <w:r w:rsidRPr="00F33D65">
              <w:t>5.99</w:t>
            </w:r>
          </w:p>
        </w:tc>
        <w:tc>
          <w:tcPr>
            <w:tcW w:w="830" w:type="dxa"/>
            <w:hideMark/>
          </w:tcPr>
          <w:p w:rsidR="00F33D65" w:rsidRPr="00F33D65" w:rsidRDefault="00F33D65" w:rsidP="008C216B">
            <w:pPr>
              <w:spacing w:before="60" w:after="60" w:line="240" w:lineRule="auto"/>
            </w:pPr>
            <w:r w:rsidRPr="00F33D65">
              <w:t>7.3</w:t>
            </w:r>
            <w:r w:rsidR="007D73EA">
              <w:t>8</w:t>
            </w:r>
          </w:p>
        </w:tc>
        <w:tc>
          <w:tcPr>
            <w:tcW w:w="830" w:type="dxa"/>
            <w:hideMark/>
          </w:tcPr>
          <w:p w:rsidR="00F33D65" w:rsidRPr="00F33D65" w:rsidRDefault="00F33D65" w:rsidP="008C216B">
            <w:pPr>
              <w:spacing w:before="60" w:after="60" w:line="240" w:lineRule="auto"/>
            </w:pPr>
            <w:r w:rsidRPr="00F33D65">
              <w:t>9.21</w:t>
            </w:r>
          </w:p>
        </w:tc>
        <w:tc>
          <w:tcPr>
            <w:tcW w:w="830" w:type="dxa"/>
            <w:hideMark/>
          </w:tcPr>
          <w:p w:rsidR="00F33D65" w:rsidRPr="00F33D65" w:rsidRDefault="00F33D65" w:rsidP="008C216B">
            <w:pPr>
              <w:spacing w:before="60" w:after="60" w:line="240" w:lineRule="auto"/>
            </w:pPr>
            <w:r w:rsidRPr="00F33D65">
              <w:t>10.</w:t>
            </w:r>
            <w:r w:rsidR="003847E7">
              <w:t>60</w:t>
            </w:r>
          </w:p>
        </w:tc>
      </w:tr>
      <w:tr w:rsidR="00F33D65" w:rsidRPr="00F33D65" w:rsidTr="008C216B">
        <w:trPr>
          <w:cantSplit/>
        </w:trPr>
        <w:tc>
          <w:tcPr>
            <w:tcW w:w="502" w:type="dxa"/>
            <w:shd w:val="clear" w:color="auto" w:fill="17365D" w:themeFill="text2" w:themeFillShade="BF"/>
            <w:hideMark/>
          </w:tcPr>
          <w:p w:rsidR="00F33D65" w:rsidRPr="00F33D65" w:rsidRDefault="00F33D65" w:rsidP="008C216B">
            <w:pPr>
              <w:spacing w:before="60" w:after="60" w:line="240" w:lineRule="auto"/>
              <w:rPr>
                <w:b/>
                <w:bCs/>
              </w:rPr>
            </w:pPr>
            <w:r w:rsidRPr="00F33D65">
              <w:rPr>
                <w:b/>
                <w:bCs/>
              </w:rPr>
              <w:t>3</w:t>
            </w:r>
          </w:p>
        </w:tc>
        <w:tc>
          <w:tcPr>
            <w:tcW w:w="810" w:type="dxa"/>
            <w:hideMark/>
          </w:tcPr>
          <w:p w:rsidR="00F33D65" w:rsidRPr="00F33D65" w:rsidRDefault="00F33D65" w:rsidP="008C216B">
            <w:pPr>
              <w:spacing w:before="60" w:after="60" w:line="240" w:lineRule="auto"/>
            </w:pPr>
            <w:r w:rsidRPr="00F33D65">
              <w:t>0.072</w:t>
            </w:r>
          </w:p>
        </w:tc>
        <w:tc>
          <w:tcPr>
            <w:tcW w:w="810" w:type="dxa"/>
            <w:hideMark/>
          </w:tcPr>
          <w:p w:rsidR="00F33D65" w:rsidRPr="00F33D65" w:rsidRDefault="00F33D65" w:rsidP="008C216B">
            <w:pPr>
              <w:spacing w:before="60" w:after="60" w:line="240" w:lineRule="auto"/>
            </w:pPr>
            <w:r w:rsidRPr="00F33D65">
              <w:t>0.115</w:t>
            </w:r>
          </w:p>
        </w:tc>
        <w:tc>
          <w:tcPr>
            <w:tcW w:w="810" w:type="dxa"/>
            <w:hideMark/>
          </w:tcPr>
          <w:p w:rsidR="00F33D65" w:rsidRPr="00F33D65" w:rsidRDefault="00F33D65" w:rsidP="008C216B">
            <w:pPr>
              <w:spacing w:before="60" w:after="60" w:line="240" w:lineRule="auto"/>
            </w:pPr>
            <w:r w:rsidRPr="00F33D65">
              <w:t>0.216</w:t>
            </w:r>
          </w:p>
        </w:tc>
        <w:tc>
          <w:tcPr>
            <w:tcW w:w="810" w:type="dxa"/>
            <w:hideMark/>
          </w:tcPr>
          <w:p w:rsidR="00F33D65" w:rsidRPr="00F33D65" w:rsidRDefault="00F33D65" w:rsidP="008C216B">
            <w:pPr>
              <w:spacing w:before="60" w:after="60" w:line="240" w:lineRule="auto"/>
            </w:pPr>
            <w:r w:rsidRPr="00F33D65">
              <w:t>0.352</w:t>
            </w:r>
          </w:p>
        </w:tc>
        <w:tc>
          <w:tcPr>
            <w:tcW w:w="810" w:type="dxa"/>
            <w:hideMark/>
          </w:tcPr>
          <w:p w:rsidR="00F33D65" w:rsidRPr="00F33D65" w:rsidRDefault="00F33D65" w:rsidP="008C216B">
            <w:pPr>
              <w:spacing w:before="60" w:after="60" w:line="240" w:lineRule="auto"/>
            </w:pPr>
            <w:r w:rsidRPr="00F33D65">
              <w:t>0.584</w:t>
            </w:r>
          </w:p>
        </w:tc>
        <w:tc>
          <w:tcPr>
            <w:tcW w:w="393" w:type="dxa"/>
            <w:hideMark/>
          </w:tcPr>
          <w:p w:rsidR="00F33D65" w:rsidRPr="00F33D65" w:rsidRDefault="00F33D65" w:rsidP="008C216B">
            <w:pPr>
              <w:spacing w:before="60" w:after="60" w:line="240" w:lineRule="auto"/>
            </w:pPr>
            <w:r w:rsidRPr="00F33D65">
              <w:t>...</w:t>
            </w:r>
          </w:p>
        </w:tc>
        <w:tc>
          <w:tcPr>
            <w:tcW w:w="810" w:type="dxa"/>
            <w:hideMark/>
          </w:tcPr>
          <w:p w:rsidR="00F33D65" w:rsidRPr="00F33D65" w:rsidRDefault="00F33D65" w:rsidP="008C216B">
            <w:pPr>
              <w:spacing w:before="60" w:after="60" w:line="240" w:lineRule="auto"/>
            </w:pPr>
            <w:r w:rsidRPr="00F33D65">
              <w:t>6.25</w:t>
            </w:r>
          </w:p>
        </w:tc>
        <w:tc>
          <w:tcPr>
            <w:tcW w:w="810" w:type="dxa"/>
            <w:hideMark/>
          </w:tcPr>
          <w:p w:rsidR="00F33D65" w:rsidRPr="00F33D65" w:rsidRDefault="00F33D65" w:rsidP="008C216B">
            <w:pPr>
              <w:spacing w:before="60" w:after="60" w:line="240" w:lineRule="auto"/>
            </w:pPr>
            <w:r w:rsidRPr="00F33D65">
              <w:t>7.8</w:t>
            </w:r>
            <w:r w:rsidR="007D73EA">
              <w:t>2</w:t>
            </w:r>
          </w:p>
        </w:tc>
        <w:tc>
          <w:tcPr>
            <w:tcW w:w="830" w:type="dxa"/>
            <w:hideMark/>
          </w:tcPr>
          <w:p w:rsidR="00F33D65" w:rsidRPr="00F33D65" w:rsidRDefault="00F33D65" w:rsidP="008C216B">
            <w:pPr>
              <w:spacing w:before="60" w:after="60" w:line="240" w:lineRule="auto"/>
            </w:pPr>
            <w:r w:rsidRPr="00F33D65">
              <w:t>9.3</w:t>
            </w:r>
            <w:r w:rsidR="007D73EA">
              <w:t>5</w:t>
            </w:r>
          </w:p>
        </w:tc>
        <w:tc>
          <w:tcPr>
            <w:tcW w:w="830" w:type="dxa"/>
            <w:hideMark/>
          </w:tcPr>
          <w:p w:rsidR="00F33D65" w:rsidRPr="00F33D65" w:rsidRDefault="00F33D65" w:rsidP="008C216B">
            <w:pPr>
              <w:spacing w:before="60" w:after="60" w:line="240" w:lineRule="auto"/>
            </w:pPr>
            <w:r w:rsidRPr="00F33D65">
              <w:t>11.3</w:t>
            </w:r>
            <w:r w:rsidR="003847E7">
              <w:t>5</w:t>
            </w:r>
          </w:p>
        </w:tc>
        <w:tc>
          <w:tcPr>
            <w:tcW w:w="830" w:type="dxa"/>
            <w:hideMark/>
          </w:tcPr>
          <w:p w:rsidR="00F33D65" w:rsidRPr="00F33D65" w:rsidRDefault="00F33D65" w:rsidP="008C216B">
            <w:pPr>
              <w:spacing w:before="60" w:after="60" w:line="240" w:lineRule="auto"/>
            </w:pPr>
            <w:r w:rsidRPr="00F33D65">
              <w:t>12.8</w:t>
            </w:r>
            <w:r w:rsidR="003847E7">
              <w:t>4</w:t>
            </w:r>
          </w:p>
        </w:tc>
      </w:tr>
      <w:tr w:rsidR="00F33D65" w:rsidRPr="00F33D65" w:rsidTr="008C216B">
        <w:trPr>
          <w:cantSplit/>
          <w:trHeight w:val="332"/>
        </w:trPr>
        <w:tc>
          <w:tcPr>
            <w:tcW w:w="502" w:type="dxa"/>
            <w:shd w:val="clear" w:color="auto" w:fill="17365D" w:themeFill="text2" w:themeFillShade="BF"/>
            <w:hideMark/>
          </w:tcPr>
          <w:p w:rsidR="00F33D65" w:rsidRPr="00F33D65" w:rsidRDefault="00F33D65" w:rsidP="008C216B">
            <w:pPr>
              <w:spacing w:before="60" w:after="60" w:line="240" w:lineRule="auto"/>
              <w:rPr>
                <w:b/>
                <w:bCs/>
              </w:rPr>
            </w:pPr>
            <w:r w:rsidRPr="00F33D65">
              <w:rPr>
                <w:b/>
                <w:bCs/>
              </w:rPr>
              <w:t>4</w:t>
            </w:r>
          </w:p>
        </w:tc>
        <w:tc>
          <w:tcPr>
            <w:tcW w:w="810" w:type="dxa"/>
            <w:hideMark/>
          </w:tcPr>
          <w:p w:rsidR="00F33D65" w:rsidRPr="00F33D65" w:rsidRDefault="00F33D65" w:rsidP="008C216B">
            <w:pPr>
              <w:spacing w:before="60" w:after="60" w:line="240" w:lineRule="auto"/>
            </w:pPr>
            <w:r w:rsidRPr="00F33D65">
              <w:t>0.207</w:t>
            </w:r>
          </w:p>
        </w:tc>
        <w:tc>
          <w:tcPr>
            <w:tcW w:w="810" w:type="dxa"/>
            <w:hideMark/>
          </w:tcPr>
          <w:p w:rsidR="00F33D65" w:rsidRPr="00F33D65" w:rsidRDefault="00F33D65" w:rsidP="008C216B">
            <w:pPr>
              <w:spacing w:before="60" w:after="60" w:line="240" w:lineRule="auto"/>
            </w:pPr>
            <w:r w:rsidRPr="00F33D65">
              <w:t>0.297</w:t>
            </w:r>
          </w:p>
        </w:tc>
        <w:tc>
          <w:tcPr>
            <w:tcW w:w="810" w:type="dxa"/>
            <w:hideMark/>
          </w:tcPr>
          <w:p w:rsidR="00F33D65" w:rsidRPr="00F33D65" w:rsidRDefault="00F33D65" w:rsidP="008C216B">
            <w:pPr>
              <w:spacing w:before="60" w:after="60" w:line="240" w:lineRule="auto"/>
            </w:pPr>
            <w:r w:rsidRPr="00F33D65">
              <w:t>0.484</w:t>
            </w:r>
          </w:p>
        </w:tc>
        <w:tc>
          <w:tcPr>
            <w:tcW w:w="810" w:type="dxa"/>
            <w:hideMark/>
          </w:tcPr>
          <w:p w:rsidR="00F33D65" w:rsidRPr="00F33D65" w:rsidRDefault="00F33D65" w:rsidP="008C216B">
            <w:pPr>
              <w:spacing w:before="60" w:after="60" w:line="240" w:lineRule="auto"/>
            </w:pPr>
            <w:r w:rsidRPr="00F33D65">
              <w:t>0.711</w:t>
            </w:r>
          </w:p>
        </w:tc>
        <w:tc>
          <w:tcPr>
            <w:tcW w:w="810" w:type="dxa"/>
            <w:hideMark/>
          </w:tcPr>
          <w:p w:rsidR="00F33D65" w:rsidRPr="00F33D65" w:rsidRDefault="00F33D65" w:rsidP="008C216B">
            <w:pPr>
              <w:spacing w:before="60" w:after="60" w:line="240" w:lineRule="auto"/>
            </w:pPr>
            <w:r w:rsidRPr="00F33D65">
              <w:t>1.064</w:t>
            </w:r>
          </w:p>
        </w:tc>
        <w:tc>
          <w:tcPr>
            <w:tcW w:w="393" w:type="dxa"/>
            <w:hideMark/>
          </w:tcPr>
          <w:p w:rsidR="00F33D65" w:rsidRPr="00F33D65" w:rsidRDefault="00F33D65" w:rsidP="008C216B">
            <w:pPr>
              <w:spacing w:before="60" w:after="60" w:line="240" w:lineRule="auto"/>
            </w:pPr>
            <w:r w:rsidRPr="00F33D65">
              <w:t>...</w:t>
            </w:r>
          </w:p>
        </w:tc>
        <w:tc>
          <w:tcPr>
            <w:tcW w:w="810" w:type="dxa"/>
            <w:hideMark/>
          </w:tcPr>
          <w:p w:rsidR="00F33D65" w:rsidRPr="00F33D65" w:rsidRDefault="00F33D65" w:rsidP="008C216B">
            <w:pPr>
              <w:spacing w:before="60" w:after="60" w:line="240" w:lineRule="auto"/>
            </w:pPr>
            <w:r w:rsidRPr="00F33D65">
              <w:t>7.7</w:t>
            </w:r>
            <w:r w:rsidR="007D73EA">
              <w:t>8</w:t>
            </w:r>
          </w:p>
        </w:tc>
        <w:tc>
          <w:tcPr>
            <w:tcW w:w="810" w:type="dxa"/>
            <w:hideMark/>
          </w:tcPr>
          <w:p w:rsidR="00F33D65" w:rsidRPr="00F33D65" w:rsidRDefault="00F33D65" w:rsidP="008C216B">
            <w:pPr>
              <w:spacing w:before="60" w:after="60" w:line="240" w:lineRule="auto"/>
            </w:pPr>
            <w:r w:rsidRPr="00F33D65">
              <w:t>9.4</w:t>
            </w:r>
            <w:r w:rsidR="007D73EA">
              <w:t>9</w:t>
            </w:r>
          </w:p>
        </w:tc>
        <w:tc>
          <w:tcPr>
            <w:tcW w:w="830" w:type="dxa"/>
            <w:hideMark/>
          </w:tcPr>
          <w:p w:rsidR="00F33D65" w:rsidRPr="00F33D65" w:rsidRDefault="00F33D65" w:rsidP="008C216B">
            <w:pPr>
              <w:spacing w:before="60" w:after="60" w:line="240" w:lineRule="auto"/>
            </w:pPr>
            <w:r w:rsidRPr="00F33D65">
              <w:t>11.14</w:t>
            </w:r>
          </w:p>
        </w:tc>
        <w:tc>
          <w:tcPr>
            <w:tcW w:w="830" w:type="dxa"/>
            <w:hideMark/>
          </w:tcPr>
          <w:p w:rsidR="00F33D65" w:rsidRPr="00F33D65" w:rsidRDefault="00F33D65" w:rsidP="008C216B">
            <w:pPr>
              <w:spacing w:before="60" w:after="60" w:line="240" w:lineRule="auto"/>
            </w:pPr>
            <w:r w:rsidRPr="00F33D65">
              <w:t>13.2</w:t>
            </w:r>
            <w:r w:rsidR="003847E7">
              <w:t>8</w:t>
            </w:r>
          </w:p>
        </w:tc>
        <w:tc>
          <w:tcPr>
            <w:tcW w:w="830" w:type="dxa"/>
            <w:hideMark/>
          </w:tcPr>
          <w:p w:rsidR="00F33D65" w:rsidRPr="00F33D65" w:rsidRDefault="00F33D65" w:rsidP="008C216B">
            <w:pPr>
              <w:spacing w:before="60" w:after="60" w:line="240" w:lineRule="auto"/>
            </w:pPr>
            <w:r w:rsidRPr="00F33D65">
              <w:t>14.86</w:t>
            </w:r>
          </w:p>
        </w:tc>
      </w:tr>
    </w:tbl>
    <w:p w:rsidR="00DD6D79" w:rsidRDefault="00DD6D79" w:rsidP="00452544">
      <w:pPr>
        <w:spacing w:before="120"/>
        <w:rPr>
          <w:rFonts w:ascii="Arial" w:hAnsi="Arial" w:cs="Arial"/>
        </w:rPr>
      </w:pPr>
      <w:r>
        <w:rPr>
          <w:rFonts w:ascii="Arial" w:hAnsi="Arial" w:cs="Arial"/>
        </w:rPr>
        <w:t>Because the</w:t>
      </w:r>
      <w:r w:rsidR="00F10454">
        <w:rPr>
          <w:rFonts w:ascii="Arial" w:hAnsi="Arial" w:cs="Arial"/>
        </w:rPr>
        <w:t xml:space="preserve"> </w:t>
      </w:r>
      <m:oMath>
        <m:sSup>
          <m:sSupPr>
            <m:ctrlPr>
              <w:rPr>
                <w:rFonts w:ascii="Cambria Math" w:hAnsi="Cambria Math" w:cs="Arial"/>
                <w:i/>
              </w:rPr>
            </m:ctrlPr>
          </m:sSupPr>
          <m:e>
            <m:r>
              <w:rPr>
                <w:rFonts w:ascii="Cambria Math" w:hAnsi="Cambria Math" w:cs="Arial"/>
              </w:rPr>
              <m:t>χ</m:t>
            </m:r>
          </m:e>
          <m:sup>
            <m:r>
              <w:rPr>
                <w:rFonts w:ascii="Cambria Math" w:hAnsi="Cambria Math" w:cs="Arial"/>
              </w:rPr>
              <m:t>2</m:t>
            </m:r>
          </m:sup>
        </m:sSup>
      </m:oMath>
      <w:r>
        <w:rPr>
          <w:rFonts w:ascii="Arial" w:hAnsi="Arial" w:cs="Arial"/>
        </w:rPr>
        <w:t xml:space="preserve"> value is smaller than </w:t>
      </w:r>
      <w:r w:rsidR="009737E4">
        <w:rPr>
          <w:rFonts w:ascii="Arial" w:hAnsi="Arial" w:cs="Arial"/>
        </w:rPr>
        <w:t>5.99</w:t>
      </w:r>
      <w:r>
        <w:rPr>
          <w:rFonts w:ascii="Arial" w:hAnsi="Arial" w:cs="Arial"/>
        </w:rPr>
        <w:t>, the p value is greater than 0.05 and hence the null hypothesis, that the two distributions are equal, cannot be rejected.   We thus accept that the data could have come from the proposed Gaussian distribution.</w:t>
      </w:r>
    </w:p>
    <w:p w:rsidR="00DD6D79" w:rsidRDefault="00DD6D79">
      <w:pPr>
        <w:rPr>
          <w:rFonts w:ascii="Arial" w:hAnsi="Arial" w:cs="Arial"/>
        </w:rPr>
      </w:pPr>
      <w:r>
        <w:rPr>
          <w:rFonts w:ascii="Arial" w:hAnsi="Arial" w:cs="Arial"/>
        </w:rPr>
        <w:t xml:space="preserve">One is suspicious that the distribution is not correct when the p value is low, but one can also be concerned if the p value is too high.  Recall that p value indicates the probability of obtaining the data given the underlying probability distribution.  It is unlikely to obtain data that are far from the distribution, but it is also unlikely to obtain data that match the distribution highly well.  Thus, if </w:t>
      </w:r>
      <w:r w:rsidR="008773ED">
        <w:rPr>
          <w:rFonts w:ascii="Arial" w:hAnsi="Arial" w:cs="Arial"/>
        </w:rPr>
        <w:t xml:space="preserve">the </w:t>
      </w:r>
      <m:oMath>
        <m:sSup>
          <m:sSupPr>
            <m:ctrlPr>
              <w:rPr>
                <w:rFonts w:ascii="Cambria Math" w:hAnsi="Cambria Math" w:cs="Arial"/>
                <w:i/>
              </w:rPr>
            </m:ctrlPr>
          </m:sSupPr>
          <m:e>
            <m:r>
              <w:rPr>
                <w:rFonts w:ascii="Cambria Math" w:hAnsi="Cambria Math" w:cs="Arial"/>
              </w:rPr>
              <m:t>χ</m:t>
            </m:r>
          </m:e>
          <m:sup>
            <m:r>
              <w:rPr>
                <w:rFonts w:ascii="Cambria Math" w:hAnsi="Cambria Math" w:cs="Arial"/>
              </w:rPr>
              <m:t>2</m:t>
            </m:r>
          </m:sup>
        </m:sSup>
      </m:oMath>
      <w:r w:rsidR="008773ED">
        <w:rPr>
          <w:rFonts w:ascii="Arial" w:hAnsi="Arial" w:cs="Arial"/>
        </w:rPr>
        <w:t xml:space="preserve"> value</w:t>
      </w:r>
      <w:r>
        <w:rPr>
          <w:rFonts w:ascii="Arial" w:hAnsi="Arial" w:cs="Arial"/>
        </w:rPr>
        <w:t xml:space="preserve"> had been less than </w:t>
      </w:r>
      <w:r w:rsidR="00852295">
        <w:rPr>
          <w:rFonts w:ascii="Arial" w:hAnsi="Arial" w:cs="Arial"/>
        </w:rPr>
        <w:t>0.103</w:t>
      </w:r>
      <w:r>
        <w:rPr>
          <w:rFonts w:ascii="Arial" w:hAnsi="Arial" w:cs="Arial"/>
        </w:rPr>
        <w:t>, there would have been concern that the fit to the data was “too good,”  perhaps indicating that the data had been faked.</w:t>
      </w:r>
    </w:p>
    <w:p w:rsidR="00DD6D79" w:rsidRDefault="00DD6D79">
      <w:pPr>
        <w:rPr>
          <w:rFonts w:ascii="Arial" w:hAnsi="Arial" w:cs="Arial"/>
        </w:rPr>
      </w:pPr>
      <w:r>
        <w:rPr>
          <w:rFonts w:ascii="Arial" w:hAnsi="Arial" w:cs="Arial"/>
        </w:rPr>
        <w:t xml:space="preserve">If the problem statement had provided </w:t>
      </w:r>
      <w:r w:rsidR="00852295">
        <w:rPr>
          <w:rFonts w:ascii="Arial" w:hAnsi="Arial" w:cs="Arial"/>
        </w:rPr>
        <w:t xml:space="preserve">the mean and standard deviation, it would not have been necessary to calculate </w:t>
      </w:r>
      <w:r>
        <w:rPr>
          <w:rFonts w:ascii="Arial" w:hAnsi="Arial" w:cs="Arial"/>
        </w:rPr>
        <w:t xml:space="preserve">these parameters </w:t>
      </w:r>
      <w:r w:rsidR="00852295">
        <w:rPr>
          <w:rFonts w:ascii="Arial" w:hAnsi="Arial" w:cs="Arial"/>
        </w:rPr>
        <w:t>from</w:t>
      </w:r>
      <w:r>
        <w:rPr>
          <w:rFonts w:ascii="Arial" w:hAnsi="Arial" w:cs="Arial"/>
        </w:rPr>
        <w:t xml:space="preserve"> the data set</w:t>
      </w:r>
      <w:r w:rsidR="00852295">
        <w:rPr>
          <w:rFonts w:ascii="Arial" w:hAnsi="Arial" w:cs="Arial"/>
        </w:rPr>
        <w:t>, and</w:t>
      </w:r>
      <w:r>
        <w:rPr>
          <w:rFonts w:ascii="Arial" w:hAnsi="Arial" w:cs="Arial"/>
        </w:rPr>
        <w:t xml:space="preserve"> the number of degrees of freedom would have been </w:t>
      </w:r>
      <w:r w:rsidR="00852295">
        <w:rPr>
          <w:rFonts w:ascii="Arial" w:hAnsi="Arial" w:cs="Arial"/>
        </w:rPr>
        <w:t>increased by 2, to become 4.</w:t>
      </w:r>
    </w:p>
    <w:p w:rsidR="00DD6D79" w:rsidRDefault="00DD6D79">
      <w:pPr>
        <w:rPr>
          <w:rFonts w:ascii="Arial" w:hAnsi="Arial" w:cs="Arial"/>
        </w:rPr>
      </w:pPr>
      <w:r>
        <w:rPr>
          <w:rFonts w:ascii="Arial" w:hAnsi="Arial" w:cs="Arial"/>
        </w:rPr>
        <w:t>The student may be interested to find that the data for this exercise were generated by transforming uniform random variables to Gaussian random variables via the Box Muller procedure described below.  Thus, the data truly were generated from the proposed underlying Gaussian distribution.</w:t>
      </w:r>
    </w:p>
    <w:p w:rsidR="00806CFD" w:rsidRPr="00806CFD" w:rsidRDefault="00F2121E" w:rsidP="00C87D77">
      <w:pPr>
        <w:pStyle w:val="Caption"/>
        <w:spacing w:after="0"/>
      </w:pPr>
      <m:oMath>
        <m:r>
          <w:rPr>
            <w:rFonts w:ascii="Cambria Math" w:hAnsi="Cambria Math" w:cs="Times New Roman"/>
            <w:i/>
          </w:rPr>
          <w:pict>
            <v:line id="_x0000_s1261" style="position:absolute;z-index:251681792;mso-position-horizontal:right" from="-843.6pt,0" to="-843.6pt,29.4pt" strokeweight="3pt">
              <w10:wrap type="square" side="left"/>
            </v:line>
          </w:pict>
        </m:r>
      </m:oMath>
      <w:bookmarkStart w:id="23" w:name="_Toc327536418"/>
      <w:r w:rsidR="00042813" w:rsidRPr="00042813">
        <w:rPr>
          <w:b/>
        </w:rPr>
        <w:t xml:space="preserve">Example </w:t>
      </w:r>
      <w:r w:rsidRPr="00042813">
        <w:rPr>
          <w:b/>
        </w:rPr>
        <w:fldChar w:fldCharType="begin"/>
      </w:r>
      <w:r w:rsidR="00042813" w:rsidRPr="00042813">
        <w:rPr>
          <w:b/>
        </w:rPr>
        <w:instrText xml:space="preserve"> SEQ Example \* ARABIC </w:instrText>
      </w:r>
      <w:r w:rsidRPr="00042813">
        <w:rPr>
          <w:b/>
        </w:rPr>
        <w:fldChar w:fldCharType="separate"/>
      </w:r>
      <w:r w:rsidR="000F5FC3">
        <w:rPr>
          <w:b/>
          <w:noProof/>
        </w:rPr>
        <w:t>3</w:t>
      </w:r>
      <w:r w:rsidRPr="00042813">
        <w:rPr>
          <w:b/>
        </w:rPr>
        <w:fldChar w:fldCharType="end"/>
      </w:r>
      <w:r w:rsidR="00042813" w:rsidRPr="00042813">
        <w:rPr>
          <w:b/>
        </w:rPr>
        <w:t>:</w:t>
      </w:r>
      <w:r w:rsidR="00042813">
        <w:t xml:space="preserve"> </w:t>
      </w:r>
      <m:oMath>
        <m:sSup>
          <m:sSupPr>
            <m:ctrlPr>
              <w:rPr>
                <w:rFonts w:ascii="Cambria Math" w:hAnsi="Cambria Math"/>
                <w:i/>
              </w:rPr>
            </m:ctrlPr>
          </m:sSupPr>
          <m:e>
            <m:r>
              <w:rPr>
                <w:rFonts w:ascii="Cambria Math" w:hAnsi="Cambria Math"/>
              </w:rPr>
              <m:t>χ</m:t>
            </m:r>
          </m:e>
          <m:sup>
            <m:r>
              <w:rPr>
                <w:rFonts w:ascii="Cambria Math" w:hAnsi="Cambria Math"/>
              </w:rPr>
              <m:t>2</m:t>
            </m:r>
          </m:sup>
        </m:sSup>
      </m:oMath>
      <w:r w:rsidR="00806CFD" w:rsidRPr="00806CFD">
        <w:t xml:space="preserve"> </w:t>
      </w:r>
      <w:r w:rsidR="00042813">
        <w:t>T</w:t>
      </w:r>
      <w:r w:rsidR="00806CFD" w:rsidRPr="00806CFD">
        <w:t>est</w:t>
      </w:r>
      <w:r w:rsidR="00042813">
        <w:t xml:space="preserve"> for a Uniform Distribution</w:t>
      </w:r>
      <w:bookmarkEnd w:id="23"/>
    </w:p>
    <w:p w:rsidR="00DD6D79" w:rsidRDefault="00DD6D79">
      <w:pPr>
        <w:rPr>
          <w:rFonts w:ascii="Arial" w:hAnsi="Arial" w:cs="Arial"/>
        </w:rPr>
      </w:pPr>
      <w:r>
        <w:rPr>
          <w:rFonts w:ascii="Arial" w:hAnsi="Arial" w:cs="Arial"/>
        </w:rPr>
        <w:t xml:space="preserve">Use a Chi-Squared test on the data set in Table 6 to determine whether it is consistent with a </w:t>
      </w:r>
      <w:r>
        <w:rPr>
          <w:rFonts w:ascii="Arial" w:hAnsi="Arial" w:cs="Arial"/>
          <w:i/>
        </w:rPr>
        <w:t>uniform</w:t>
      </w:r>
      <w:r>
        <w:rPr>
          <w:rFonts w:ascii="Arial" w:hAnsi="Arial" w:cs="Arial"/>
        </w:rPr>
        <w:t xml:space="preserve"> distribution.</w:t>
      </w:r>
    </w:p>
    <w:p w:rsidR="00DD6D79" w:rsidRDefault="00DD6D79" w:rsidP="00302D1B">
      <w:pPr>
        <w:pStyle w:val="Heading1"/>
        <w:keepNext/>
      </w:pPr>
      <w:bookmarkStart w:id="24" w:name="_Toc325713571"/>
      <w:bookmarkStart w:id="25" w:name="_Toc329771249"/>
      <w:r>
        <w:lastRenderedPageBreak/>
        <w:t>Expected Value and Mean</w:t>
      </w:r>
      <w:bookmarkEnd w:id="24"/>
      <w:bookmarkEnd w:id="25"/>
    </w:p>
    <w:p w:rsidR="00DD6D79" w:rsidRDefault="00DD6D79">
      <w:pPr>
        <w:rPr>
          <w:rFonts w:ascii="Arial" w:hAnsi="Arial" w:cs="Arial"/>
        </w:rPr>
      </w:pPr>
      <w:r>
        <w:rPr>
          <w:rFonts w:ascii="Arial" w:hAnsi="Arial" w:cs="Arial"/>
        </w:rPr>
        <w:t xml:space="preserve">The expected value of a random variable is defined as the first moment of its distribution.  Specifically, </w:t>
      </w:r>
    </w:p>
    <w:p w:rsidR="00DD6D79" w:rsidRDefault="00DD6D79">
      <w:pPr>
        <w:jc w:val="center"/>
        <w:rPr>
          <w:rFonts w:ascii="Arial" w:hAnsi="Arial" w:cs="Arial"/>
        </w:rPr>
      </w:pPr>
      <w:r w:rsidRPr="001B49A7">
        <w:rPr>
          <w:rFonts w:ascii="Arial" w:hAnsi="Arial" w:cs="Arial"/>
          <w:vertAlign w:val="subscript"/>
        </w:rPr>
        <w:object w:dxaOrig="1859" w:dyaOrig="520">
          <v:shape id="_x0000_i1045" type="#_x0000_t75" style="width:93pt;height:25.5pt" o:ole="">
            <v:imagedata r:id="rId42" o:title=""/>
          </v:shape>
          <o:OLEObject Type="Embed" ProgID="Equation.3" ShapeID="_x0000_i1045" DrawAspect="Content" ObjectID="_1405169699" r:id="rId43"/>
        </w:object>
      </w:r>
    </w:p>
    <w:p w:rsidR="00DD6D79" w:rsidRDefault="00DD6D79">
      <w:pPr>
        <w:rPr>
          <w:rFonts w:ascii="Arial" w:hAnsi="Arial" w:cs="Arial"/>
        </w:rPr>
      </w:pPr>
      <w:r>
        <w:rPr>
          <w:rFonts w:ascii="Arial" w:hAnsi="Arial" w:cs="Arial"/>
        </w:rPr>
        <w:t xml:space="preserve">One should notice that the expected value of a Gaussian distribution is located at the peak of the distribution and is equivalent to the distribution’s “mean.”  Often the terms “mean” and expected value are used interchangeably.  One may also speak of a “sample mean,” which is the average of a number of random variables taken from a distribution.  For example, the average of the data in Table 6 is 0.79 even though they are generated from a distribution with a mean of 1.  Typically, if one is able to obtain an infinite number of data points from the distribution, one will find that the mean of the data approaches the expected value.  This behavior does not always hold, but it is an intuitive result and when it does hold, the random variable is said to be </w:t>
      </w:r>
      <w:proofErr w:type="spellStart"/>
      <w:r>
        <w:rPr>
          <w:rFonts w:ascii="Arial" w:hAnsi="Arial" w:cs="Arial"/>
          <w:i/>
        </w:rPr>
        <w:t>ergodic</w:t>
      </w:r>
      <w:proofErr w:type="spellEnd"/>
      <w:r>
        <w:rPr>
          <w:rFonts w:ascii="Arial" w:hAnsi="Arial" w:cs="Arial"/>
        </w:rPr>
        <w:t>.</w:t>
      </w:r>
    </w:p>
    <w:p w:rsidR="00DD6D79" w:rsidRDefault="00DD6D79" w:rsidP="00F91F96">
      <w:pPr>
        <w:pStyle w:val="Heading1"/>
      </w:pPr>
      <w:bookmarkStart w:id="26" w:name="_Toc325713572"/>
      <w:bookmarkStart w:id="27" w:name="_Toc329771250"/>
      <w:r>
        <w:t xml:space="preserve">Variance </w:t>
      </w:r>
      <w:r w:rsidR="008638C5">
        <w:t>Written as an</w:t>
      </w:r>
      <w:r>
        <w:t xml:space="preserve"> Expected Value</w:t>
      </w:r>
      <w:bookmarkEnd w:id="26"/>
      <w:bookmarkEnd w:id="27"/>
    </w:p>
    <w:p w:rsidR="00DD6D79" w:rsidRDefault="00DD6D79">
      <w:pPr>
        <w:rPr>
          <w:rFonts w:ascii="Arial" w:hAnsi="Arial" w:cs="Arial"/>
        </w:rPr>
      </w:pPr>
      <w:r>
        <w:rPr>
          <w:rFonts w:ascii="Arial" w:hAnsi="Arial" w:cs="Arial"/>
        </w:rPr>
        <w:t>The variance of a random variable is defined to be:</w:t>
      </w:r>
    </w:p>
    <w:p w:rsidR="00DD6D79" w:rsidRDefault="00696D4D">
      <w:pPr>
        <w:rPr>
          <w:rFonts w:ascii="Arial" w:hAnsi="Arial" w:cs="Arial"/>
        </w:rPr>
      </w:pPr>
      <m:oMathPara>
        <m:oMath>
          <m:sSup>
            <m:sSupPr>
              <m:ctrlPr>
                <w:rPr>
                  <w:rFonts w:ascii="Cambria Math" w:hAnsi="Cambria Math" w:cs="Arial"/>
                  <w:i/>
                </w:rPr>
              </m:ctrlPr>
            </m:sSupPr>
            <m:e>
              <m:r>
                <w:rPr>
                  <w:rFonts w:ascii="Cambria Math" w:hAnsi="Cambria Math" w:cs="Arial"/>
                </w:rPr>
                <m:t>σ</m:t>
              </m:r>
            </m:e>
            <m:sup>
              <m:r>
                <w:rPr>
                  <w:rFonts w:ascii="Cambria Math" w:hAnsi="Cambria Math" w:cs="Arial"/>
                </w:rPr>
                <m:t>2</m:t>
              </m:r>
            </m:sup>
          </m:sSup>
          <m:r>
            <w:rPr>
              <w:rFonts w:ascii="Cambria Math" w:hAnsi="Cambria Math" w:cs="Arial"/>
            </w:rPr>
            <m:t>=E</m:t>
          </m:r>
          <m:d>
            <m:dPr>
              <m:begChr m:val="{"/>
              <m:endChr m:val="}"/>
              <m:ctrlPr>
                <w:rPr>
                  <w:rFonts w:ascii="Cambria Math" w:hAnsi="Cambria Math" w:cs="Arial"/>
                  <w:i/>
                </w:rPr>
              </m:ctrlPr>
            </m:dPr>
            <m:e>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x-μ</m:t>
                      </m:r>
                    </m:e>
                  </m:d>
                </m:e>
                <m:sup>
                  <m:r>
                    <w:rPr>
                      <w:rFonts w:ascii="Cambria Math" w:hAnsi="Cambria Math" w:cs="Arial"/>
                    </w:rPr>
                    <m:t>2</m:t>
                  </m:r>
                </m:sup>
              </m:sSup>
            </m:e>
          </m:d>
          <m:r>
            <w:rPr>
              <w:rFonts w:ascii="Cambria Math" w:hAnsi="Cambria Math" w:cs="Arial"/>
            </w:rPr>
            <m:t>=</m:t>
          </m:r>
          <m:nary>
            <m:naryPr>
              <m:ctrlPr>
                <w:rPr>
                  <w:rFonts w:ascii="Cambria Math" w:hAnsi="Cambria Math" w:cs="Arial"/>
                  <w:i/>
                </w:rPr>
              </m:ctrlPr>
            </m:naryPr>
            <m:sub>
              <m:r>
                <w:rPr>
                  <w:rFonts w:ascii="Cambria Math" w:hAnsi="Cambria Math" w:cs="Arial"/>
                </w:rPr>
                <m:t>-∞</m:t>
              </m:r>
            </m:sub>
            <m:sup>
              <m:r>
                <w:rPr>
                  <w:rFonts w:ascii="Cambria Math" w:hAnsi="Cambria Math" w:cs="Arial"/>
                </w:rPr>
                <m:t>∞</m:t>
              </m:r>
            </m:sup>
            <m:e>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x-μ</m:t>
                      </m:r>
                    </m:e>
                  </m:d>
                </m:e>
                <m:sup>
                  <m:r>
                    <w:rPr>
                      <w:rFonts w:ascii="Cambria Math" w:hAnsi="Cambria Math" w:cs="Arial"/>
                    </w:rPr>
                    <m:t>2</m:t>
                  </m:r>
                </m:sup>
              </m:sSup>
              <m:r>
                <w:rPr>
                  <w:rFonts w:ascii="Cambria Math" w:hAnsi="Cambria Math" w:cs="Arial"/>
                </w:rPr>
                <m:t>f(x)</m:t>
              </m:r>
            </m:e>
          </m:nary>
          <m:r>
            <w:rPr>
              <w:rFonts w:ascii="Cambria Math" w:hAnsi="Cambria Math" w:cs="Arial"/>
            </w:rPr>
            <m:t>dx</m:t>
          </m:r>
        </m:oMath>
      </m:oMathPara>
    </w:p>
    <w:p w:rsidR="00DD6D79" w:rsidRDefault="00DD6D79">
      <w:pPr>
        <w:rPr>
          <w:rFonts w:ascii="Arial" w:hAnsi="Arial" w:cs="Arial"/>
        </w:rPr>
      </w:pPr>
      <w:r>
        <w:rPr>
          <w:rFonts w:ascii="Arial" w:hAnsi="Arial" w:cs="Arial"/>
        </w:rPr>
        <w:t xml:space="preserve">One can verify that this definition for expected value provides a value of </w:t>
      </w:r>
      <w:r>
        <w:rPr>
          <w:rFonts w:ascii="Arial" w:hAnsi="Arial" w:cs="Arial"/>
        </w:rPr>
        <w:sym w:font="Symbol" w:char="0073"/>
      </w:r>
      <w:r>
        <w:rPr>
          <w:rFonts w:ascii="Arial" w:hAnsi="Arial" w:cs="Arial"/>
        </w:rPr>
        <w:t xml:space="preserve"> that is equal to the parameter </w:t>
      </w:r>
      <w:r>
        <w:rPr>
          <w:rFonts w:ascii="Arial" w:hAnsi="Arial" w:cs="Arial"/>
        </w:rPr>
        <w:sym w:font="Symbol" w:char="0073"/>
      </w:r>
      <w:r>
        <w:rPr>
          <w:rFonts w:ascii="Arial" w:hAnsi="Arial" w:cs="Arial"/>
        </w:rPr>
        <w:t xml:space="preserve"> in the definition of the Gaussian distribution.</w:t>
      </w:r>
    </w:p>
    <w:p w:rsidR="00680F78" w:rsidRDefault="00680F78">
      <w:pPr>
        <w:rPr>
          <w:sz w:val="24"/>
          <w:szCs w:val="24"/>
        </w:rPr>
      </w:pPr>
      <w:r w:rsidRPr="00680F78">
        <w:rPr>
          <w:b/>
          <w:sz w:val="24"/>
          <w:szCs w:val="24"/>
        </w:rPr>
        <w:t xml:space="preserve">Exercise </w:t>
      </w:r>
      <w:r w:rsidRPr="00680F78">
        <w:rPr>
          <w:b/>
          <w:sz w:val="24"/>
          <w:szCs w:val="24"/>
        </w:rPr>
        <w:fldChar w:fldCharType="begin"/>
      </w:r>
      <w:r w:rsidRPr="00680F78">
        <w:rPr>
          <w:b/>
          <w:sz w:val="24"/>
          <w:szCs w:val="24"/>
        </w:rPr>
        <w:instrText xml:space="preserve"> SEQ Exercise \* ARABIC </w:instrText>
      </w:r>
      <w:r w:rsidRPr="00680F78">
        <w:rPr>
          <w:b/>
          <w:sz w:val="24"/>
          <w:szCs w:val="24"/>
        </w:rPr>
        <w:fldChar w:fldCharType="separate"/>
      </w:r>
      <w:r w:rsidRPr="00680F78">
        <w:rPr>
          <w:b/>
          <w:noProof/>
          <w:sz w:val="24"/>
          <w:szCs w:val="24"/>
        </w:rPr>
        <w:t>4</w:t>
      </w:r>
      <w:r w:rsidRPr="00680F78">
        <w:rPr>
          <w:b/>
          <w:sz w:val="24"/>
          <w:szCs w:val="24"/>
        </w:rPr>
        <w:fldChar w:fldCharType="end"/>
      </w:r>
      <w:r w:rsidRPr="00680F78">
        <w:rPr>
          <w:b/>
          <w:sz w:val="24"/>
          <w:szCs w:val="24"/>
        </w:rPr>
        <w:t>:</w:t>
      </w:r>
      <w:r w:rsidRPr="00680F78">
        <w:rPr>
          <w:rFonts w:ascii="Arial" w:hAnsi="Arial" w:cs="Arial"/>
          <w:sz w:val="24"/>
          <w:szCs w:val="24"/>
        </w:rPr>
        <w:pict>
          <v:line id="_x0000_s1288" style="position:absolute;z-index:251683840;mso-position-horizontal:right;mso-position-horizontal-relative:text;mso-position-vertical-relative:text" from="-830.4pt,1.35pt" to="-829.8pt,25.35pt" strokeweight="3pt">
            <w10:wrap type="square" side="left"/>
          </v:line>
        </w:pict>
      </w:r>
      <w:r w:rsidRPr="00680F78">
        <w:rPr>
          <w:sz w:val="24"/>
          <w:szCs w:val="24"/>
        </w:rPr>
        <w:t xml:space="preserve"> </w:t>
      </w:r>
      <w:r>
        <w:rPr>
          <w:sz w:val="24"/>
          <w:szCs w:val="24"/>
        </w:rPr>
        <w:t>Standard Deviation of a Uniform Random Variable</w:t>
      </w:r>
    </w:p>
    <w:p w:rsidR="00680F78" w:rsidRDefault="00680F78">
      <w:pPr>
        <w:rPr>
          <w:sz w:val="24"/>
          <w:szCs w:val="24"/>
        </w:rPr>
      </w:pPr>
      <w:r>
        <w:rPr>
          <w:sz w:val="24"/>
          <w:szCs w:val="24"/>
        </w:rPr>
        <w:t>Use the expression for variance in terms of expected value to find the standard deviation of a set of uniformly distributed random numbers between</w:t>
      </w:r>
      <w:r w:rsidR="00696D4D">
        <w:rPr>
          <w:sz w:val="24"/>
          <w:szCs w:val="24"/>
        </w:rPr>
        <w:t xml:space="preserve"> </w:t>
      </w:r>
      <m:oMath>
        <m:r>
          <w:rPr>
            <w:rFonts w:ascii="Cambria Math" w:hAnsi="Cambria Math"/>
            <w:sz w:val="24"/>
            <w:szCs w:val="24"/>
          </w:rPr>
          <m:t>a</m:t>
        </m:r>
      </m:oMath>
      <w:r>
        <w:rPr>
          <w:sz w:val="24"/>
          <w:szCs w:val="24"/>
        </w:rPr>
        <w:t xml:space="preserve"> and </w:t>
      </w:r>
      <m:oMath>
        <m:r>
          <w:rPr>
            <w:rFonts w:ascii="Cambria Math" w:hAnsi="Cambria Math"/>
            <w:sz w:val="24"/>
            <w:szCs w:val="24"/>
          </w:rPr>
          <m:t>b</m:t>
        </m:r>
      </m:oMath>
      <w:r>
        <w:rPr>
          <w:sz w:val="24"/>
          <w:szCs w:val="24"/>
        </w:rPr>
        <w:t>.</w:t>
      </w:r>
      <w:r w:rsidR="00696D4D">
        <w:rPr>
          <w:sz w:val="24"/>
          <w:szCs w:val="24"/>
        </w:rPr>
        <w:t xml:space="preserve">  Express your answer in terms of </w:t>
      </w:r>
      <m:oMath>
        <m:r>
          <w:rPr>
            <w:rFonts w:ascii="Cambria Math" w:hAnsi="Cambria Math"/>
            <w:sz w:val="24"/>
            <w:szCs w:val="24"/>
          </w:rPr>
          <m:t>a</m:t>
        </m:r>
      </m:oMath>
      <w:r w:rsidR="00696D4D">
        <w:rPr>
          <w:sz w:val="24"/>
          <w:szCs w:val="24"/>
        </w:rPr>
        <w:t xml:space="preserve"> and </w:t>
      </w:r>
      <m:oMath>
        <m:r>
          <w:rPr>
            <w:rFonts w:ascii="Cambria Math" w:hAnsi="Cambria Math"/>
            <w:sz w:val="24"/>
            <w:szCs w:val="24"/>
          </w:rPr>
          <m:t xml:space="preserve"> b</m:t>
        </m:r>
      </m:oMath>
      <w:r w:rsidR="00587022">
        <w:rPr>
          <w:sz w:val="24"/>
          <w:szCs w:val="24"/>
        </w:rPr>
        <w:t xml:space="preserve"> and then r</w:t>
      </w:r>
      <w:proofErr w:type="spellStart"/>
      <w:r w:rsidR="00696D4D">
        <w:rPr>
          <w:sz w:val="24"/>
          <w:szCs w:val="24"/>
        </w:rPr>
        <w:t>ewrite</w:t>
      </w:r>
      <w:proofErr w:type="spellEnd"/>
      <w:r w:rsidR="00696D4D">
        <w:rPr>
          <w:sz w:val="24"/>
          <w:szCs w:val="24"/>
        </w:rPr>
        <w:t xml:space="preserve"> the answer in terms of </w:t>
      </w:r>
      <m:oMath>
        <m:r>
          <w:rPr>
            <w:rFonts w:ascii="Cambria Math" w:hAnsi="Cambria Math"/>
            <w:sz w:val="24"/>
            <w:szCs w:val="24"/>
          </w:rPr>
          <m:t>μ</m:t>
        </m:r>
      </m:oMath>
      <w:r w:rsidR="00696D4D">
        <w:rPr>
          <w:sz w:val="24"/>
          <w:szCs w:val="24"/>
        </w:rPr>
        <w:t xml:space="preserve"> and </w:t>
      </w:r>
      <m:oMath>
        <m:r>
          <w:rPr>
            <w:rFonts w:ascii="Cambria Math" w:hAnsi="Cambria Math"/>
            <w:sz w:val="24"/>
            <w:szCs w:val="24"/>
          </w:rPr>
          <m:t>δ</m:t>
        </m:r>
      </m:oMath>
      <w:r w:rsidR="00696D4D">
        <w:rPr>
          <w:sz w:val="24"/>
          <w:szCs w:val="24"/>
        </w:rPr>
        <w:t xml:space="preserve">, where </w:t>
      </w:r>
      <m:oMath>
        <m:r>
          <w:rPr>
            <w:rFonts w:ascii="Cambria Math" w:hAnsi="Cambria Math"/>
            <w:sz w:val="24"/>
            <w:szCs w:val="24"/>
          </w:rPr>
          <m:t>a=</m:t>
        </m:r>
        <m:r>
          <w:rPr>
            <w:rFonts w:ascii="Cambria Math" w:hAnsi="Cambria Math"/>
            <w:sz w:val="24"/>
            <w:szCs w:val="24"/>
          </w:rPr>
          <m:t>μ</m:t>
        </m:r>
        <m:r>
          <w:rPr>
            <w:rFonts w:ascii="Cambria Math" w:hAnsi="Cambria Math"/>
            <w:sz w:val="24"/>
            <w:szCs w:val="24"/>
          </w:rPr>
          <m:t>-δ</m:t>
        </m:r>
      </m:oMath>
      <w:r w:rsidR="00696D4D">
        <w:rPr>
          <w:sz w:val="24"/>
          <w:szCs w:val="24"/>
        </w:rPr>
        <w:t xml:space="preserve"> and </w:t>
      </w:r>
      <m:oMath>
        <m:r>
          <w:rPr>
            <w:rFonts w:ascii="Cambria Math" w:hAnsi="Cambria Math"/>
            <w:sz w:val="24"/>
            <w:szCs w:val="24"/>
          </w:rPr>
          <m:t>b=</m:t>
        </m:r>
        <m:r>
          <w:rPr>
            <w:rFonts w:ascii="Cambria Math" w:hAnsi="Cambria Math"/>
            <w:sz w:val="24"/>
            <w:szCs w:val="24"/>
          </w:rPr>
          <m:t>μ</m:t>
        </m:r>
        <m:r>
          <w:rPr>
            <w:rFonts w:ascii="Cambria Math" w:hAnsi="Cambria Math"/>
            <w:sz w:val="24"/>
            <w:szCs w:val="24"/>
          </w:rPr>
          <m:t>+δ</m:t>
        </m:r>
      </m:oMath>
      <w:r w:rsidR="00587022">
        <w:rPr>
          <w:sz w:val="24"/>
          <w:szCs w:val="24"/>
        </w:rPr>
        <w:t xml:space="preserve"> (i.e. </w:t>
      </w:r>
      <m:oMath>
        <m:r>
          <w:rPr>
            <w:rFonts w:ascii="Cambria Math" w:hAnsi="Cambria Math"/>
            <w:sz w:val="24"/>
            <w:szCs w:val="24"/>
          </w:rPr>
          <m:t>μ</m:t>
        </m:r>
      </m:oMath>
      <w:r w:rsidR="00587022">
        <w:rPr>
          <w:sz w:val="24"/>
          <w:szCs w:val="24"/>
        </w:rPr>
        <w:t xml:space="preserve"> is the halfway point between </w:t>
      </w:r>
      <m:oMath>
        <m:r>
          <w:rPr>
            <w:rFonts w:ascii="Cambria Math" w:hAnsi="Cambria Math"/>
            <w:sz w:val="24"/>
            <w:szCs w:val="24"/>
          </w:rPr>
          <m:t>a</m:t>
        </m:r>
      </m:oMath>
      <w:r w:rsidR="00587022">
        <w:rPr>
          <w:sz w:val="24"/>
          <w:szCs w:val="24"/>
        </w:rPr>
        <w:t xml:space="preserve"> and </w:t>
      </w:r>
      <m:oMath>
        <m:r>
          <w:rPr>
            <w:rFonts w:ascii="Cambria Math" w:hAnsi="Cambria Math"/>
            <w:sz w:val="24"/>
            <w:szCs w:val="24"/>
          </w:rPr>
          <m:t>b</m:t>
        </m:r>
      </m:oMath>
      <w:r w:rsidR="00587022">
        <w:rPr>
          <w:sz w:val="24"/>
          <w:szCs w:val="24"/>
        </w:rPr>
        <w:t>)</w:t>
      </w:r>
      <w:r w:rsidR="00696D4D">
        <w:rPr>
          <w:sz w:val="24"/>
          <w:szCs w:val="24"/>
        </w:rPr>
        <w:t>.</w:t>
      </w:r>
    </w:p>
    <w:p w:rsidR="00680F78" w:rsidRPr="00696D4D" w:rsidRDefault="00680F78">
      <w:pPr>
        <w:rPr>
          <w:b/>
          <w:sz w:val="24"/>
          <w:szCs w:val="24"/>
        </w:rPr>
      </w:pPr>
      <w:r w:rsidRPr="00696D4D">
        <w:rPr>
          <w:b/>
          <w:sz w:val="24"/>
          <w:szCs w:val="24"/>
        </w:rPr>
        <w:t>Answer:</w:t>
      </w:r>
    </w:p>
    <w:p w:rsidR="00680F78" w:rsidRDefault="00680F78">
      <w:pPr>
        <w:rPr>
          <w:sz w:val="24"/>
          <w:szCs w:val="24"/>
        </w:rPr>
      </w:pPr>
      <m:oMathPara>
        <m:oMath>
          <m:sSup>
            <m:sSupPr>
              <m:ctrlPr>
                <w:rPr>
                  <w:rFonts w:ascii="Cambria Math" w:hAnsi="Cambria Math"/>
                  <w:i/>
                  <w:sz w:val="24"/>
                  <w:szCs w:val="24"/>
                </w:rPr>
              </m:ctrlPr>
            </m:sSupPr>
            <m:e>
              <m:r>
                <w:rPr>
                  <w:rFonts w:ascii="Cambria Math" w:hAnsi="Cambria Math"/>
                  <w:sz w:val="24"/>
                  <w:szCs w:val="24"/>
                </w:rPr>
                <m:t>σ</m:t>
              </m:r>
            </m:e>
            <m:sup>
              <m:r>
                <w:rPr>
                  <w:rFonts w:ascii="Cambria Math" w:hAnsi="Cambria Math"/>
                  <w:sz w:val="24"/>
                  <w:szCs w:val="24"/>
                </w:rPr>
                <m:t>2</m:t>
              </m:r>
            </m:sup>
          </m:sSup>
          <m:r>
            <w:rPr>
              <w:rFonts w:ascii="Cambria Math" w:hAnsi="Cambria Math"/>
              <w:sz w:val="24"/>
              <w:szCs w:val="24"/>
            </w:rPr>
            <m:t>=</m:t>
          </m:r>
          <m:nary>
            <m:naryPr>
              <m:ctrlPr>
                <w:rPr>
                  <w:rFonts w:ascii="Cambria Math" w:hAnsi="Cambria Math"/>
                  <w:i/>
                  <w:sz w:val="24"/>
                  <w:szCs w:val="24"/>
                </w:rPr>
              </m:ctrlPr>
            </m:naryPr>
            <m:sub>
              <m:r>
                <w:rPr>
                  <w:rFonts w:ascii="Cambria Math" w:hAnsi="Cambria Math"/>
                  <w:sz w:val="24"/>
                  <w:szCs w:val="24"/>
                </w:rPr>
                <m:t>-∞</m:t>
              </m:r>
            </m:sub>
            <m:sup>
              <m:r>
                <w:rPr>
                  <w:rFonts w:ascii="Cambria Math" w:hAnsi="Cambria Math"/>
                  <w:sz w:val="24"/>
                  <w:szCs w:val="24"/>
                </w:rPr>
                <m:t>∞</m:t>
              </m:r>
            </m:sup>
            <m:e>
              <m:sSup>
                <m:sSupPr>
                  <m:ctrlPr>
                    <w:rPr>
                      <w:rFonts w:ascii="Cambria Math" w:hAnsi="Cambria Math"/>
                      <w:i/>
                      <w:sz w:val="24"/>
                      <w:szCs w:val="24"/>
                    </w:rPr>
                  </m:ctrlPr>
                </m:sSupPr>
                <m:e>
                  <m:r>
                    <w:rPr>
                      <w:rFonts w:ascii="Cambria Math" w:hAnsi="Cambria Math"/>
                      <w:sz w:val="24"/>
                      <w:szCs w:val="24"/>
                    </w:rPr>
                    <m:t>(x-μ)</m:t>
                  </m:r>
                </m:e>
                <m:sup>
                  <m:r>
                    <w:rPr>
                      <w:rFonts w:ascii="Cambria Math" w:hAnsi="Cambria Math"/>
                      <w:sz w:val="24"/>
                      <w:szCs w:val="24"/>
                    </w:rPr>
                    <m:t>2</m:t>
                  </m:r>
                </m:sup>
              </m:sSup>
              <m:r>
                <w:rPr>
                  <w:rFonts w:ascii="Cambria Math" w:hAnsi="Cambria Math"/>
                  <w:sz w:val="24"/>
                  <w:szCs w:val="24"/>
                </w:rPr>
                <m:t>f(x)</m:t>
              </m:r>
            </m:e>
          </m:nary>
          <m:r>
            <w:rPr>
              <w:rFonts w:ascii="Cambria Math" w:hAnsi="Cambria Math"/>
              <w:sz w:val="24"/>
              <w:szCs w:val="24"/>
            </w:rPr>
            <m:t>dx</m:t>
          </m:r>
        </m:oMath>
      </m:oMathPara>
    </w:p>
    <w:p w:rsidR="00680F78" w:rsidRDefault="00680F78">
      <w:pPr>
        <w:rPr>
          <w:sz w:val="24"/>
          <w:szCs w:val="24"/>
        </w:rPr>
      </w:pPr>
      <w:r>
        <w:rPr>
          <w:sz w:val="24"/>
          <w:szCs w:val="24"/>
        </w:rPr>
        <w:t xml:space="preserve">The function </w:t>
      </w:r>
      <m:oMath>
        <m:r>
          <w:rPr>
            <w:rFonts w:ascii="Cambria Math" w:hAnsi="Cambria Math"/>
            <w:sz w:val="24"/>
            <w:szCs w:val="24"/>
          </w:rPr>
          <m:t>f(x)</m:t>
        </m:r>
      </m:oMath>
      <w:r>
        <w:rPr>
          <w:sz w:val="24"/>
          <w:szCs w:val="24"/>
        </w:rPr>
        <w:t xml:space="preserve"> will have a value of zero if </w:t>
      </w:r>
      <m:oMath>
        <m:r>
          <w:rPr>
            <w:rFonts w:ascii="Cambria Math" w:hAnsi="Cambria Math"/>
            <w:sz w:val="24"/>
            <w:szCs w:val="24"/>
          </w:rPr>
          <m:t>x&lt;a</m:t>
        </m:r>
      </m:oMath>
      <w:r>
        <w:rPr>
          <w:sz w:val="24"/>
          <w:szCs w:val="24"/>
        </w:rPr>
        <w:t xml:space="preserve"> or </w:t>
      </w:r>
      <m:oMath>
        <m:r>
          <w:rPr>
            <w:rFonts w:ascii="Cambria Math" w:hAnsi="Cambria Math"/>
            <w:sz w:val="24"/>
            <w:szCs w:val="24"/>
          </w:rPr>
          <m:t>x&gt;b</m:t>
        </m:r>
      </m:oMath>
      <w:r>
        <w:rPr>
          <w:sz w:val="24"/>
          <w:szCs w:val="24"/>
        </w:rPr>
        <w:t xml:space="preserve">.  Between </w:t>
      </w:r>
      <m:oMath>
        <m:r>
          <w:rPr>
            <w:rFonts w:ascii="Cambria Math" w:hAnsi="Cambria Math"/>
            <w:sz w:val="24"/>
            <w:szCs w:val="24"/>
          </w:rPr>
          <m:t>a</m:t>
        </m:r>
      </m:oMath>
      <w:r>
        <w:rPr>
          <w:sz w:val="24"/>
          <w:szCs w:val="24"/>
        </w:rPr>
        <w:t xml:space="preserve">  and </w:t>
      </w:r>
      <m:oMath>
        <m:r>
          <w:rPr>
            <w:rFonts w:ascii="Cambria Math" w:hAnsi="Cambria Math"/>
            <w:sz w:val="24"/>
            <w:szCs w:val="24"/>
          </w:rPr>
          <m:t>b</m:t>
        </m:r>
      </m:oMath>
      <w:r>
        <w:rPr>
          <w:sz w:val="24"/>
          <w:szCs w:val="24"/>
        </w:rPr>
        <w:t xml:space="preserve"> it will have a value of </w:t>
      </w:r>
      <m:oMath>
        <m:r>
          <w:rPr>
            <w:rFonts w:ascii="Cambria Math" w:hAnsi="Cambria Math"/>
            <w:sz w:val="24"/>
            <w:szCs w:val="24"/>
          </w:rPr>
          <m:t>1/(b-a)</m:t>
        </m:r>
      </m:oMath>
      <w:r>
        <w:rPr>
          <w:sz w:val="24"/>
          <w:szCs w:val="24"/>
        </w:rPr>
        <w:t xml:space="preserve">.  This value ensures that the integral of the probability density function from </w:t>
      </w:r>
      <m:oMath>
        <m:r>
          <w:rPr>
            <w:rFonts w:ascii="Cambria Math" w:hAnsi="Cambria Math"/>
            <w:sz w:val="24"/>
            <w:szCs w:val="24"/>
          </w:rPr>
          <m:t>-∞</m:t>
        </m:r>
      </m:oMath>
      <w:r>
        <w:rPr>
          <w:sz w:val="24"/>
          <w:szCs w:val="24"/>
        </w:rPr>
        <w:t xml:space="preserve"> to </w:t>
      </w:r>
      <m:oMath>
        <m:r>
          <w:rPr>
            <w:rFonts w:ascii="Cambria Math" w:hAnsi="Cambria Math"/>
            <w:sz w:val="24"/>
            <w:szCs w:val="24"/>
          </w:rPr>
          <m:t>∞</m:t>
        </m:r>
      </m:oMath>
      <w:r>
        <w:rPr>
          <w:sz w:val="24"/>
          <w:szCs w:val="24"/>
        </w:rPr>
        <w:t xml:space="preserve"> is 1.  Therefore, the equation for </w:t>
      </w:r>
      <m:oMath>
        <m:sSup>
          <m:sSupPr>
            <m:ctrlPr>
              <w:rPr>
                <w:rFonts w:ascii="Cambria Math" w:hAnsi="Cambria Math"/>
                <w:i/>
                <w:sz w:val="24"/>
                <w:szCs w:val="24"/>
              </w:rPr>
            </m:ctrlPr>
          </m:sSupPr>
          <m:e>
            <m:r>
              <w:rPr>
                <w:rFonts w:ascii="Cambria Math" w:hAnsi="Cambria Math"/>
                <w:sz w:val="24"/>
                <w:szCs w:val="24"/>
              </w:rPr>
              <m:t>σ</m:t>
            </m:r>
          </m:e>
          <m:sup>
            <m:r>
              <w:rPr>
                <w:rFonts w:ascii="Cambria Math" w:hAnsi="Cambria Math"/>
                <w:sz w:val="24"/>
                <w:szCs w:val="24"/>
              </w:rPr>
              <m:t>2</m:t>
            </m:r>
          </m:sup>
        </m:sSup>
      </m:oMath>
      <w:r>
        <w:rPr>
          <w:sz w:val="24"/>
          <w:szCs w:val="24"/>
        </w:rPr>
        <w:t xml:space="preserve"> can be rewritten as:</w:t>
      </w:r>
    </w:p>
    <w:p w:rsidR="00680F78" w:rsidRDefault="00680F78">
      <w:pPr>
        <w:rPr>
          <w:sz w:val="24"/>
          <w:szCs w:val="24"/>
        </w:rPr>
      </w:pPr>
      <m:oMathPara>
        <m:oMath>
          <m:sSup>
            <m:sSupPr>
              <m:ctrlPr>
                <w:rPr>
                  <w:rFonts w:ascii="Cambria Math" w:hAnsi="Cambria Math"/>
                  <w:i/>
                  <w:sz w:val="24"/>
                  <w:szCs w:val="24"/>
                </w:rPr>
              </m:ctrlPr>
            </m:sSupPr>
            <m:e>
              <m:r>
                <w:rPr>
                  <w:rFonts w:ascii="Cambria Math" w:hAnsi="Cambria Math"/>
                  <w:sz w:val="24"/>
                  <w:szCs w:val="24"/>
                </w:rPr>
                <m:t>σ</m:t>
              </m:r>
            </m:e>
            <m:sup>
              <m:r>
                <w:rPr>
                  <w:rFonts w:ascii="Cambria Math" w:hAnsi="Cambria Math"/>
                  <w:sz w:val="24"/>
                  <w:szCs w:val="24"/>
                </w:rPr>
                <m:t>2</m:t>
              </m:r>
            </m:sup>
          </m:sSup>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b-a</m:t>
              </m:r>
            </m:den>
          </m:f>
          <m:nary>
            <m:naryPr>
              <m:ctrlPr>
                <w:rPr>
                  <w:rFonts w:ascii="Cambria Math" w:hAnsi="Cambria Math"/>
                  <w:i/>
                  <w:sz w:val="24"/>
                  <w:szCs w:val="24"/>
                </w:rPr>
              </m:ctrlPr>
            </m:naryPr>
            <m:sub>
              <m:r>
                <w:rPr>
                  <w:rFonts w:ascii="Cambria Math" w:hAnsi="Cambria Math"/>
                  <w:sz w:val="24"/>
                  <w:szCs w:val="24"/>
                </w:rPr>
                <m:t>a</m:t>
              </m:r>
            </m:sub>
            <m:sup>
              <m:r>
                <w:rPr>
                  <w:rFonts w:ascii="Cambria Math" w:hAnsi="Cambria Math"/>
                  <w:sz w:val="24"/>
                  <w:szCs w:val="24"/>
                </w:rPr>
                <m:t>b</m:t>
              </m:r>
            </m:sup>
            <m:e>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x-μ</m:t>
                      </m:r>
                    </m:e>
                  </m:d>
                </m:e>
                <m:sup>
                  <m:r>
                    <w:rPr>
                      <w:rFonts w:ascii="Cambria Math" w:hAnsi="Cambria Math"/>
                      <w:sz w:val="24"/>
                      <w:szCs w:val="24"/>
                    </w:rPr>
                    <m:t>2</m:t>
                  </m:r>
                </m:sup>
              </m:sSup>
            </m:e>
          </m:nary>
          <m:r>
            <w:rPr>
              <w:rFonts w:ascii="Cambria Math" w:hAnsi="Cambria Math"/>
              <w:sz w:val="24"/>
              <w:szCs w:val="24"/>
            </w:rPr>
            <m:t>dx</m:t>
          </m:r>
        </m:oMath>
      </m:oMathPara>
    </w:p>
    <w:p w:rsidR="00587022" w:rsidRDefault="00587022">
      <w:pPr>
        <w:rPr>
          <w:sz w:val="24"/>
          <w:szCs w:val="24"/>
        </w:rPr>
      </w:pPr>
      <w:r>
        <w:rPr>
          <w:sz w:val="24"/>
          <w:szCs w:val="24"/>
        </w:rPr>
        <w:lastRenderedPageBreak/>
        <w:t xml:space="preserve">This integral can be evaluated directly, but the answer will be more clear if a u substitution is used, where </w:t>
      </w:r>
      <m:oMath>
        <m:r>
          <w:rPr>
            <w:rFonts w:ascii="Cambria Math" w:hAnsi="Cambria Math"/>
            <w:sz w:val="24"/>
            <w:szCs w:val="24"/>
          </w:rPr>
          <m:t>u=x-μ</m:t>
        </m:r>
      </m:oMath>
      <w:r>
        <w:rPr>
          <w:sz w:val="24"/>
          <w:szCs w:val="24"/>
        </w:rPr>
        <w:t xml:space="preserve">.  It follows that </w:t>
      </w:r>
      <m:oMath>
        <m:r>
          <w:rPr>
            <w:rFonts w:ascii="Cambria Math" w:hAnsi="Cambria Math"/>
            <w:sz w:val="24"/>
            <w:szCs w:val="24"/>
          </w:rPr>
          <m:t>du=dx</m:t>
        </m:r>
      </m:oMath>
      <w:r>
        <w:rPr>
          <w:sz w:val="24"/>
          <w:szCs w:val="24"/>
        </w:rPr>
        <w:t xml:space="preserve"> and the limits are from </w:t>
      </w:r>
      <m:oMath>
        <m:r>
          <w:rPr>
            <w:rFonts w:ascii="Cambria Math" w:hAnsi="Cambria Math"/>
            <w:sz w:val="24"/>
            <w:szCs w:val="24"/>
          </w:rPr>
          <m:t>a-μ</m:t>
        </m:r>
      </m:oMath>
      <w:r>
        <w:rPr>
          <w:sz w:val="24"/>
          <w:szCs w:val="24"/>
        </w:rPr>
        <w:t xml:space="preserve"> to </w:t>
      </w:r>
      <m:oMath>
        <m:r>
          <w:rPr>
            <w:rFonts w:ascii="Cambria Math" w:hAnsi="Cambria Math"/>
            <w:sz w:val="24"/>
            <w:szCs w:val="24"/>
          </w:rPr>
          <m:t xml:space="preserve"> b-μ</m:t>
        </m:r>
      </m:oMath>
      <w:r>
        <w:rPr>
          <w:sz w:val="24"/>
          <w:szCs w:val="24"/>
        </w:rPr>
        <w:t>.</w:t>
      </w:r>
    </w:p>
    <w:p w:rsidR="00587022" w:rsidRPr="00587022" w:rsidRDefault="00587022">
      <w:pPr>
        <w:rPr>
          <w:sz w:val="24"/>
          <w:szCs w:val="24"/>
        </w:rPr>
      </w:pPr>
      <m:oMathPara>
        <m:oMath>
          <m:sSup>
            <m:sSupPr>
              <m:ctrlPr>
                <w:rPr>
                  <w:rFonts w:ascii="Cambria Math" w:hAnsi="Cambria Math"/>
                  <w:i/>
                  <w:sz w:val="24"/>
                  <w:szCs w:val="24"/>
                </w:rPr>
              </m:ctrlPr>
            </m:sSupPr>
            <m:e>
              <m:r>
                <w:rPr>
                  <w:rFonts w:ascii="Cambria Math" w:hAnsi="Cambria Math"/>
                  <w:sz w:val="24"/>
                  <w:szCs w:val="24"/>
                </w:rPr>
                <m:t>σ</m:t>
              </m:r>
            </m:e>
            <m:sup>
              <m:r>
                <w:rPr>
                  <w:rFonts w:ascii="Cambria Math" w:hAnsi="Cambria Math"/>
                  <w:sz w:val="24"/>
                  <w:szCs w:val="24"/>
                </w:rPr>
                <m:t>2</m:t>
              </m:r>
            </m:sup>
          </m:sSup>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b-a</m:t>
              </m:r>
            </m:den>
          </m:f>
          <m:nary>
            <m:naryPr>
              <m:ctrlPr>
                <w:rPr>
                  <w:rFonts w:ascii="Cambria Math" w:hAnsi="Cambria Math"/>
                  <w:i/>
                  <w:sz w:val="24"/>
                  <w:szCs w:val="24"/>
                </w:rPr>
              </m:ctrlPr>
            </m:naryPr>
            <m:sub>
              <m:r>
                <w:rPr>
                  <w:rFonts w:ascii="Cambria Math" w:hAnsi="Cambria Math"/>
                  <w:sz w:val="24"/>
                  <w:szCs w:val="24"/>
                </w:rPr>
                <m:t>a-μ</m:t>
              </m:r>
            </m:sub>
            <m:sup>
              <m:r>
                <w:rPr>
                  <w:rFonts w:ascii="Cambria Math" w:hAnsi="Cambria Math"/>
                  <w:sz w:val="24"/>
                  <w:szCs w:val="24"/>
                </w:rPr>
                <m:t>b-μ</m:t>
              </m:r>
            </m:sup>
            <m:e>
              <m:r>
                <w:rPr>
                  <w:rFonts w:ascii="Cambria Math" w:hAnsi="Cambria Math"/>
                  <w:sz w:val="24"/>
                  <w:szCs w:val="24"/>
                </w:rPr>
                <m:t>u</m:t>
              </m:r>
            </m:e>
          </m:nary>
          <m:r>
            <w:rPr>
              <w:rFonts w:ascii="Cambria Math" w:hAnsi="Cambria Math"/>
              <w:sz w:val="24"/>
              <w:szCs w:val="24"/>
            </w:rPr>
            <m:t>du=</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b-a</m:t>
              </m:r>
            </m:den>
          </m:f>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b-μ</m:t>
                      </m:r>
                    </m:e>
                  </m:d>
                </m:e>
                <m:sup>
                  <m:r>
                    <w:rPr>
                      <w:rFonts w:ascii="Cambria Math" w:hAnsi="Cambria Math"/>
                      <w:sz w:val="24"/>
                      <w:szCs w:val="24"/>
                    </w:rPr>
                    <m:t>3</m:t>
                  </m:r>
                </m:sup>
              </m:sSup>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a-μ</m:t>
                      </m:r>
                    </m:e>
                  </m:d>
                </m:e>
                <m:sup>
                  <m:r>
                    <w:rPr>
                      <w:rFonts w:ascii="Cambria Math" w:hAnsi="Cambria Math"/>
                      <w:sz w:val="24"/>
                      <w:szCs w:val="24"/>
                    </w:rPr>
                    <m:t>3</m:t>
                  </m:r>
                </m:sup>
              </m:sSup>
            </m:num>
            <m:den>
              <m:r>
                <w:rPr>
                  <w:rFonts w:ascii="Cambria Math" w:hAnsi="Cambria Math"/>
                  <w:sz w:val="24"/>
                  <w:szCs w:val="24"/>
                </w:rPr>
                <m:t>3</m:t>
              </m:r>
            </m:den>
          </m:f>
        </m:oMath>
      </m:oMathPara>
    </w:p>
    <w:p w:rsidR="00680F78" w:rsidRDefault="00696D4D">
      <w:pPr>
        <w:rPr>
          <w:rFonts w:ascii="Arial" w:hAnsi="Arial" w:cs="Arial"/>
        </w:rPr>
      </w:pPr>
      <w:r>
        <w:rPr>
          <w:rFonts w:ascii="Arial" w:hAnsi="Arial" w:cs="Arial"/>
        </w:rPr>
        <w:t xml:space="preserve">In terms of </w:t>
      </w:r>
      <m:oMath>
        <m:acc>
          <m:accPr>
            <m:chr m:val="̅"/>
            <m:ctrlPr>
              <w:rPr>
                <w:rFonts w:ascii="Cambria Math" w:hAnsi="Cambria Math" w:cs="Arial"/>
                <w:i/>
              </w:rPr>
            </m:ctrlPr>
          </m:accPr>
          <m:e>
            <m:r>
              <w:rPr>
                <w:rFonts w:ascii="Cambria Math" w:hAnsi="Cambria Math" w:cs="Arial"/>
              </w:rPr>
              <m:t>x</m:t>
            </m:r>
          </m:e>
        </m:acc>
      </m:oMath>
      <w:r>
        <w:rPr>
          <w:rFonts w:ascii="Arial" w:hAnsi="Arial" w:cs="Arial"/>
        </w:rPr>
        <w:t xml:space="preserve"> and </w:t>
      </w:r>
      <m:oMath>
        <m:r>
          <w:rPr>
            <w:rFonts w:ascii="Cambria Math" w:hAnsi="Cambria Math" w:cs="Arial"/>
          </w:rPr>
          <m:t>δ</m:t>
        </m:r>
      </m:oMath>
      <w:r>
        <w:rPr>
          <w:rFonts w:ascii="Arial" w:hAnsi="Arial" w:cs="Arial"/>
        </w:rPr>
        <w:t>,</w:t>
      </w:r>
    </w:p>
    <w:p w:rsidR="00696D4D" w:rsidRDefault="00696D4D">
      <w:pPr>
        <w:rPr>
          <w:rFonts w:ascii="Arial" w:hAnsi="Arial" w:cs="Arial"/>
          <w:sz w:val="24"/>
          <w:szCs w:val="24"/>
        </w:rPr>
      </w:pPr>
      <m:oMathPara>
        <m:oMath>
          <m:sSup>
            <m:sSupPr>
              <m:ctrlPr>
                <w:rPr>
                  <w:rFonts w:ascii="Cambria Math" w:hAnsi="Cambria Math"/>
                  <w:i/>
                  <w:sz w:val="24"/>
                  <w:szCs w:val="24"/>
                </w:rPr>
              </m:ctrlPr>
            </m:sSupPr>
            <m:e>
              <m:r>
                <w:rPr>
                  <w:rFonts w:ascii="Cambria Math" w:hAnsi="Cambria Math"/>
                  <w:sz w:val="24"/>
                  <w:szCs w:val="24"/>
                </w:rPr>
                <m:t>σ</m:t>
              </m:r>
            </m:e>
            <m:sup>
              <m:r>
                <w:rPr>
                  <w:rFonts w:ascii="Cambria Math" w:hAnsi="Cambria Math"/>
                  <w:sz w:val="24"/>
                  <w:szCs w:val="24"/>
                </w:rPr>
                <m:t>2</m:t>
              </m:r>
            </m:sup>
          </m:sSup>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2δ</m:t>
              </m:r>
            </m:den>
          </m:f>
          <m:f>
            <m:fPr>
              <m:ctrlPr>
                <w:rPr>
                  <w:rFonts w:ascii="Cambria Math" w:hAnsi="Cambria Math"/>
                  <w:i/>
                  <w:sz w:val="24"/>
                  <w:szCs w:val="24"/>
                </w:rPr>
              </m:ctrlPr>
            </m:fPr>
            <m:num>
              <m:r>
                <w:rPr>
                  <w:rFonts w:ascii="Cambria Math" w:hAnsi="Cambria Math"/>
                  <w:sz w:val="24"/>
                  <w:szCs w:val="24"/>
                </w:rPr>
                <m:t>2</m:t>
              </m:r>
              <m:sSup>
                <m:sSupPr>
                  <m:ctrlPr>
                    <w:rPr>
                      <w:rFonts w:ascii="Cambria Math" w:hAnsi="Cambria Math"/>
                      <w:i/>
                      <w:sz w:val="24"/>
                      <w:szCs w:val="24"/>
                    </w:rPr>
                  </m:ctrlPr>
                </m:sSupPr>
                <m:e>
                  <m:r>
                    <w:rPr>
                      <w:rFonts w:ascii="Cambria Math" w:hAnsi="Cambria Math"/>
                      <w:sz w:val="24"/>
                      <w:szCs w:val="24"/>
                    </w:rPr>
                    <m:t>δ</m:t>
                  </m:r>
                </m:e>
                <m:sup>
                  <m:r>
                    <w:rPr>
                      <w:rFonts w:ascii="Cambria Math" w:hAnsi="Cambria Math"/>
                      <w:sz w:val="24"/>
                      <w:szCs w:val="24"/>
                    </w:rPr>
                    <m:t>3</m:t>
                  </m:r>
                </m:sup>
              </m:sSup>
            </m:num>
            <m:den>
              <m:r>
                <w:rPr>
                  <w:rFonts w:ascii="Cambria Math" w:hAnsi="Cambria Math"/>
                  <w:sz w:val="24"/>
                  <w:szCs w:val="24"/>
                </w:rPr>
                <m:t>3</m:t>
              </m:r>
            </m:den>
          </m:f>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δ</m:t>
                  </m:r>
                </m:e>
                <m:sup>
                  <m:r>
                    <w:rPr>
                      <w:rFonts w:ascii="Cambria Math" w:hAnsi="Cambria Math"/>
                      <w:sz w:val="24"/>
                      <w:szCs w:val="24"/>
                    </w:rPr>
                    <m:t>2</m:t>
                  </m:r>
                </m:sup>
              </m:sSup>
            </m:num>
            <m:den>
              <m:r>
                <w:rPr>
                  <w:rFonts w:ascii="Cambria Math" w:hAnsi="Cambria Math"/>
                  <w:sz w:val="24"/>
                  <w:szCs w:val="24"/>
                </w:rPr>
                <m:t>3</m:t>
              </m:r>
            </m:den>
          </m:f>
        </m:oMath>
      </m:oMathPara>
    </w:p>
    <w:p w:rsidR="009C3E81" w:rsidRPr="00696D4D" w:rsidRDefault="009C3E81">
      <w:pPr>
        <w:rPr>
          <w:rFonts w:ascii="Arial" w:hAnsi="Arial" w:cs="Arial"/>
          <w:sz w:val="24"/>
          <w:szCs w:val="24"/>
        </w:rPr>
      </w:pPr>
      <w:r>
        <w:rPr>
          <w:rFonts w:ascii="Arial" w:hAnsi="Arial" w:cs="Arial"/>
          <w:sz w:val="24"/>
          <w:szCs w:val="24"/>
        </w:rPr>
        <w:t xml:space="preserve">For example, if a uniformly distributed random variable is needed with a mean value of 7 and a standard deviation of 2, then the variance is </w:t>
      </w:r>
      <m:oMath>
        <m:sSup>
          <m:sSupPr>
            <m:ctrlPr>
              <w:rPr>
                <w:rFonts w:ascii="Cambria Math" w:hAnsi="Cambria Math" w:cs="Arial"/>
                <w:i/>
                <w:sz w:val="24"/>
                <w:szCs w:val="24"/>
              </w:rPr>
            </m:ctrlPr>
          </m:sSupPr>
          <m:e>
            <m:r>
              <w:rPr>
                <w:rFonts w:ascii="Cambria Math" w:hAnsi="Cambria Math" w:cs="Arial"/>
                <w:sz w:val="24"/>
                <w:szCs w:val="24"/>
              </w:rPr>
              <m:t>2</m:t>
            </m:r>
          </m:e>
          <m:sup>
            <m:r>
              <w:rPr>
                <w:rFonts w:ascii="Cambria Math" w:hAnsi="Cambria Math" w:cs="Arial"/>
                <w:sz w:val="24"/>
                <w:szCs w:val="24"/>
              </w:rPr>
              <m:t>2</m:t>
            </m:r>
          </m:sup>
        </m:sSup>
        <m:r>
          <w:rPr>
            <w:rFonts w:ascii="Cambria Math" w:hAnsi="Cambria Math" w:cs="Arial"/>
            <w:sz w:val="24"/>
            <w:szCs w:val="24"/>
          </w:rPr>
          <m:t>=4</m:t>
        </m:r>
      </m:oMath>
      <w:r>
        <w:rPr>
          <w:rFonts w:ascii="Arial" w:hAnsi="Arial" w:cs="Arial"/>
          <w:sz w:val="24"/>
          <w:szCs w:val="24"/>
        </w:rPr>
        <w:t xml:space="preserve">, and we require </w:t>
      </w:r>
      <m:oMath>
        <m:r>
          <w:rPr>
            <w:rFonts w:ascii="Cambria Math" w:hAnsi="Cambria Math" w:cs="Arial"/>
            <w:sz w:val="24"/>
            <w:szCs w:val="24"/>
          </w:rPr>
          <m:t>δ=</m:t>
        </m:r>
        <m:rad>
          <m:radPr>
            <m:degHide m:val="on"/>
            <m:ctrlPr>
              <w:rPr>
                <w:rFonts w:ascii="Cambria Math" w:hAnsi="Cambria Math" w:cs="Arial"/>
                <w:i/>
                <w:sz w:val="24"/>
                <w:szCs w:val="24"/>
              </w:rPr>
            </m:ctrlPr>
          </m:radPr>
          <m:deg/>
          <m:e>
            <m:r>
              <w:rPr>
                <w:rFonts w:ascii="Cambria Math" w:hAnsi="Cambria Math" w:cs="Arial"/>
                <w:sz w:val="24"/>
                <w:szCs w:val="24"/>
              </w:rPr>
              <m:t>3</m:t>
            </m:r>
            <m:sSup>
              <m:sSupPr>
                <m:ctrlPr>
                  <w:rPr>
                    <w:rFonts w:ascii="Cambria Math" w:hAnsi="Cambria Math" w:cs="Arial"/>
                    <w:i/>
                    <w:sz w:val="24"/>
                    <w:szCs w:val="24"/>
                  </w:rPr>
                </m:ctrlPr>
              </m:sSupPr>
              <m:e>
                <m:r>
                  <w:rPr>
                    <w:rFonts w:ascii="Cambria Math" w:hAnsi="Cambria Math" w:cs="Arial"/>
                    <w:sz w:val="24"/>
                    <w:szCs w:val="24"/>
                  </w:rPr>
                  <m:t>σ</m:t>
                </m:r>
              </m:e>
              <m:sup>
                <m:r>
                  <w:rPr>
                    <w:rFonts w:ascii="Cambria Math" w:hAnsi="Cambria Math" w:cs="Arial"/>
                    <w:sz w:val="24"/>
                    <w:szCs w:val="24"/>
                  </w:rPr>
                  <m:t>2</m:t>
                </m:r>
              </m:sup>
            </m:sSup>
          </m:e>
        </m:rad>
      </m:oMath>
      <w:r>
        <w:rPr>
          <w:rFonts w:ascii="Arial" w:hAnsi="Arial" w:cs="Arial"/>
          <w:sz w:val="24"/>
          <w:szCs w:val="24"/>
        </w:rPr>
        <w:t xml:space="preserve">, or </w:t>
      </w:r>
      <m:oMath>
        <m:r>
          <w:rPr>
            <w:rFonts w:ascii="Cambria Math" w:hAnsi="Cambria Math" w:cs="Arial"/>
            <w:sz w:val="24"/>
            <w:szCs w:val="24"/>
          </w:rPr>
          <m:t>δ=</m:t>
        </m:r>
        <m:rad>
          <m:radPr>
            <m:degHide m:val="on"/>
            <m:ctrlPr>
              <w:rPr>
                <w:rFonts w:ascii="Cambria Math" w:hAnsi="Cambria Math" w:cs="Arial"/>
                <w:i/>
                <w:sz w:val="24"/>
                <w:szCs w:val="24"/>
              </w:rPr>
            </m:ctrlPr>
          </m:radPr>
          <m:deg/>
          <m:e>
            <m:r>
              <w:rPr>
                <w:rFonts w:ascii="Cambria Math" w:hAnsi="Cambria Math" w:cs="Arial"/>
                <w:sz w:val="24"/>
                <w:szCs w:val="24"/>
              </w:rPr>
              <m:t>12</m:t>
            </m:r>
          </m:e>
        </m:rad>
        <m:r>
          <w:rPr>
            <w:rFonts w:ascii="Cambria Math" w:hAnsi="Cambria Math" w:cs="Arial"/>
            <w:sz w:val="24"/>
            <w:szCs w:val="24"/>
          </w:rPr>
          <m:t>≈3.464</m:t>
        </m:r>
      </m:oMath>
      <w:r>
        <w:rPr>
          <w:rFonts w:ascii="Arial" w:hAnsi="Arial" w:cs="Arial"/>
          <w:sz w:val="24"/>
          <w:szCs w:val="24"/>
        </w:rPr>
        <w:t xml:space="preserve">.  The variable therefore needs to be uniformly distributed between </w:t>
      </w:r>
      <m:oMath>
        <m:r>
          <w:rPr>
            <w:rFonts w:ascii="Cambria Math" w:hAnsi="Cambria Math" w:cs="Arial"/>
            <w:sz w:val="24"/>
            <w:szCs w:val="24"/>
          </w:rPr>
          <m:t>7-</m:t>
        </m:r>
        <m:rad>
          <m:radPr>
            <m:degHide m:val="on"/>
            <m:ctrlPr>
              <w:rPr>
                <w:rFonts w:ascii="Cambria Math" w:hAnsi="Cambria Math" w:cs="Arial"/>
                <w:i/>
                <w:sz w:val="24"/>
                <w:szCs w:val="24"/>
              </w:rPr>
            </m:ctrlPr>
          </m:radPr>
          <m:deg/>
          <m:e>
            <m:r>
              <w:rPr>
                <w:rFonts w:ascii="Cambria Math" w:hAnsi="Cambria Math" w:cs="Arial"/>
                <w:sz w:val="24"/>
                <w:szCs w:val="24"/>
              </w:rPr>
              <m:t>12</m:t>
            </m:r>
          </m:e>
        </m:rad>
      </m:oMath>
      <w:r>
        <w:rPr>
          <w:rFonts w:ascii="Arial" w:hAnsi="Arial" w:cs="Arial"/>
          <w:sz w:val="24"/>
          <w:szCs w:val="24"/>
        </w:rPr>
        <w:t xml:space="preserve"> and </w:t>
      </w:r>
      <m:oMath>
        <m:r>
          <w:rPr>
            <w:rFonts w:ascii="Cambria Math" w:hAnsi="Cambria Math" w:cs="Arial"/>
            <w:sz w:val="24"/>
            <w:szCs w:val="24"/>
          </w:rPr>
          <m:t>7+</m:t>
        </m:r>
        <m:rad>
          <m:radPr>
            <m:degHide m:val="on"/>
            <m:ctrlPr>
              <w:rPr>
                <w:rFonts w:ascii="Cambria Math" w:hAnsi="Cambria Math" w:cs="Arial"/>
                <w:i/>
                <w:sz w:val="24"/>
                <w:szCs w:val="24"/>
              </w:rPr>
            </m:ctrlPr>
          </m:radPr>
          <m:deg/>
          <m:e>
            <m:r>
              <w:rPr>
                <w:rFonts w:ascii="Cambria Math" w:hAnsi="Cambria Math" w:cs="Arial"/>
                <w:sz w:val="24"/>
                <w:szCs w:val="24"/>
              </w:rPr>
              <m:t>12</m:t>
            </m:r>
          </m:e>
        </m:rad>
      </m:oMath>
      <w:r>
        <w:rPr>
          <w:rFonts w:ascii="Arial" w:hAnsi="Arial" w:cs="Arial"/>
          <w:sz w:val="24"/>
          <w:szCs w:val="24"/>
        </w:rPr>
        <w:t xml:space="preserve">, i.e. between </w:t>
      </w:r>
      <w:r w:rsidR="00AB04A2">
        <w:rPr>
          <w:rFonts w:ascii="Arial" w:hAnsi="Arial" w:cs="Arial"/>
          <w:sz w:val="24"/>
          <w:szCs w:val="24"/>
        </w:rPr>
        <w:t>3.536 and 10.464.</w:t>
      </w:r>
    </w:p>
    <w:p w:rsidR="00DD6D79" w:rsidRDefault="00DD6D79" w:rsidP="00F91F96">
      <w:pPr>
        <w:pStyle w:val="Heading1"/>
      </w:pPr>
      <w:bookmarkStart w:id="28" w:name="_Toc325713573"/>
      <w:bookmarkStart w:id="29" w:name="_Toc329771251"/>
      <w:r>
        <w:t>F-Test</w:t>
      </w:r>
      <w:bookmarkEnd w:id="28"/>
      <w:bookmarkEnd w:id="29"/>
    </w:p>
    <w:p w:rsidR="00DD6D79" w:rsidRDefault="00DD6D79">
      <w:pPr>
        <w:rPr>
          <w:rFonts w:ascii="Arial" w:hAnsi="Arial" w:cs="Arial"/>
        </w:rPr>
      </w:pPr>
      <w:r>
        <w:rPr>
          <w:rFonts w:ascii="Arial" w:hAnsi="Arial" w:cs="Arial"/>
        </w:rPr>
        <w:t>The F-test is used to compare variances.  One may use it to either determine whether two data sets come from the same distribution or whether a single data set matches a known underlying distribution.  The F statistic is:</w:t>
      </w:r>
    </w:p>
    <w:p w:rsidR="00DD6D79" w:rsidRDefault="00DD6D79" w:rsidP="00A11EC7">
      <w:pPr>
        <w:jc w:val="center"/>
        <w:rPr>
          <w:rFonts w:ascii="Arial" w:hAnsi="Arial" w:cs="Arial"/>
        </w:rPr>
      </w:pPr>
      <w:r w:rsidRPr="001B49A7">
        <w:rPr>
          <w:rFonts w:ascii="Arial" w:hAnsi="Arial" w:cs="Arial"/>
          <w:vertAlign w:val="subscript"/>
        </w:rPr>
        <w:object w:dxaOrig="820" w:dyaOrig="680">
          <v:shape id="_x0000_i1046" type="#_x0000_t75" style="width:41pt;height:34.5pt" o:ole="">
            <v:imagedata r:id="rId44" o:title=""/>
          </v:shape>
          <o:OLEObject Type="Embed" ProgID="Equation.3" ShapeID="_x0000_i1046" DrawAspect="Content" ObjectID="_1405169700" r:id="rId45"/>
        </w:object>
      </w:r>
      <w:r>
        <w:rPr>
          <w:rFonts w:ascii="Arial" w:hAnsi="Arial" w:cs="Arial"/>
        </w:rPr>
        <w:t>,</w:t>
      </w:r>
    </w:p>
    <w:p w:rsidR="00DD6D79" w:rsidRDefault="00DD6D79" w:rsidP="00302D1B">
      <w:pPr>
        <w:spacing w:after="0"/>
        <w:rPr>
          <w:rFonts w:ascii="Arial" w:hAnsi="Arial" w:cs="Arial"/>
        </w:rPr>
      </w:pPr>
      <w:r>
        <w:rPr>
          <w:rFonts w:ascii="Arial" w:hAnsi="Arial" w:cs="Arial"/>
        </w:rPr>
        <w:t xml:space="preserve">where </w:t>
      </w:r>
      <w:r w:rsidRPr="001B49A7">
        <w:rPr>
          <w:rFonts w:ascii="Arial" w:hAnsi="Arial" w:cs="Arial"/>
          <w:vertAlign w:val="subscript"/>
        </w:rPr>
        <w:object w:dxaOrig="280" w:dyaOrig="340">
          <v:shape id="_x0000_i1047" type="#_x0000_t75" style="width:14.5pt;height:16.5pt" o:ole="">
            <v:imagedata r:id="rId46" o:title=""/>
          </v:shape>
          <o:OLEObject Type="Embed" ProgID="Equation.3" ShapeID="_x0000_i1047" DrawAspect="Content" ObjectID="_1405169701" r:id="rId47"/>
        </w:object>
      </w:r>
      <w:r>
        <w:rPr>
          <w:rFonts w:ascii="Arial" w:hAnsi="Arial" w:cs="Arial"/>
        </w:rPr>
        <w:t xml:space="preserve"> is the standard deviation calculated from one data set and </w:t>
      </w:r>
      <w:r w:rsidRPr="001B49A7">
        <w:rPr>
          <w:rFonts w:ascii="Arial" w:hAnsi="Arial" w:cs="Arial"/>
          <w:vertAlign w:val="subscript"/>
        </w:rPr>
        <w:object w:dxaOrig="320" w:dyaOrig="340">
          <v:shape id="_x0000_i1048" type="#_x0000_t75" style="width:15.5pt;height:16.5pt" o:ole="">
            <v:imagedata r:id="rId48" o:title=""/>
          </v:shape>
          <o:OLEObject Type="Embed" ProgID="Equation.3" ShapeID="_x0000_i1048" DrawAspect="Content" ObjectID="_1405169702" r:id="rId49"/>
        </w:object>
      </w:r>
      <w:r>
        <w:rPr>
          <w:rFonts w:ascii="Arial" w:hAnsi="Arial" w:cs="Arial"/>
        </w:rPr>
        <w:t xml:space="preserve"> is the standard </w:t>
      </w:r>
      <w:r w:rsidR="00F2121E" w:rsidRPr="00F2121E">
        <w:rPr>
          <w:rFonts w:ascii="Times New Roman" w:hAnsi="Times New Roman" w:cs="Times New Roman"/>
        </w:rPr>
        <w:pict>
          <v:line id="_x0000_s1078" style="position:absolute;z-index:251658240;mso-position-horizontal-relative:text;mso-position-vertical-relative:line" from="1pt,21.9pt" to="466pt,21.9pt" o:allowoverlap="f" strokeweight="2pt">
            <w10:wrap type="square" side="left"/>
          </v:line>
        </w:pict>
      </w:r>
      <w:r>
        <w:rPr>
          <w:rFonts w:ascii="Arial" w:hAnsi="Arial" w:cs="Arial"/>
        </w:rPr>
        <w:t>deviation calculated from the other data set.</w:t>
      </w:r>
    </w:p>
    <w:p w:rsidR="00302D1B" w:rsidRDefault="00302D1B" w:rsidP="00302D1B">
      <w:pPr>
        <w:spacing w:after="0"/>
        <w:rPr>
          <w:rFonts w:ascii="Arial" w:hAnsi="Arial" w:cs="Arial"/>
        </w:rPr>
      </w:pPr>
    </w:p>
    <w:p w:rsidR="00302D1B" w:rsidRDefault="00302D1B" w:rsidP="00302D1B">
      <w:pPr>
        <w:spacing w:after="0"/>
        <w:rPr>
          <w:rFonts w:ascii="Arial" w:hAnsi="Arial" w:cs="Arial"/>
        </w:rPr>
      </w:pPr>
    </w:p>
    <w:p w:rsidR="00302D1B" w:rsidRDefault="00302D1B" w:rsidP="00302D1B">
      <w:pPr>
        <w:spacing w:after="0"/>
        <w:rPr>
          <w:rFonts w:ascii="Arial" w:hAnsi="Arial" w:cs="Arial"/>
        </w:rPr>
      </w:pPr>
    </w:p>
    <w:p w:rsidR="00302D1B" w:rsidRDefault="00302D1B" w:rsidP="00302D1B">
      <w:pPr>
        <w:spacing w:after="0"/>
        <w:rPr>
          <w:rFonts w:ascii="Arial" w:hAnsi="Arial" w:cs="Arial"/>
        </w:rPr>
      </w:pPr>
    </w:p>
    <w:p w:rsidR="00302D1B" w:rsidRDefault="00302D1B" w:rsidP="00302D1B">
      <w:pPr>
        <w:spacing w:after="0"/>
        <w:rPr>
          <w:rFonts w:ascii="Arial" w:hAnsi="Arial" w:cs="Arial"/>
        </w:rPr>
      </w:pPr>
    </w:p>
    <w:tbl>
      <w:tblPr>
        <w:tblStyle w:val="TableGrid"/>
        <w:tblpPr w:leftFromText="180" w:rightFromText="180" w:vertAnchor="text" w:horzAnchor="margin" w:tblpXSpec="right" w:tblpY="33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14" w:type="dxa"/>
        </w:tblCellMar>
        <w:tblLook w:val="04A0"/>
      </w:tblPr>
      <w:tblGrid>
        <w:gridCol w:w="2729"/>
      </w:tblGrid>
      <w:tr w:rsidR="00825051" w:rsidTr="00302D1B">
        <w:trPr>
          <w:cantSplit/>
        </w:trPr>
        <w:tc>
          <w:tcPr>
            <w:tcW w:w="2729" w:type="dxa"/>
          </w:tcPr>
          <w:p w:rsidR="00825051" w:rsidRPr="00F10454" w:rsidRDefault="00825051" w:rsidP="00302D1B">
            <w:pPr>
              <w:keepNext/>
              <w:spacing w:after="120" w:line="240" w:lineRule="auto"/>
              <w:rPr>
                <w:rFonts w:ascii="Times New Roman" w:hAnsi="Times New Roman" w:cs="Times New Roman"/>
              </w:rPr>
            </w:pPr>
            <w:r w:rsidRPr="00F10454">
              <w:rPr>
                <w:rFonts w:ascii="Times New Roman" w:hAnsi="Times New Roman" w:cs="Times New Roman"/>
                <w:b/>
              </w:rPr>
              <w:t>Table 9:</w:t>
            </w:r>
            <w:r w:rsidRPr="00F10454">
              <w:rPr>
                <w:rFonts w:ascii="Times New Roman" w:hAnsi="Times New Roman" w:cs="Times New Roman"/>
              </w:rPr>
              <w:t xml:space="preserve"> Pressure drop measurements taken by two residents.</w:t>
            </w:r>
          </w:p>
        </w:tc>
      </w:tr>
      <w:tr w:rsidR="00825051" w:rsidTr="00302D1B">
        <w:trPr>
          <w:cantSplit/>
        </w:trPr>
        <w:tc>
          <w:tcPr>
            <w:tcW w:w="2729" w:type="dxa"/>
          </w:tcPr>
          <w:p w:rsidR="00825051" w:rsidRDefault="00825051" w:rsidP="00825051">
            <w:pPr>
              <w:spacing w:after="0" w:line="240" w:lineRule="auto"/>
              <w:rPr>
                <w:rFonts w:ascii="Arial" w:hAnsi="Arial" w:cs="Arial"/>
              </w:rPr>
            </w:pPr>
            <w:r w:rsidRPr="00825051">
              <w:rPr>
                <w:rFonts w:ascii="Arial" w:hAnsi="Arial" w:cs="Arial"/>
                <w:noProof/>
                <w:lang w:bidi="ar-SA"/>
              </w:rPr>
              <w:lastRenderedPageBreak/>
              <w:drawing>
                <wp:inline distT="0" distB="0" distL="0" distR="0">
                  <wp:extent cx="1681480" cy="1688666"/>
                  <wp:effectExtent l="19050" t="0" r="0" b="0"/>
                  <wp:docPr id="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0" cstate="print"/>
                          <a:srcRect/>
                          <a:stretch>
                            <a:fillRect/>
                          </a:stretch>
                        </pic:blipFill>
                        <pic:spPr bwMode="auto">
                          <a:xfrm>
                            <a:off x="0" y="0"/>
                            <a:ext cx="1681480" cy="1688666"/>
                          </a:xfrm>
                          <a:prstGeom prst="rect">
                            <a:avLst/>
                          </a:prstGeom>
                          <a:noFill/>
                        </pic:spPr>
                      </pic:pic>
                    </a:graphicData>
                  </a:graphic>
                </wp:inline>
              </w:drawing>
            </w:r>
          </w:p>
        </w:tc>
      </w:tr>
    </w:tbl>
    <w:p w:rsidR="00042813" w:rsidRPr="00042813" w:rsidRDefault="00042813" w:rsidP="00042813">
      <w:pPr>
        <w:pStyle w:val="Caption"/>
      </w:pPr>
      <w:bookmarkStart w:id="30" w:name="_Toc327536419"/>
      <w:r w:rsidRPr="00042813">
        <w:rPr>
          <w:b/>
        </w:rPr>
        <w:t xml:space="preserve">Example </w:t>
      </w:r>
      <w:r w:rsidR="00F2121E" w:rsidRPr="00042813">
        <w:rPr>
          <w:b/>
        </w:rPr>
        <w:fldChar w:fldCharType="begin"/>
      </w:r>
      <w:r w:rsidRPr="00042813">
        <w:rPr>
          <w:b/>
        </w:rPr>
        <w:instrText xml:space="preserve"> SEQ Example \* ARABIC </w:instrText>
      </w:r>
      <w:r w:rsidR="00F2121E" w:rsidRPr="00042813">
        <w:rPr>
          <w:b/>
        </w:rPr>
        <w:fldChar w:fldCharType="separate"/>
      </w:r>
      <w:r w:rsidR="000F5FC3">
        <w:rPr>
          <w:b/>
          <w:noProof/>
        </w:rPr>
        <w:t>4</w:t>
      </w:r>
      <w:r w:rsidR="00F2121E" w:rsidRPr="00042813">
        <w:rPr>
          <w:b/>
        </w:rPr>
        <w:fldChar w:fldCharType="end"/>
      </w:r>
      <w:r w:rsidRPr="00042813">
        <w:rPr>
          <w:b/>
        </w:rPr>
        <w:t>:</w:t>
      </w:r>
      <w:r>
        <w:t xml:space="preserve"> </w:t>
      </w:r>
      <w:r w:rsidRPr="00042813">
        <w:t>F-Test</w:t>
      </w:r>
      <w:bookmarkEnd w:id="30"/>
    </w:p>
    <w:p w:rsidR="00DD6D79" w:rsidRDefault="00DD6D79">
      <w:pPr>
        <w:rPr>
          <w:rFonts w:ascii="Arial" w:hAnsi="Arial" w:cs="Arial"/>
        </w:rPr>
      </w:pPr>
      <w:r>
        <w:rPr>
          <w:rFonts w:ascii="Arial" w:hAnsi="Arial" w:cs="Arial"/>
        </w:rPr>
        <w:t xml:space="preserve">A physician has both of his two new </w:t>
      </w:r>
      <w:r w:rsidR="00452544">
        <w:rPr>
          <w:rFonts w:ascii="Arial" w:hAnsi="Arial" w:cs="Arial"/>
        </w:rPr>
        <w:t>residents</w:t>
      </w:r>
      <w:r>
        <w:rPr>
          <w:rFonts w:ascii="Arial" w:hAnsi="Arial" w:cs="Arial"/>
        </w:rPr>
        <w:t xml:space="preserve"> measure the pressure drop in an arterial segment of a patient.  He notices that the standard deviation of the first intern’s data is 0.93 and that the standard deviation of the second intern’s data is 1.32.  Do the data</w:t>
      </w:r>
      <w:r w:rsidR="00825051">
        <w:rPr>
          <w:rFonts w:ascii="Arial" w:hAnsi="Arial" w:cs="Arial"/>
        </w:rPr>
        <w:t>, shown in Table 9,</w:t>
      </w:r>
      <w:r>
        <w:rPr>
          <w:rFonts w:ascii="Arial" w:hAnsi="Arial" w:cs="Arial"/>
        </w:rPr>
        <w:t xml:space="preserve"> support the hypothesis that </w:t>
      </w:r>
      <w:r w:rsidR="0073402C">
        <w:rPr>
          <w:rFonts w:ascii="Arial" w:hAnsi="Arial" w:cs="Arial"/>
        </w:rPr>
        <w:t>R</w:t>
      </w:r>
      <w:r>
        <w:rPr>
          <w:rFonts w:ascii="Arial" w:hAnsi="Arial" w:cs="Arial"/>
        </w:rPr>
        <w:t xml:space="preserve">esident 1 is able to take data with less scatter than </w:t>
      </w:r>
      <w:r w:rsidR="0073402C">
        <w:rPr>
          <w:rFonts w:ascii="Arial" w:hAnsi="Arial" w:cs="Arial"/>
        </w:rPr>
        <w:t>R</w:t>
      </w:r>
      <w:r>
        <w:rPr>
          <w:rFonts w:ascii="Arial" w:hAnsi="Arial" w:cs="Arial"/>
        </w:rPr>
        <w:t>esident 2?</w:t>
      </w:r>
    </w:p>
    <w:tbl>
      <w:tblPr>
        <w:tblStyle w:val="TableGrid"/>
        <w:tblpPr w:leftFromText="180" w:rightFromText="180" w:vertAnchor="text" w:horzAnchor="margin" w:tblpXSpec="right" w:tblpY="159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4620"/>
      </w:tblGrid>
      <w:tr w:rsidR="00042813" w:rsidTr="00042813">
        <w:tc>
          <w:tcPr>
            <w:tcW w:w="4620" w:type="dxa"/>
          </w:tcPr>
          <w:p w:rsidR="00042813" w:rsidRPr="00F10454" w:rsidRDefault="00042813" w:rsidP="00042813">
            <w:pPr>
              <w:spacing w:after="120" w:line="240" w:lineRule="auto"/>
              <w:rPr>
                <w:rFonts w:ascii="Times New Roman" w:hAnsi="Times New Roman" w:cs="Times New Roman"/>
              </w:rPr>
            </w:pPr>
            <w:r w:rsidRPr="00F10454">
              <w:rPr>
                <w:rFonts w:ascii="Times New Roman" w:hAnsi="Times New Roman" w:cs="Times New Roman"/>
                <w:b/>
              </w:rPr>
              <w:t>Table 10:</w:t>
            </w:r>
            <w:r w:rsidRPr="00F10454">
              <w:rPr>
                <w:rFonts w:ascii="Times New Roman" w:hAnsi="Times New Roman" w:cs="Times New Roman"/>
              </w:rPr>
              <w:t xml:space="preserve"> F-test output for the data in Table 9.</w:t>
            </w:r>
          </w:p>
        </w:tc>
      </w:tr>
      <w:tr w:rsidR="00042813" w:rsidTr="00042813">
        <w:tc>
          <w:tcPr>
            <w:tcW w:w="4620" w:type="dxa"/>
          </w:tcPr>
          <w:p w:rsidR="00042813" w:rsidRDefault="00042813" w:rsidP="00042813">
            <w:pPr>
              <w:spacing w:after="0" w:line="240" w:lineRule="auto"/>
              <w:rPr>
                <w:rFonts w:ascii="Arial" w:hAnsi="Arial" w:cs="Arial"/>
              </w:rPr>
            </w:pPr>
            <w:r w:rsidRPr="00825051">
              <w:rPr>
                <w:rFonts w:ascii="Arial" w:hAnsi="Arial" w:cs="Arial"/>
                <w:noProof/>
                <w:lang w:bidi="ar-SA"/>
              </w:rPr>
              <w:drawing>
                <wp:inline distT="0" distB="0" distL="0" distR="0">
                  <wp:extent cx="2910840" cy="1525747"/>
                  <wp:effectExtent l="19050" t="0" r="3810" b="0"/>
                  <wp:docPr id="2"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1" cstate="print"/>
                          <a:srcRect/>
                          <a:stretch>
                            <a:fillRect/>
                          </a:stretch>
                        </pic:blipFill>
                        <pic:spPr bwMode="auto">
                          <a:xfrm>
                            <a:off x="0" y="0"/>
                            <a:ext cx="2910840" cy="1525747"/>
                          </a:xfrm>
                          <a:prstGeom prst="rect">
                            <a:avLst/>
                          </a:prstGeom>
                          <a:noFill/>
                        </pic:spPr>
                      </pic:pic>
                    </a:graphicData>
                  </a:graphic>
                </wp:inline>
              </w:drawing>
            </w:r>
          </w:p>
        </w:tc>
      </w:tr>
    </w:tbl>
    <w:p w:rsidR="00DD6D79" w:rsidRDefault="00DD6D79">
      <w:pPr>
        <w:rPr>
          <w:rFonts w:ascii="Arial" w:hAnsi="Arial" w:cs="Arial"/>
        </w:rPr>
      </w:pPr>
      <w:r>
        <w:rPr>
          <w:rFonts w:ascii="Arial" w:hAnsi="Arial" w:cs="Arial"/>
          <w:b/>
        </w:rPr>
        <w:t>Solution:</w:t>
      </w:r>
      <w:r>
        <w:rPr>
          <w:rFonts w:ascii="Arial" w:hAnsi="Arial" w:cs="Arial"/>
        </w:rPr>
        <w:t xml:space="preserve"> The output from Excel is shown in </w:t>
      </w:r>
      <w:r w:rsidR="00825051">
        <w:rPr>
          <w:rFonts w:ascii="Arial" w:hAnsi="Arial" w:cs="Arial"/>
        </w:rPr>
        <w:t>Table 10</w:t>
      </w:r>
      <w:r>
        <w:rPr>
          <w:rFonts w:ascii="Arial" w:hAnsi="Arial" w:cs="Arial"/>
        </w:rPr>
        <w:t>.  There are 8 degrees of freedom for data set 1 and 7 for data set 2.  In this case, the degrees of freedom is the number of points minus 1.  The F statistic is 0.490, and the probability of obtaining this if the two distributions are identical is 0.17.  Therefore, the null hypothesis cannot be rejected and we cannot say that one intern is better than the other at making this measurement.</w:t>
      </w:r>
    </w:p>
    <w:p w:rsidR="00085370" w:rsidRDefault="00DD6D79" w:rsidP="008638C5">
      <w:pPr>
        <w:spacing w:after="0"/>
        <w:rPr>
          <w:rFonts w:ascii="Arial" w:hAnsi="Arial" w:cs="Arial"/>
        </w:rPr>
      </w:pPr>
      <w:r>
        <w:rPr>
          <w:rFonts w:ascii="Arial" w:hAnsi="Arial" w:cs="Arial"/>
        </w:rPr>
        <w:t>In the old fashioned way of doing this test, one would look up the p-values in tables.  The tables were typically written for F values greater than 1, which meant that one would have to use the data set with the larger variance as data set 1 (to obtain</w:t>
      </w:r>
      <w:r w:rsidR="00E80AB9">
        <w:rPr>
          <w:rFonts w:ascii="Arial" w:hAnsi="Arial" w:cs="Arial"/>
        </w:rPr>
        <w:t xml:space="preserve"> </w:t>
      </w:r>
      <m:oMath>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σ</m:t>
                </m:r>
              </m:e>
            </m:acc>
          </m:e>
          <m:sub>
            <m:r>
              <w:rPr>
                <w:rFonts w:ascii="Cambria Math" w:hAnsi="Cambria Math" w:cs="Arial"/>
              </w:rPr>
              <m:t>1</m:t>
            </m:r>
          </m:sub>
        </m:sSub>
      </m:oMath>
      <w:r>
        <w:rPr>
          <w:rFonts w:ascii="Arial" w:hAnsi="Arial" w:cs="Arial"/>
        </w:rPr>
        <w:t>).</w:t>
      </w:r>
    </w:p>
    <w:p w:rsidR="00DD6D79" w:rsidRDefault="00F2121E" w:rsidP="00A715E5">
      <w:pPr>
        <w:spacing w:after="240" w:line="240" w:lineRule="auto"/>
      </w:pPr>
      <w:r>
        <w:pict>
          <v:line id="_x0000_s1268" style="mso-position-horizontal-relative:char;mso-position-vertical-relative:line" from="0,0" to="465pt,0" strokeweight="2pt">
            <w10:wrap type="none" side="left"/>
            <w10:anchorlock/>
          </v:line>
        </w:pict>
      </w:r>
    </w:p>
    <w:p w:rsidR="00DD6D79" w:rsidRDefault="00DD6D79" w:rsidP="00F91F96">
      <w:pPr>
        <w:pStyle w:val="Heading1"/>
      </w:pPr>
      <w:bookmarkStart w:id="31" w:name="_Toc325713574"/>
      <w:bookmarkStart w:id="32" w:name="_Toc329771252"/>
      <w:r>
        <w:t>Pearson’s Correlation Coefficient</w:t>
      </w:r>
      <w:bookmarkEnd w:id="31"/>
      <w:bookmarkEnd w:id="32"/>
    </w:p>
    <w:p w:rsidR="00DD6D79" w:rsidRDefault="00DD6D79" w:rsidP="008638C5">
      <w:pPr>
        <w:spacing w:after="0" w:line="240" w:lineRule="auto"/>
        <w:rPr>
          <w:rFonts w:ascii="Arial" w:hAnsi="Arial" w:cs="Arial"/>
        </w:rPr>
      </w:pPr>
      <w:r>
        <w:rPr>
          <w:rFonts w:ascii="Arial" w:hAnsi="Arial" w:cs="Arial"/>
        </w:rPr>
        <w:t>The student is probably familiar with the r value from a least squares fit.  The r value measures how will the data points fit the given line, but it does not directly state how likely it is that the line has significance.  If there are only 2 data points, the r value must be 1, regardless of how valid the data are.  However, if there are 100 points and each point fits the line perfectly, then one can state that the least squares fit is probably a good model for the underlying data.  The Pearson’s correlation coefficient takes into account the number of data points used in the fit and provides the probability of obtaining the given set of if there is no correlation between the two variables in the underlying physics of the problem.</w:t>
      </w:r>
    </w:p>
    <w:p w:rsidR="00DD6D79" w:rsidRDefault="00F2121E">
      <w:pPr>
        <w:rPr>
          <w:rFonts w:ascii="Arial" w:hAnsi="Arial" w:cs="Arial"/>
          <w:b/>
        </w:rPr>
      </w:pPr>
      <w:r>
        <w:rPr>
          <w:rFonts w:ascii="Arial" w:hAnsi="Arial" w:cs="Arial"/>
          <w:b/>
        </w:rPr>
      </w:r>
      <w:r>
        <w:rPr>
          <w:rFonts w:ascii="Arial" w:hAnsi="Arial" w:cs="Arial"/>
          <w:b/>
        </w:rPr>
        <w:pict>
          <v:line id="_x0000_s1267" style="mso-position-horizontal-relative:char;mso-position-vertical-relative:line" from="0,0" to="465pt,0" strokeweight="2pt">
            <w10:wrap type="none" side="left"/>
            <w10:anchorlock/>
          </v:line>
        </w:pict>
      </w:r>
    </w:p>
    <w:p w:rsidR="00042813" w:rsidRPr="00042813" w:rsidRDefault="00042813" w:rsidP="00042813">
      <w:pPr>
        <w:pStyle w:val="Caption"/>
      </w:pPr>
      <w:bookmarkStart w:id="33" w:name="_Toc327536420"/>
      <w:r w:rsidRPr="00042813">
        <w:rPr>
          <w:b/>
        </w:rPr>
        <w:t xml:space="preserve">Example </w:t>
      </w:r>
      <w:r w:rsidR="00F2121E" w:rsidRPr="00042813">
        <w:rPr>
          <w:b/>
        </w:rPr>
        <w:fldChar w:fldCharType="begin"/>
      </w:r>
      <w:r w:rsidRPr="00042813">
        <w:rPr>
          <w:b/>
        </w:rPr>
        <w:instrText xml:space="preserve"> SEQ Example \* ARABIC </w:instrText>
      </w:r>
      <w:r w:rsidR="00F2121E" w:rsidRPr="00042813">
        <w:rPr>
          <w:b/>
        </w:rPr>
        <w:fldChar w:fldCharType="separate"/>
      </w:r>
      <w:r w:rsidR="000F5FC3">
        <w:rPr>
          <w:b/>
          <w:noProof/>
        </w:rPr>
        <w:t>5</w:t>
      </w:r>
      <w:r w:rsidR="00F2121E" w:rsidRPr="00042813">
        <w:rPr>
          <w:b/>
        </w:rPr>
        <w:fldChar w:fldCharType="end"/>
      </w:r>
      <w:r w:rsidRPr="00042813">
        <w:rPr>
          <w:b/>
        </w:rPr>
        <w:t xml:space="preserve">: </w:t>
      </w:r>
      <w:r w:rsidRPr="00042813">
        <w:t>Pearson’s Correlation Coefficient</w:t>
      </w:r>
      <w:bookmarkEnd w:id="33"/>
    </w:p>
    <w:p w:rsidR="00DD6D79" w:rsidRDefault="00DD6D79">
      <w:pPr>
        <w:rPr>
          <w:rFonts w:ascii="Arial" w:hAnsi="Arial" w:cs="Arial"/>
        </w:rPr>
      </w:pPr>
      <w:r>
        <w:rPr>
          <w:rFonts w:ascii="Arial" w:hAnsi="Arial" w:cs="Arial"/>
        </w:rPr>
        <w:t xml:space="preserve">John Q. Researcher proposes that a person’s blood pressure is linearly proportional to the person’s car’s gas mileage.  He surveys 10 people and collects the data </w:t>
      </w:r>
      <w:r w:rsidR="00DB2C9E">
        <w:rPr>
          <w:rFonts w:ascii="Arial" w:hAnsi="Arial" w:cs="Arial"/>
        </w:rPr>
        <w:t>in Table 11</w:t>
      </w:r>
      <w:r>
        <w:rPr>
          <w:rFonts w:ascii="Arial" w:hAnsi="Arial" w:cs="Arial"/>
        </w:rPr>
        <w:t>.  Is this survey consistent with the hypothesis within the p &lt; 0.01 range?</w:t>
      </w:r>
    </w:p>
    <w:p w:rsidR="00302D1B" w:rsidRDefault="00302D1B">
      <w:pPr>
        <w:rPr>
          <w:rFonts w:ascii="Arial" w:hAnsi="Arial" w:cs="Arial"/>
        </w:rPr>
      </w:pPr>
    </w:p>
    <w:p w:rsidR="00302D1B" w:rsidRDefault="00302D1B">
      <w:pPr>
        <w:rPr>
          <w:rFonts w:ascii="Arial" w:hAnsi="Arial" w:cs="Arial"/>
        </w:rPr>
      </w:pPr>
    </w:p>
    <w:p w:rsidR="00302D1B" w:rsidRDefault="00302D1B">
      <w:pPr>
        <w:rPr>
          <w:rFonts w:ascii="Arial" w:hAnsi="Arial" w:cs="Arial"/>
        </w:rPr>
      </w:pPr>
    </w:p>
    <w:tbl>
      <w:tblPr>
        <w:tblStyle w:val="TableGrid"/>
        <w:tblpPr w:leftFromText="180" w:rightFromText="180" w:vertAnchor="text" w:horzAnchor="margin" w:tblpXSpec="right" w:tblpY="10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14" w:type="dxa"/>
        </w:tblCellMar>
        <w:tblLook w:val="04A0"/>
      </w:tblPr>
      <w:tblGrid>
        <w:gridCol w:w="2729"/>
      </w:tblGrid>
      <w:tr w:rsidR="00DB2C9E" w:rsidTr="00DB2C9E">
        <w:tc>
          <w:tcPr>
            <w:tcW w:w="2729" w:type="dxa"/>
          </w:tcPr>
          <w:p w:rsidR="00DB2C9E" w:rsidRPr="00F10454" w:rsidRDefault="00DB2C9E" w:rsidP="00DB2C9E">
            <w:pPr>
              <w:spacing w:after="120" w:line="240" w:lineRule="auto"/>
              <w:rPr>
                <w:rFonts w:ascii="Times New Roman" w:hAnsi="Times New Roman" w:cs="Times New Roman"/>
              </w:rPr>
            </w:pPr>
            <w:r w:rsidRPr="00F10454">
              <w:rPr>
                <w:rFonts w:ascii="Times New Roman" w:hAnsi="Times New Roman" w:cs="Times New Roman"/>
                <w:b/>
              </w:rPr>
              <w:t>Table 11:</w:t>
            </w:r>
            <w:r w:rsidRPr="00F10454">
              <w:rPr>
                <w:rFonts w:ascii="Times New Roman" w:hAnsi="Times New Roman" w:cs="Times New Roman"/>
              </w:rPr>
              <w:t xml:space="preserve"> Data used to determine whether blood </w:t>
            </w:r>
            <w:r w:rsidRPr="00F10454">
              <w:rPr>
                <w:rFonts w:ascii="Times New Roman" w:hAnsi="Times New Roman" w:cs="Times New Roman"/>
              </w:rPr>
              <w:lastRenderedPageBreak/>
              <w:t>pressure is related to gas mil</w:t>
            </w:r>
            <w:r w:rsidR="00F10454" w:rsidRPr="00F10454">
              <w:rPr>
                <w:rFonts w:ascii="Times New Roman" w:hAnsi="Times New Roman" w:cs="Times New Roman"/>
              </w:rPr>
              <w:t>e</w:t>
            </w:r>
            <w:r w:rsidRPr="00F10454">
              <w:rPr>
                <w:rFonts w:ascii="Times New Roman" w:hAnsi="Times New Roman" w:cs="Times New Roman"/>
              </w:rPr>
              <w:t>age.</w:t>
            </w:r>
          </w:p>
        </w:tc>
      </w:tr>
      <w:tr w:rsidR="00DB2C9E" w:rsidTr="00DB2C9E">
        <w:tc>
          <w:tcPr>
            <w:tcW w:w="2729" w:type="dxa"/>
          </w:tcPr>
          <w:p w:rsidR="00DB2C9E" w:rsidRDefault="00DB2C9E" w:rsidP="00DB2C9E">
            <w:pPr>
              <w:spacing w:after="0" w:line="240" w:lineRule="auto"/>
              <w:rPr>
                <w:rFonts w:ascii="Arial" w:hAnsi="Arial" w:cs="Arial"/>
              </w:rPr>
            </w:pPr>
            <w:r w:rsidRPr="00DB2C9E">
              <w:rPr>
                <w:rFonts w:ascii="Arial" w:hAnsi="Arial" w:cs="Arial"/>
                <w:noProof/>
                <w:lang w:bidi="ar-SA"/>
              </w:rPr>
              <w:lastRenderedPageBreak/>
              <w:drawing>
                <wp:inline distT="0" distB="0" distL="0" distR="0">
                  <wp:extent cx="1615440" cy="1949450"/>
                  <wp:effectExtent l="19050" t="0" r="3810" b="0"/>
                  <wp:docPr id="13"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2" cstate="print"/>
                          <a:srcRect/>
                          <a:stretch>
                            <a:fillRect/>
                          </a:stretch>
                        </pic:blipFill>
                        <pic:spPr bwMode="auto">
                          <a:xfrm>
                            <a:off x="0" y="0"/>
                            <a:ext cx="1615440" cy="1949450"/>
                          </a:xfrm>
                          <a:prstGeom prst="rect">
                            <a:avLst/>
                          </a:prstGeom>
                          <a:noFill/>
                        </pic:spPr>
                      </pic:pic>
                    </a:graphicData>
                  </a:graphic>
                </wp:inline>
              </w:drawing>
            </w:r>
          </w:p>
        </w:tc>
      </w:tr>
    </w:tbl>
    <w:p w:rsidR="00DD6D79" w:rsidRDefault="00DD6D79">
      <w:pPr>
        <w:rPr>
          <w:rFonts w:ascii="Arial" w:hAnsi="Arial" w:cs="Arial"/>
        </w:rPr>
      </w:pPr>
      <w:r>
        <w:rPr>
          <w:rFonts w:ascii="Arial" w:hAnsi="Arial" w:cs="Arial"/>
          <w:b/>
        </w:rPr>
        <w:t>Solution:</w:t>
      </w:r>
      <w:r>
        <w:rPr>
          <w:rFonts w:ascii="Arial" w:hAnsi="Arial" w:cs="Arial"/>
        </w:rPr>
        <w:t xml:space="preserve">  The easy way to do this </w:t>
      </w:r>
      <w:r w:rsidR="00DB2C9E">
        <w:rPr>
          <w:rFonts w:ascii="Arial" w:hAnsi="Arial" w:cs="Arial"/>
        </w:rPr>
        <w:t xml:space="preserve">problem </w:t>
      </w:r>
      <w:r>
        <w:rPr>
          <w:rFonts w:ascii="Arial" w:hAnsi="Arial" w:cs="Arial"/>
        </w:rPr>
        <w:t xml:space="preserve">is to input the data values into Excel and perform a linear regression.  Select “Tools | Data Analysis” and then click on “linear regression.”  (If the Data Analysis menu does not appear see the Help menu under “regression” for instructions on how to get it to appear).  Fill in the requested data (cells for y-range, cells, for x-range, and cells for output) and hit “OK.”  The output should look like the data in </w:t>
      </w:r>
      <w:r w:rsidR="00F10454">
        <w:rPr>
          <w:rFonts w:ascii="Arial" w:hAnsi="Arial" w:cs="Arial"/>
        </w:rPr>
        <w:t>Tables 12</w:t>
      </w:r>
      <w:r w:rsidR="001565FE">
        <w:rPr>
          <w:rFonts w:ascii="Arial" w:hAnsi="Arial" w:cs="Arial"/>
        </w:rPr>
        <w:t>,</w:t>
      </w:r>
      <w:r w:rsidR="00F10454">
        <w:rPr>
          <w:rFonts w:ascii="Arial" w:hAnsi="Arial" w:cs="Arial"/>
        </w:rPr>
        <w:t xml:space="preserve"> 13 and 14</w:t>
      </w:r>
      <w:r>
        <w:rPr>
          <w:rFonts w:ascii="Arial" w:hAnsi="Arial" w:cs="Arial"/>
        </w:rPr>
        <w:t xml:space="preserve"> (although not quite as pretty):</w:t>
      </w:r>
    </w:p>
    <w:p w:rsidR="00DD6D79" w:rsidRDefault="00DD6D79">
      <w:pPr>
        <w:rPr>
          <w:rFonts w:ascii="Arial" w:hAnsi="Arial" w:cs="Arial"/>
        </w:rPr>
      </w:pPr>
      <w:r>
        <w:rPr>
          <w:rFonts w:ascii="Arial" w:hAnsi="Arial" w:cs="Arial"/>
        </w:rPr>
        <w:t xml:space="preserve">The relevant statistic here is the P-value for “X Variable 1” in </w:t>
      </w:r>
      <w:r w:rsidR="00F10454">
        <w:rPr>
          <w:rFonts w:ascii="Arial" w:hAnsi="Arial" w:cs="Arial"/>
        </w:rPr>
        <w:t>Table 14</w:t>
      </w:r>
      <w:r>
        <w:rPr>
          <w:rFonts w:ascii="Arial" w:hAnsi="Arial" w:cs="Arial"/>
        </w:rPr>
        <w:t>.  In this case the value is 0.18, which is much larger than 0.01, so the null hypothesis cannot be rejected, and it appears that the fit is not good.</w:t>
      </w:r>
    </w:p>
    <w:p w:rsidR="00DB2C9E" w:rsidRDefault="00DB2C9E">
      <w:pPr>
        <w:rPr>
          <w:rFonts w:ascii="Arial" w:hAnsi="Arial" w:cs="Arial"/>
        </w:rPr>
      </w:pPr>
    </w:p>
    <w:tbl>
      <w:tblPr>
        <w:tblStyle w:val="TableGrid"/>
        <w:tblpPr w:leftFromText="180" w:rightFromText="180" w:vertAnchor="text" w:horzAnchor="margin" w:tblpXSpec="right" w:tblpY="10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14" w:type="dxa"/>
        </w:tblCellMar>
        <w:tblLook w:val="04A0"/>
      </w:tblPr>
      <w:tblGrid>
        <w:gridCol w:w="2909"/>
        <w:gridCol w:w="6434"/>
      </w:tblGrid>
      <w:tr w:rsidR="00F10454" w:rsidTr="00F10454">
        <w:tc>
          <w:tcPr>
            <w:tcW w:w="2909" w:type="dxa"/>
          </w:tcPr>
          <w:p w:rsidR="00F10454" w:rsidRPr="00F10454" w:rsidRDefault="00F10454" w:rsidP="00655164">
            <w:pPr>
              <w:spacing w:after="120" w:line="240" w:lineRule="auto"/>
              <w:rPr>
                <w:rFonts w:ascii="Times New Roman" w:hAnsi="Times New Roman" w:cs="Times New Roman"/>
                <w:b/>
              </w:rPr>
            </w:pPr>
            <w:r w:rsidRPr="00F10454">
              <w:rPr>
                <w:rFonts w:ascii="Times New Roman" w:hAnsi="Times New Roman" w:cs="Times New Roman"/>
                <w:b/>
              </w:rPr>
              <w:t>Table 12:</w:t>
            </w:r>
            <w:r w:rsidRPr="00F10454">
              <w:rPr>
                <w:rFonts w:ascii="Times New Roman" w:hAnsi="Times New Roman" w:cs="Times New Roman"/>
              </w:rPr>
              <w:t xml:space="preserve"> Regression Statistics for the data in Table 11.</w:t>
            </w:r>
          </w:p>
        </w:tc>
        <w:tc>
          <w:tcPr>
            <w:tcW w:w="6434" w:type="dxa"/>
            <w:vAlign w:val="bottom"/>
          </w:tcPr>
          <w:p w:rsidR="00F10454" w:rsidRPr="00F10454" w:rsidRDefault="00F10454" w:rsidP="00F10454">
            <w:pPr>
              <w:spacing w:after="120" w:line="240" w:lineRule="auto"/>
              <w:rPr>
                <w:rFonts w:ascii="Times New Roman" w:hAnsi="Times New Roman" w:cs="Times New Roman"/>
              </w:rPr>
            </w:pPr>
            <w:r w:rsidRPr="00F10454">
              <w:rPr>
                <w:rFonts w:ascii="Times New Roman" w:hAnsi="Times New Roman" w:cs="Times New Roman"/>
                <w:b/>
              </w:rPr>
              <w:t xml:space="preserve">Table 13: </w:t>
            </w:r>
            <w:proofErr w:type="spellStart"/>
            <w:r w:rsidRPr="00F10454">
              <w:rPr>
                <w:rFonts w:ascii="Times New Roman" w:hAnsi="Times New Roman" w:cs="Times New Roman"/>
              </w:rPr>
              <w:t>Anova</w:t>
            </w:r>
            <w:proofErr w:type="spellEnd"/>
            <w:r w:rsidRPr="00F10454">
              <w:rPr>
                <w:rFonts w:ascii="Times New Roman" w:hAnsi="Times New Roman" w:cs="Times New Roman"/>
              </w:rPr>
              <w:t xml:space="preserve"> for the data in Table 11.</w:t>
            </w:r>
          </w:p>
        </w:tc>
      </w:tr>
      <w:tr w:rsidR="00F10454" w:rsidTr="00F10454">
        <w:tc>
          <w:tcPr>
            <w:tcW w:w="2909" w:type="dxa"/>
          </w:tcPr>
          <w:p w:rsidR="00F10454" w:rsidRPr="00DB2C9E" w:rsidRDefault="00F10454" w:rsidP="00655164">
            <w:pPr>
              <w:spacing w:after="0" w:line="240" w:lineRule="auto"/>
              <w:rPr>
                <w:rFonts w:ascii="Arial" w:hAnsi="Arial" w:cs="Arial"/>
              </w:rPr>
            </w:pPr>
            <w:r w:rsidRPr="00F10454">
              <w:rPr>
                <w:rFonts w:ascii="Arial" w:hAnsi="Arial" w:cs="Arial"/>
                <w:noProof/>
                <w:lang w:bidi="ar-SA"/>
              </w:rPr>
              <w:drawing>
                <wp:inline distT="0" distB="0" distL="0" distR="0">
                  <wp:extent cx="1765300" cy="1054100"/>
                  <wp:effectExtent l="19050" t="0" r="6350" b="0"/>
                  <wp:docPr id="16"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53" cstate="print"/>
                          <a:srcRect/>
                          <a:stretch>
                            <a:fillRect/>
                          </a:stretch>
                        </pic:blipFill>
                        <pic:spPr bwMode="auto">
                          <a:xfrm>
                            <a:off x="0" y="0"/>
                            <a:ext cx="1765300" cy="1054100"/>
                          </a:xfrm>
                          <a:prstGeom prst="rect">
                            <a:avLst/>
                          </a:prstGeom>
                          <a:noFill/>
                          <a:ln w="9525">
                            <a:noFill/>
                            <a:miter lim="800000"/>
                            <a:headEnd/>
                            <a:tailEnd/>
                          </a:ln>
                        </pic:spPr>
                      </pic:pic>
                    </a:graphicData>
                  </a:graphic>
                </wp:inline>
              </w:drawing>
            </w:r>
          </w:p>
        </w:tc>
        <w:tc>
          <w:tcPr>
            <w:tcW w:w="6434" w:type="dxa"/>
          </w:tcPr>
          <w:p w:rsidR="00F10454" w:rsidRDefault="00F10454" w:rsidP="00655164">
            <w:pPr>
              <w:spacing w:after="0" w:line="240" w:lineRule="auto"/>
              <w:rPr>
                <w:rFonts w:ascii="Arial" w:hAnsi="Arial" w:cs="Arial"/>
              </w:rPr>
            </w:pPr>
            <w:r>
              <w:rPr>
                <w:rFonts w:ascii="Arial" w:hAnsi="Arial" w:cs="Arial"/>
                <w:noProof/>
                <w:lang w:bidi="ar-SA"/>
              </w:rPr>
              <w:drawing>
                <wp:anchor distT="0" distB="0" distL="114300" distR="114300" simplePos="0" relativeHeight="251676672" behindDoc="0" locked="0" layoutInCell="1" allowOverlap="1">
                  <wp:simplePos x="0" y="0"/>
                  <wp:positionH relativeFrom="column">
                    <wp:posOffset>30111</wp:posOffset>
                  </wp:positionH>
                  <wp:positionV relativeFrom="paragraph">
                    <wp:posOffset>-1905</wp:posOffset>
                  </wp:positionV>
                  <wp:extent cx="3920224" cy="844550"/>
                  <wp:effectExtent l="19050" t="0" r="4076" b="0"/>
                  <wp:wrapNone/>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54" cstate="print"/>
                          <a:srcRect/>
                          <a:stretch>
                            <a:fillRect/>
                          </a:stretch>
                        </pic:blipFill>
                        <pic:spPr bwMode="auto">
                          <a:xfrm>
                            <a:off x="0" y="0"/>
                            <a:ext cx="3920224" cy="844550"/>
                          </a:xfrm>
                          <a:prstGeom prst="rect">
                            <a:avLst/>
                          </a:prstGeom>
                          <a:noFill/>
                          <a:ln w="9525">
                            <a:noFill/>
                            <a:miter lim="800000"/>
                            <a:headEnd/>
                            <a:tailEnd/>
                          </a:ln>
                        </pic:spPr>
                      </pic:pic>
                    </a:graphicData>
                  </a:graphic>
                </wp:anchor>
              </w:drawing>
            </w:r>
          </w:p>
        </w:tc>
      </w:tr>
    </w:tbl>
    <w:p w:rsidR="00F10454" w:rsidRDefault="00F10454" w:rsidP="00F10454">
      <w:pPr>
        <w:spacing w:after="120" w:line="240" w:lineRule="auto"/>
        <w:rPr>
          <w:rFonts w:ascii="Arial" w:hAnsi="Arial" w:cs="Arial"/>
        </w:rPr>
      </w:pPr>
    </w:p>
    <w:tbl>
      <w:tblPr>
        <w:tblStyle w:val="TableGrid"/>
        <w:tblpPr w:leftFromText="180" w:rightFromText="180" w:vertAnchor="text" w:horzAnchor="margin" w:tblpXSpec="right" w:tblpY="10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14" w:type="dxa"/>
        </w:tblCellMar>
        <w:tblLook w:val="04A0"/>
      </w:tblPr>
      <w:tblGrid>
        <w:gridCol w:w="9360"/>
      </w:tblGrid>
      <w:tr w:rsidR="00F10454" w:rsidTr="00F10454">
        <w:tc>
          <w:tcPr>
            <w:tcW w:w="9360" w:type="dxa"/>
          </w:tcPr>
          <w:p w:rsidR="00F10454" w:rsidRPr="00F10454" w:rsidRDefault="00F10454" w:rsidP="00F10454">
            <w:pPr>
              <w:spacing w:after="120" w:line="240" w:lineRule="auto"/>
              <w:rPr>
                <w:rFonts w:ascii="Times New Roman" w:hAnsi="Times New Roman" w:cs="Times New Roman"/>
              </w:rPr>
            </w:pPr>
            <w:r w:rsidRPr="00F10454">
              <w:rPr>
                <w:rFonts w:ascii="Times New Roman" w:hAnsi="Times New Roman" w:cs="Times New Roman"/>
                <w:b/>
              </w:rPr>
              <w:t>Table 14:</w:t>
            </w:r>
            <w:r w:rsidRPr="00F10454">
              <w:rPr>
                <w:rFonts w:ascii="Times New Roman" w:hAnsi="Times New Roman" w:cs="Times New Roman"/>
              </w:rPr>
              <w:t xml:space="preserve"> Coefficients, statistics and confidence intervals for the data in Table 11.</w:t>
            </w:r>
          </w:p>
        </w:tc>
      </w:tr>
      <w:tr w:rsidR="00F10454" w:rsidTr="00F10454">
        <w:tc>
          <w:tcPr>
            <w:tcW w:w="9360" w:type="dxa"/>
          </w:tcPr>
          <w:p w:rsidR="00F10454" w:rsidRDefault="00F10454" w:rsidP="00655164">
            <w:pPr>
              <w:spacing w:after="0" w:line="240" w:lineRule="auto"/>
              <w:rPr>
                <w:rFonts w:ascii="Arial" w:hAnsi="Arial" w:cs="Arial"/>
              </w:rPr>
            </w:pPr>
            <w:r>
              <w:rPr>
                <w:rFonts w:ascii="Arial" w:hAnsi="Arial" w:cs="Arial"/>
                <w:noProof/>
                <w:lang w:bidi="ar-SA"/>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5607050" cy="673100"/>
                  <wp:effectExtent l="19050" t="0" r="0" b="0"/>
                  <wp:wrapNone/>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55" cstate="print"/>
                          <a:srcRect/>
                          <a:stretch>
                            <a:fillRect/>
                          </a:stretch>
                        </pic:blipFill>
                        <pic:spPr bwMode="auto">
                          <a:xfrm>
                            <a:off x="0" y="0"/>
                            <a:ext cx="5607050" cy="673100"/>
                          </a:xfrm>
                          <a:prstGeom prst="rect">
                            <a:avLst/>
                          </a:prstGeom>
                          <a:noFill/>
                          <a:ln w="9525">
                            <a:noFill/>
                            <a:miter lim="800000"/>
                            <a:headEnd/>
                            <a:tailEnd/>
                          </a:ln>
                        </pic:spPr>
                      </pic:pic>
                    </a:graphicData>
                  </a:graphic>
                </wp:anchor>
              </w:drawing>
            </w:r>
          </w:p>
        </w:tc>
      </w:tr>
    </w:tbl>
    <w:p w:rsidR="00F10454" w:rsidRDefault="00F10454">
      <w:pPr>
        <w:rPr>
          <w:rFonts w:ascii="Arial" w:hAnsi="Arial" w:cs="Arial"/>
        </w:rPr>
      </w:pPr>
    </w:p>
    <w:p w:rsidR="00F10454" w:rsidRDefault="00F10454"/>
    <w:p w:rsidR="00DD6D79" w:rsidRDefault="00F10454" w:rsidP="008638C5">
      <w:pPr>
        <w:spacing w:after="0"/>
        <w:rPr>
          <w:rFonts w:ascii="Arial" w:hAnsi="Arial" w:cs="Arial"/>
        </w:rPr>
      </w:pPr>
      <w:r>
        <w:rPr>
          <w:rFonts w:ascii="Arial" w:hAnsi="Arial" w:cs="Arial"/>
        </w:rPr>
        <w:t xml:space="preserve">To obtain further insight into this problem, one can generate a </w:t>
      </w:r>
      <w:proofErr w:type="spellStart"/>
      <w:r>
        <w:rPr>
          <w:rFonts w:ascii="Arial" w:hAnsi="Arial" w:cs="Arial"/>
        </w:rPr>
        <w:t>plot</w:t>
      </w:r>
      <w:proofErr w:type="spellEnd"/>
      <w:r>
        <w:rPr>
          <w:rFonts w:ascii="Arial" w:hAnsi="Arial" w:cs="Arial"/>
        </w:rPr>
        <w:t xml:space="preserve"> of mileage as a function of blood pressure.  </w:t>
      </w:r>
      <w:r w:rsidR="00DD6D79">
        <w:rPr>
          <w:rFonts w:ascii="Arial" w:hAnsi="Arial" w:cs="Arial"/>
        </w:rPr>
        <w:t xml:space="preserve">The data and the least squares fit appear in </w:t>
      </w:r>
      <w:r w:rsidR="00085370">
        <w:rPr>
          <w:rFonts w:ascii="Arial" w:hAnsi="Arial" w:cs="Arial"/>
        </w:rPr>
        <w:t>Figure</w:t>
      </w:r>
      <w:r w:rsidR="00821855">
        <w:rPr>
          <w:rFonts w:ascii="Arial" w:hAnsi="Arial" w:cs="Arial"/>
        </w:rPr>
        <w:t xml:space="preserve"> </w:t>
      </w:r>
      <w:r w:rsidR="00085370">
        <w:rPr>
          <w:rFonts w:ascii="Arial" w:hAnsi="Arial" w:cs="Arial"/>
        </w:rPr>
        <w:t>9</w:t>
      </w:r>
      <w:r w:rsidR="00821855">
        <w:rPr>
          <w:rFonts w:ascii="Arial" w:hAnsi="Arial" w:cs="Arial"/>
        </w:rPr>
        <w:t>.</w:t>
      </w:r>
      <w:r w:rsidR="00DD6D79">
        <w:rPr>
          <w:rFonts w:ascii="Arial" w:hAnsi="Arial" w:cs="Arial"/>
        </w:rPr>
        <w:t xml:space="preserve">  </w:t>
      </w:r>
      <w:r w:rsidR="00753EF0">
        <w:rPr>
          <w:rFonts w:ascii="Arial" w:hAnsi="Arial" w:cs="Arial"/>
        </w:rPr>
        <w:t>Although</w:t>
      </w:r>
      <w:r w:rsidR="00DD6D79">
        <w:rPr>
          <w:rFonts w:ascii="Arial" w:hAnsi="Arial" w:cs="Arial"/>
        </w:rPr>
        <w:t xml:space="preserve"> </w:t>
      </w:r>
      <w:r w:rsidR="00753EF0">
        <w:rPr>
          <w:rFonts w:ascii="Arial" w:hAnsi="Arial" w:cs="Arial"/>
        </w:rPr>
        <w:t>the data may</w:t>
      </w:r>
      <w:r w:rsidR="00DD6D79">
        <w:rPr>
          <w:rFonts w:ascii="Arial" w:hAnsi="Arial" w:cs="Arial"/>
        </w:rPr>
        <w:t xml:space="preserve"> appear </w:t>
      </w:r>
      <w:r w:rsidR="00753EF0">
        <w:rPr>
          <w:rFonts w:ascii="Arial" w:hAnsi="Arial" w:cs="Arial"/>
        </w:rPr>
        <w:t>to have a</w:t>
      </w:r>
      <w:r w:rsidR="00DD6D79">
        <w:rPr>
          <w:rFonts w:ascii="Arial" w:hAnsi="Arial" w:cs="Arial"/>
        </w:rPr>
        <w:t xml:space="preserve"> trend, the statistical test </w:t>
      </w:r>
      <w:r w:rsidR="00753EF0">
        <w:rPr>
          <w:rFonts w:ascii="Arial" w:hAnsi="Arial" w:cs="Arial"/>
        </w:rPr>
        <w:t>indicates no trend</w:t>
      </w:r>
      <w:r w:rsidR="00DD6D79">
        <w:rPr>
          <w:rFonts w:ascii="Arial" w:hAnsi="Arial" w:cs="Arial"/>
        </w:rPr>
        <w:t>.  As confirmation that there is no underlying pattern, the data were generated from the “rand” function of Excel. The example illustrates the danger of relying on one’s perception in making conclusions from this kind of data.</w:t>
      </w:r>
    </w:p>
    <w:p w:rsidR="00DD6D79" w:rsidRDefault="00F301E7" w:rsidP="00753EF0">
      <w:pPr>
        <w:spacing w:after="0"/>
        <w:jc w:val="center"/>
      </w:pPr>
      <w:r>
        <w:rPr>
          <w:noProof/>
          <w:lang w:bidi="ar-SA"/>
        </w:rPr>
        <w:lastRenderedPageBreak/>
        <w:drawing>
          <wp:inline distT="0" distB="0" distL="0" distR="0">
            <wp:extent cx="4025900" cy="2312252"/>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6" cstate="print"/>
                    <a:srcRect/>
                    <a:stretch>
                      <a:fillRect/>
                    </a:stretch>
                  </pic:blipFill>
                  <pic:spPr bwMode="auto">
                    <a:xfrm>
                      <a:off x="0" y="0"/>
                      <a:ext cx="4027591" cy="2313223"/>
                    </a:xfrm>
                    <a:prstGeom prst="rect">
                      <a:avLst/>
                    </a:prstGeom>
                    <a:noFill/>
                  </pic:spPr>
                </pic:pic>
              </a:graphicData>
            </a:graphic>
          </wp:inline>
        </w:drawing>
      </w:r>
    </w:p>
    <w:p w:rsidR="00DD6D79" w:rsidRPr="00085370" w:rsidRDefault="008638C5" w:rsidP="00657870">
      <w:pPr>
        <w:spacing w:after="120" w:line="240" w:lineRule="auto"/>
      </w:pPr>
      <w:r w:rsidRPr="00767F65">
        <w:rPr>
          <w:rFonts w:ascii="Times" w:hAnsi="Times" w:cs="Arial"/>
          <w:b/>
        </w:rPr>
        <w:t xml:space="preserve">Figure </w:t>
      </w:r>
      <w:r>
        <w:rPr>
          <w:rFonts w:ascii="Times" w:hAnsi="Times" w:cs="Arial"/>
          <w:b/>
        </w:rPr>
        <w:t>9</w:t>
      </w:r>
      <w:r w:rsidRPr="00767F65">
        <w:rPr>
          <w:rFonts w:ascii="Times" w:hAnsi="Times" w:cs="Arial"/>
          <w:b/>
        </w:rPr>
        <w:t>:</w:t>
      </w:r>
      <w:r w:rsidRPr="00767F65">
        <w:rPr>
          <w:rFonts w:ascii="Times" w:hAnsi="Times" w:cs="Arial"/>
        </w:rPr>
        <w:t xml:space="preserve"> Random data with the linear least-squares model superimposed.</w:t>
      </w:r>
      <w:r>
        <w:rPr>
          <w:rFonts w:ascii="Times" w:hAnsi="Times" w:cs="Arial"/>
        </w:rPr>
        <w:t xml:space="preserve">  Although there is no correlation between the two variables, the eye is tricked into thinking that there might be. </w:t>
      </w:r>
      <w:r w:rsidR="00F2121E" w:rsidRPr="00F2121E">
        <w:rPr>
          <w:b/>
        </w:rPr>
      </w:r>
      <w:r w:rsidR="00F2121E" w:rsidRPr="00F2121E">
        <w:rPr>
          <w:b/>
        </w:rPr>
        <w:pict>
          <v:line id="_x0000_s1266" style="mso-position-horizontal-relative:char;mso-position-vertical-relative:line" from="0,0" to="465pt,0" strokeweight="2pt">
            <w10:wrap type="none" side="left"/>
            <w10:anchorlock/>
          </v:line>
        </w:pict>
      </w:r>
    </w:p>
    <w:p w:rsidR="00DD6D79" w:rsidRDefault="00DD6D79" w:rsidP="00F91F96">
      <w:pPr>
        <w:pStyle w:val="Heading1"/>
      </w:pPr>
      <w:bookmarkStart w:id="34" w:name="_Toc325713575"/>
      <w:bookmarkStart w:id="35" w:name="_Toc329771253"/>
      <w:r>
        <w:t>Transforming Distributions</w:t>
      </w:r>
      <w:bookmarkEnd w:id="34"/>
      <w:bookmarkEnd w:id="35"/>
    </w:p>
    <w:p w:rsidR="00DD6D79" w:rsidRDefault="00DD6D79">
      <w:pPr>
        <w:rPr>
          <w:rFonts w:ascii="Arial" w:hAnsi="Arial" w:cs="Arial"/>
        </w:rPr>
      </w:pPr>
      <w:r>
        <w:rPr>
          <w:rFonts w:ascii="Arial" w:hAnsi="Arial" w:cs="Arial"/>
        </w:rPr>
        <w:t xml:space="preserve">It is possible to transform random variables that have one distribution to random numbers with another distribution.  For example, if you wanted to generate Gaussian random variables with the rand() function, you could use the Box-Muller procedure.  In this method, two random numbers, </w:t>
      </w:r>
      <w:r w:rsidRPr="00646FD6">
        <w:rPr>
          <w:rFonts w:ascii="Times New Roman" w:hAnsi="Times New Roman" w:cs="Times New Roman"/>
          <w:i/>
        </w:rPr>
        <w:t>x</w:t>
      </w:r>
      <w:r>
        <w:rPr>
          <w:rFonts w:ascii="Arial" w:hAnsi="Arial" w:cs="Arial"/>
          <w:vertAlign w:val="subscript"/>
        </w:rPr>
        <w:t>1</w:t>
      </w:r>
      <w:r>
        <w:rPr>
          <w:rFonts w:ascii="Arial" w:hAnsi="Arial" w:cs="Arial"/>
        </w:rPr>
        <w:t xml:space="preserve"> and </w:t>
      </w:r>
      <w:r w:rsidRPr="00646FD6">
        <w:rPr>
          <w:rFonts w:ascii="Times New Roman" w:hAnsi="Times New Roman" w:cs="Times New Roman"/>
          <w:i/>
        </w:rPr>
        <w:t>x</w:t>
      </w:r>
      <w:r>
        <w:rPr>
          <w:rFonts w:ascii="Arial" w:hAnsi="Arial" w:cs="Arial"/>
          <w:vertAlign w:val="subscript"/>
        </w:rPr>
        <w:t>2</w:t>
      </w:r>
      <w:r>
        <w:rPr>
          <w:rFonts w:ascii="Arial" w:hAnsi="Arial" w:cs="Arial"/>
        </w:rPr>
        <w:t xml:space="preserve">, that are uniform between 0 and 1 are generated.  The Gaussian numbers </w:t>
      </w:r>
      <w:r w:rsidRPr="00646FD6">
        <w:rPr>
          <w:rFonts w:ascii="Times New Roman" w:hAnsi="Times New Roman" w:cs="Times New Roman"/>
          <w:i/>
        </w:rPr>
        <w:t>y</w:t>
      </w:r>
      <w:r>
        <w:rPr>
          <w:rFonts w:ascii="Arial" w:hAnsi="Arial" w:cs="Arial"/>
          <w:vertAlign w:val="subscript"/>
        </w:rPr>
        <w:t>1</w:t>
      </w:r>
      <w:r>
        <w:rPr>
          <w:rFonts w:ascii="Arial" w:hAnsi="Arial" w:cs="Arial"/>
        </w:rPr>
        <w:t xml:space="preserve"> and </w:t>
      </w:r>
      <w:r w:rsidRPr="00646FD6">
        <w:rPr>
          <w:rFonts w:ascii="Times New Roman" w:hAnsi="Times New Roman" w:cs="Times New Roman"/>
          <w:i/>
        </w:rPr>
        <w:t>y</w:t>
      </w:r>
      <w:r>
        <w:rPr>
          <w:rFonts w:ascii="Arial" w:hAnsi="Arial" w:cs="Arial"/>
          <w:vertAlign w:val="subscript"/>
        </w:rPr>
        <w:t>2</w:t>
      </w:r>
      <w:r>
        <w:rPr>
          <w:rFonts w:ascii="Arial" w:hAnsi="Arial" w:cs="Arial"/>
        </w:rPr>
        <w:t xml:space="preserve"> are then generated as follows:</w:t>
      </w:r>
    </w:p>
    <w:p w:rsidR="00DD6D79" w:rsidRDefault="00F2121E">
      <w:r w:rsidRPr="00F2121E">
        <w:rPr>
          <w:noProof/>
          <w:vertAlign w:val="subscript"/>
        </w:rPr>
        <w:pict>
          <v:shape id="_x0000_s1202" type="#_x0000_t75" style="position:absolute;margin-left:0;margin-top:.1pt;width:138.5pt;height:20pt;z-index:251674624;mso-position-horizontal:left">
            <v:imagedata r:id="rId57" o:title=""/>
            <w10:wrap type="square" side="right"/>
          </v:shape>
          <o:OLEObject Type="Embed" ProgID="Equation.DSMT4" ShapeID="_x0000_s1202" DrawAspect="Content" ObjectID="_1405169705" r:id="rId58"/>
        </w:pict>
      </w:r>
      <w:r w:rsidR="00646FD6">
        <w:br w:type="textWrapping" w:clear="all"/>
      </w:r>
      <w:r w:rsidR="00DD6D79" w:rsidRPr="001B49A7">
        <w:rPr>
          <w:vertAlign w:val="subscript"/>
        </w:rPr>
        <w:object w:dxaOrig="2740" w:dyaOrig="400">
          <v:shape id="_x0000_i1049" type="#_x0000_t75" style="width:137.5pt;height:20pt" o:ole="">
            <v:imagedata r:id="rId59" o:title=""/>
          </v:shape>
          <o:OLEObject Type="Embed" ProgID="Equation.3" ShapeID="_x0000_i1049" DrawAspect="Content" ObjectID="_1405169703" r:id="rId60"/>
        </w:object>
      </w:r>
    </w:p>
    <w:p w:rsidR="00331F51" w:rsidRPr="00085370" w:rsidRDefault="00331F51">
      <w:pPr>
        <w:rPr>
          <w:rFonts w:ascii="Arial" w:hAnsi="Arial" w:cs="Arial"/>
        </w:rPr>
      </w:pPr>
      <w:r w:rsidRPr="00085370">
        <w:rPr>
          <w:rFonts w:ascii="Arial" w:hAnsi="Arial" w:cs="Arial"/>
        </w:rPr>
        <w:t xml:space="preserve">These </w:t>
      </w:r>
      <w:r w:rsidR="00085370">
        <w:rPr>
          <w:rFonts w:ascii="Arial" w:hAnsi="Arial" w:cs="Arial"/>
        </w:rPr>
        <w:t xml:space="preserve">numbers </w:t>
      </w:r>
      <w:r w:rsidRPr="00085370">
        <w:rPr>
          <w:rFonts w:ascii="Arial" w:hAnsi="Arial" w:cs="Arial"/>
        </w:rPr>
        <w:t>will have a mean of zero and a standard deviation of 1.</w:t>
      </w:r>
    </w:p>
    <w:p w:rsidR="00EE2822" w:rsidRPr="00EE2822" w:rsidRDefault="00EE2822" w:rsidP="00EE2822">
      <w:pPr>
        <w:pStyle w:val="Caption"/>
      </w:pPr>
      <w:bookmarkStart w:id="36" w:name="_Toc327536421"/>
      <w:r w:rsidRPr="00EE2822">
        <w:rPr>
          <w:b/>
        </w:rPr>
        <w:t xml:space="preserve">Example </w:t>
      </w:r>
      <w:r w:rsidR="00F2121E" w:rsidRPr="00EE2822">
        <w:rPr>
          <w:b/>
        </w:rPr>
        <w:fldChar w:fldCharType="begin"/>
      </w:r>
      <w:r w:rsidRPr="00EE2822">
        <w:rPr>
          <w:b/>
        </w:rPr>
        <w:instrText xml:space="preserve"> SEQ Example \* ARABIC </w:instrText>
      </w:r>
      <w:r w:rsidR="00F2121E" w:rsidRPr="00EE2822">
        <w:rPr>
          <w:b/>
        </w:rPr>
        <w:fldChar w:fldCharType="separate"/>
      </w:r>
      <w:r w:rsidR="000F5FC3">
        <w:rPr>
          <w:b/>
          <w:noProof/>
        </w:rPr>
        <w:t>6</w:t>
      </w:r>
      <w:r w:rsidR="00F2121E" w:rsidRPr="00EE2822">
        <w:rPr>
          <w:b/>
        </w:rPr>
        <w:fldChar w:fldCharType="end"/>
      </w:r>
      <w:r w:rsidRPr="00EE2822">
        <w:rPr>
          <w:b/>
        </w:rPr>
        <w:t xml:space="preserve">: </w:t>
      </w:r>
      <w:r w:rsidRPr="00EE2822">
        <w:t>Generating Gaussian (Normal) Random Numbers</w:t>
      </w:r>
      <w:bookmarkEnd w:id="36"/>
    </w:p>
    <w:p w:rsidR="00C0103B" w:rsidRPr="00C0103B" w:rsidRDefault="00C0103B" w:rsidP="00646FD6">
      <w:pPr>
        <w:keepNext/>
        <w:rPr>
          <w:rFonts w:ascii="Arial" w:hAnsi="Arial" w:cs="Arial"/>
        </w:rPr>
      </w:pPr>
      <w:r w:rsidRPr="00C0103B">
        <w:rPr>
          <w:rFonts w:ascii="Arial" w:hAnsi="Arial" w:cs="Arial"/>
        </w:rPr>
        <w:t>Show how you could generate 6 normal random numbers in Excel.</w:t>
      </w:r>
    </w:p>
    <w:p w:rsidR="00C0103B" w:rsidRPr="00C0103B" w:rsidRDefault="00C0103B" w:rsidP="009F4384">
      <w:pPr>
        <w:keepNext/>
        <w:rPr>
          <w:rFonts w:ascii="Arial" w:hAnsi="Arial" w:cs="Arial"/>
          <w:b/>
        </w:rPr>
      </w:pPr>
      <w:r w:rsidRPr="00C0103B">
        <w:rPr>
          <w:rFonts w:ascii="Arial" w:hAnsi="Arial" w:cs="Arial"/>
          <w:b/>
        </w:rPr>
        <w:t>Solution:</w:t>
      </w:r>
      <w:r w:rsidR="008773ED">
        <w:rPr>
          <w:rFonts w:ascii="Arial" w:hAnsi="Arial" w:cs="Arial"/>
          <w:b/>
        </w:rPr>
        <w:t xml:space="preserve">  </w:t>
      </w:r>
      <w:r w:rsidR="008773ED" w:rsidRPr="008773ED">
        <w:rPr>
          <w:rFonts w:ascii="Arial" w:hAnsi="Arial" w:cs="Arial"/>
        </w:rPr>
        <w:t>Generate the following spreadsheet.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
        <w:gridCol w:w="1620"/>
        <w:gridCol w:w="4140"/>
        <w:gridCol w:w="2070"/>
      </w:tblGrid>
      <w:tr w:rsidR="00AE4E56" w:rsidTr="00085370">
        <w:trPr>
          <w:trHeight w:val="312"/>
        </w:trPr>
        <w:tc>
          <w:tcPr>
            <w:tcW w:w="534" w:type="dxa"/>
            <w:tcBorders>
              <w:bottom w:val="single" w:sz="4" w:space="0" w:color="auto"/>
            </w:tcBorders>
            <w:shd w:val="clear" w:color="auto" w:fill="C0C0C0"/>
          </w:tcPr>
          <w:p w:rsidR="00AE4E56" w:rsidRPr="00C0103B" w:rsidRDefault="00AE4E56" w:rsidP="00646FD6">
            <w:pPr>
              <w:spacing w:after="60" w:line="240" w:lineRule="auto"/>
              <w:rPr>
                <w:rFonts w:ascii="Arial" w:hAnsi="Arial" w:cs="Arial"/>
              </w:rPr>
            </w:pPr>
          </w:p>
        </w:tc>
        <w:tc>
          <w:tcPr>
            <w:tcW w:w="1620" w:type="dxa"/>
            <w:tcBorders>
              <w:bottom w:val="single" w:sz="4" w:space="0" w:color="auto"/>
            </w:tcBorders>
            <w:shd w:val="clear" w:color="auto" w:fill="C0C0C0"/>
          </w:tcPr>
          <w:p w:rsidR="00AE4E56" w:rsidRPr="00C0103B" w:rsidRDefault="00AE4E56" w:rsidP="00646FD6">
            <w:pPr>
              <w:spacing w:after="60" w:line="240" w:lineRule="auto"/>
              <w:jc w:val="center"/>
              <w:rPr>
                <w:rFonts w:ascii="Arial" w:hAnsi="Arial" w:cs="Arial"/>
              </w:rPr>
            </w:pPr>
            <w:r w:rsidRPr="00C0103B">
              <w:rPr>
                <w:rFonts w:ascii="Arial" w:hAnsi="Arial" w:cs="Arial"/>
              </w:rPr>
              <w:t>A</w:t>
            </w:r>
          </w:p>
        </w:tc>
        <w:tc>
          <w:tcPr>
            <w:tcW w:w="4140" w:type="dxa"/>
            <w:tcBorders>
              <w:bottom w:val="single" w:sz="4" w:space="0" w:color="auto"/>
            </w:tcBorders>
            <w:shd w:val="clear" w:color="auto" w:fill="C0C0C0"/>
          </w:tcPr>
          <w:p w:rsidR="00AE4E56" w:rsidRPr="00C0103B" w:rsidRDefault="00AE4E56" w:rsidP="00646FD6">
            <w:pPr>
              <w:spacing w:after="60" w:line="240" w:lineRule="auto"/>
              <w:jc w:val="center"/>
              <w:rPr>
                <w:rFonts w:ascii="Arial" w:hAnsi="Arial" w:cs="Arial"/>
              </w:rPr>
            </w:pPr>
            <w:r w:rsidRPr="00C0103B">
              <w:rPr>
                <w:rFonts w:ascii="Arial" w:hAnsi="Arial" w:cs="Arial"/>
              </w:rPr>
              <w:t>B</w:t>
            </w:r>
          </w:p>
        </w:tc>
        <w:tc>
          <w:tcPr>
            <w:tcW w:w="2070" w:type="dxa"/>
            <w:tcBorders>
              <w:bottom w:val="single" w:sz="4" w:space="0" w:color="auto"/>
            </w:tcBorders>
            <w:shd w:val="clear" w:color="auto" w:fill="C0C0C0"/>
          </w:tcPr>
          <w:p w:rsidR="00AE4E56" w:rsidRPr="00C0103B" w:rsidRDefault="00AE4E56" w:rsidP="00646FD6">
            <w:pPr>
              <w:spacing w:after="60" w:line="240" w:lineRule="auto"/>
              <w:jc w:val="center"/>
              <w:rPr>
                <w:rFonts w:ascii="Arial" w:hAnsi="Arial" w:cs="Arial"/>
              </w:rPr>
            </w:pPr>
            <w:r w:rsidRPr="00C0103B">
              <w:rPr>
                <w:rFonts w:ascii="Arial" w:hAnsi="Arial" w:cs="Arial"/>
              </w:rPr>
              <w:t>C</w:t>
            </w:r>
          </w:p>
        </w:tc>
      </w:tr>
      <w:tr w:rsidR="00AE4E56" w:rsidRPr="00C0103B" w:rsidTr="00085370">
        <w:trPr>
          <w:trHeight w:val="301"/>
        </w:trPr>
        <w:tc>
          <w:tcPr>
            <w:tcW w:w="534" w:type="dxa"/>
            <w:shd w:val="clear" w:color="auto" w:fill="C0C0C0"/>
          </w:tcPr>
          <w:p w:rsidR="00AE4E56" w:rsidRPr="00C0103B" w:rsidRDefault="00AE4E56" w:rsidP="00646FD6">
            <w:pPr>
              <w:spacing w:after="60" w:line="240" w:lineRule="auto"/>
              <w:jc w:val="center"/>
              <w:rPr>
                <w:rFonts w:ascii="Arial" w:hAnsi="Arial" w:cs="Arial"/>
              </w:rPr>
            </w:pPr>
            <w:r w:rsidRPr="00C0103B">
              <w:rPr>
                <w:rFonts w:ascii="Arial" w:hAnsi="Arial" w:cs="Arial"/>
              </w:rPr>
              <w:t>1</w:t>
            </w:r>
          </w:p>
        </w:tc>
        <w:tc>
          <w:tcPr>
            <w:tcW w:w="1620" w:type="dxa"/>
            <w:shd w:val="clear" w:color="auto" w:fill="FFFFFF"/>
          </w:tcPr>
          <w:p w:rsidR="00AE4E56" w:rsidRDefault="00AE4E56" w:rsidP="00646FD6">
            <w:pPr>
              <w:spacing w:after="60" w:line="240" w:lineRule="auto"/>
            </w:pPr>
            <w:r>
              <w:t>=rand()</w:t>
            </w:r>
          </w:p>
        </w:tc>
        <w:tc>
          <w:tcPr>
            <w:tcW w:w="4140" w:type="dxa"/>
            <w:shd w:val="clear" w:color="auto" w:fill="FFFFFF"/>
          </w:tcPr>
          <w:p w:rsidR="00AE4E56" w:rsidRPr="00C0103B" w:rsidRDefault="00AE4E56" w:rsidP="00646FD6">
            <w:pPr>
              <w:spacing w:after="60" w:line="240" w:lineRule="auto"/>
              <w:rPr>
                <w:lang w:val="pt-BR"/>
              </w:rPr>
            </w:pPr>
            <w:r w:rsidRPr="00C0103B">
              <w:rPr>
                <w:lang w:val="pt-BR"/>
              </w:rPr>
              <w:t>=sqrt(-2.*ln(A1)) * cos(2*pi()</w:t>
            </w:r>
            <w:r>
              <w:rPr>
                <w:lang w:val="pt-BR"/>
              </w:rPr>
              <w:t>*A2)</w:t>
            </w:r>
          </w:p>
        </w:tc>
        <w:tc>
          <w:tcPr>
            <w:tcW w:w="2070" w:type="dxa"/>
            <w:shd w:val="clear" w:color="auto" w:fill="FFFFFF"/>
          </w:tcPr>
          <w:p w:rsidR="00AE4E56" w:rsidRPr="00C0103B" w:rsidRDefault="00AE4E56" w:rsidP="00646FD6">
            <w:pPr>
              <w:spacing w:after="60" w:line="240" w:lineRule="auto"/>
              <w:rPr>
                <w:lang w:val="pt-BR"/>
              </w:rPr>
            </w:pPr>
          </w:p>
        </w:tc>
      </w:tr>
      <w:tr w:rsidR="00AE4E56" w:rsidRPr="00AE4E56" w:rsidTr="00085370">
        <w:trPr>
          <w:trHeight w:val="301"/>
        </w:trPr>
        <w:tc>
          <w:tcPr>
            <w:tcW w:w="534" w:type="dxa"/>
            <w:shd w:val="clear" w:color="auto" w:fill="C0C0C0"/>
          </w:tcPr>
          <w:p w:rsidR="00AE4E56" w:rsidRPr="00C0103B" w:rsidRDefault="00AE4E56" w:rsidP="00646FD6">
            <w:pPr>
              <w:spacing w:after="60" w:line="240" w:lineRule="auto"/>
              <w:jc w:val="center"/>
              <w:rPr>
                <w:rFonts w:ascii="Arial" w:hAnsi="Arial" w:cs="Arial"/>
              </w:rPr>
            </w:pPr>
            <w:r w:rsidRPr="00C0103B">
              <w:rPr>
                <w:rFonts w:ascii="Arial" w:hAnsi="Arial" w:cs="Arial"/>
              </w:rPr>
              <w:t>2</w:t>
            </w:r>
          </w:p>
        </w:tc>
        <w:tc>
          <w:tcPr>
            <w:tcW w:w="1620" w:type="dxa"/>
            <w:shd w:val="clear" w:color="auto" w:fill="FFFFFF"/>
          </w:tcPr>
          <w:p w:rsidR="00AE4E56" w:rsidRDefault="00AE4E56" w:rsidP="00646FD6">
            <w:pPr>
              <w:spacing w:after="60" w:line="240" w:lineRule="auto"/>
            </w:pPr>
            <w:r>
              <w:t>=rand()</w:t>
            </w:r>
          </w:p>
        </w:tc>
        <w:tc>
          <w:tcPr>
            <w:tcW w:w="4140" w:type="dxa"/>
            <w:shd w:val="clear" w:color="auto" w:fill="FFFFFF"/>
          </w:tcPr>
          <w:p w:rsidR="00AE4E56" w:rsidRPr="00AE4E56" w:rsidRDefault="00AE4E56" w:rsidP="00646FD6">
            <w:pPr>
              <w:spacing w:after="60" w:line="240" w:lineRule="auto"/>
            </w:pPr>
            <w:r w:rsidRPr="00AE4E56">
              <w:t>=</w:t>
            </w:r>
            <w:proofErr w:type="spellStart"/>
            <w:r w:rsidRPr="00AE4E56">
              <w:t>sqrt</w:t>
            </w:r>
            <w:proofErr w:type="spellEnd"/>
            <w:r w:rsidRPr="00AE4E56">
              <w:t>(-2.*ln(A1)) * sin(2*pi()*A2)</w:t>
            </w:r>
          </w:p>
        </w:tc>
        <w:tc>
          <w:tcPr>
            <w:tcW w:w="2070" w:type="dxa"/>
            <w:shd w:val="clear" w:color="auto" w:fill="FFFFFF"/>
          </w:tcPr>
          <w:p w:rsidR="00AE4E56" w:rsidRPr="00AE4E56" w:rsidRDefault="00AE4E56" w:rsidP="00646FD6">
            <w:pPr>
              <w:spacing w:after="60" w:line="240" w:lineRule="auto"/>
            </w:pPr>
          </w:p>
        </w:tc>
      </w:tr>
      <w:tr w:rsidR="00AE4E56" w:rsidRPr="00AE4E56" w:rsidTr="00085370">
        <w:trPr>
          <w:trHeight w:val="301"/>
        </w:trPr>
        <w:tc>
          <w:tcPr>
            <w:tcW w:w="534" w:type="dxa"/>
            <w:shd w:val="clear" w:color="auto" w:fill="C0C0C0"/>
          </w:tcPr>
          <w:p w:rsidR="00AE4E56" w:rsidRPr="00C0103B" w:rsidRDefault="00AE4E56" w:rsidP="00646FD6">
            <w:pPr>
              <w:spacing w:after="60" w:line="240" w:lineRule="auto"/>
              <w:jc w:val="center"/>
              <w:rPr>
                <w:rFonts w:ascii="Arial" w:hAnsi="Arial" w:cs="Arial"/>
              </w:rPr>
            </w:pPr>
            <w:r w:rsidRPr="00C0103B">
              <w:rPr>
                <w:rFonts w:ascii="Arial" w:hAnsi="Arial" w:cs="Arial"/>
              </w:rPr>
              <w:t>3</w:t>
            </w:r>
          </w:p>
        </w:tc>
        <w:tc>
          <w:tcPr>
            <w:tcW w:w="1620" w:type="dxa"/>
            <w:shd w:val="clear" w:color="auto" w:fill="FFFFFF"/>
          </w:tcPr>
          <w:p w:rsidR="00AE4E56" w:rsidRDefault="00AE4E56" w:rsidP="00646FD6">
            <w:pPr>
              <w:spacing w:after="60" w:line="240" w:lineRule="auto"/>
            </w:pPr>
            <w:r>
              <w:t>=rand()</w:t>
            </w:r>
          </w:p>
        </w:tc>
        <w:tc>
          <w:tcPr>
            <w:tcW w:w="4140" w:type="dxa"/>
            <w:shd w:val="clear" w:color="auto" w:fill="FFFFFF"/>
          </w:tcPr>
          <w:p w:rsidR="00AE4E56" w:rsidRPr="00C0103B" w:rsidRDefault="00AE4E56" w:rsidP="00646FD6">
            <w:pPr>
              <w:spacing w:after="60" w:line="240" w:lineRule="auto"/>
              <w:rPr>
                <w:lang w:val="pt-BR"/>
              </w:rPr>
            </w:pPr>
            <w:r w:rsidRPr="00C0103B">
              <w:rPr>
                <w:lang w:val="pt-BR"/>
              </w:rPr>
              <w:t>=sqrt(-2.*ln(A</w:t>
            </w:r>
            <w:r>
              <w:rPr>
                <w:lang w:val="pt-BR"/>
              </w:rPr>
              <w:t>3</w:t>
            </w:r>
            <w:r w:rsidRPr="00C0103B">
              <w:rPr>
                <w:lang w:val="pt-BR"/>
              </w:rPr>
              <w:t>)) * cos(2*pi()</w:t>
            </w:r>
            <w:r>
              <w:rPr>
                <w:lang w:val="pt-BR"/>
              </w:rPr>
              <w:t>*A4)</w:t>
            </w:r>
          </w:p>
        </w:tc>
        <w:tc>
          <w:tcPr>
            <w:tcW w:w="2070" w:type="dxa"/>
            <w:shd w:val="clear" w:color="auto" w:fill="FFFFFF"/>
          </w:tcPr>
          <w:p w:rsidR="00AE4E56" w:rsidRPr="00AE4E56" w:rsidRDefault="00AE4E56" w:rsidP="00646FD6">
            <w:pPr>
              <w:spacing w:after="60" w:line="240" w:lineRule="auto"/>
              <w:rPr>
                <w:lang w:val="pt-BR"/>
              </w:rPr>
            </w:pPr>
          </w:p>
        </w:tc>
      </w:tr>
      <w:tr w:rsidR="00AE4E56" w:rsidTr="00085370">
        <w:trPr>
          <w:trHeight w:val="301"/>
        </w:trPr>
        <w:tc>
          <w:tcPr>
            <w:tcW w:w="534" w:type="dxa"/>
            <w:shd w:val="clear" w:color="auto" w:fill="C0C0C0"/>
          </w:tcPr>
          <w:p w:rsidR="00AE4E56" w:rsidRPr="00C0103B" w:rsidRDefault="00AE4E56" w:rsidP="00646FD6">
            <w:pPr>
              <w:spacing w:after="60" w:line="240" w:lineRule="auto"/>
              <w:jc w:val="center"/>
              <w:rPr>
                <w:rFonts w:ascii="Arial" w:hAnsi="Arial" w:cs="Arial"/>
              </w:rPr>
            </w:pPr>
            <w:r w:rsidRPr="00C0103B">
              <w:rPr>
                <w:rFonts w:ascii="Arial" w:hAnsi="Arial" w:cs="Arial"/>
              </w:rPr>
              <w:t>4</w:t>
            </w:r>
          </w:p>
        </w:tc>
        <w:tc>
          <w:tcPr>
            <w:tcW w:w="1620" w:type="dxa"/>
            <w:shd w:val="clear" w:color="auto" w:fill="FFFFFF"/>
          </w:tcPr>
          <w:p w:rsidR="00AE4E56" w:rsidRDefault="00AE4E56" w:rsidP="00646FD6">
            <w:pPr>
              <w:spacing w:after="60" w:line="240" w:lineRule="auto"/>
            </w:pPr>
            <w:r>
              <w:t>=rand()</w:t>
            </w:r>
          </w:p>
        </w:tc>
        <w:tc>
          <w:tcPr>
            <w:tcW w:w="4140" w:type="dxa"/>
            <w:shd w:val="clear" w:color="auto" w:fill="FFFFFF"/>
          </w:tcPr>
          <w:p w:rsidR="00AE4E56" w:rsidRPr="00AE4E56" w:rsidRDefault="00AE4E56" w:rsidP="00646FD6">
            <w:pPr>
              <w:spacing w:after="60" w:line="240" w:lineRule="auto"/>
            </w:pPr>
            <w:r w:rsidRPr="00AE4E56">
              <w:t>=</w:t>
            </w:r>
            <w:proofErr w:type="spellStart"/>
            <w:r w:rsidRPr="00AE4E56">
              <w:t>sqrt</w:t>
            </w:r>
            <w:proofErr w:type="spellEnd"/>
            <w:r w:rsidRPr="00AE4E56">
              <w:t>(-2.*ln(A</w:t>
            </w:r>
            <w:r>
              <w:t>3</w:t>
            </w:r>
            <w:r w:rsidRPr="00AE4E56">
              <w:t>)) * sin(2*pi()*A</w:t>
            </w:r>
            <w:r>
              <w:t>4</w:t>
            </w:r>
            <w:r w:rsidRPr="00AE4E56">
              <w:t>)</w:t>
            </w:r>
          </w:p>
        </w:tc>
        <w:tc>
          <w:tcPr>
            <w:tcW w:w="2070" w:type="dxa"/>
            <w:shd w:val="clear" w:color="auto" w:fill="FFFFFF"/>
          </w:tcPr>
          <w:p w:rsidR="00AE4E56" w:rsidRDefault="00AE4E56" w:rsidP="00646FD6">
            <w:pPr>
              <w:spacing w:after="60" w:line="240" w:lineRule="auto"/>
            </w:pPr>
          </w:p>
        </w:tc>
      </w:tr>
      <w:tr w:rsidR="00AE4E56" w:rsidRPr="00AE4E56" w:rsidTr="00085370">
        <w:trPr>
          <w:trHeight w:val="301"/>
        </w:trPr>
        <w:tc>
          <w:tcPr>
            <w:tcW w:w="534" w:type="dxa"/>
            <w:shd w:val="clear" w:color="auto" w:fill="C0C0C0"/>
          </w:tcPr>
          <w:p w:rsidR="00AE4E56" w:rsidRPr="00C0103B" w:rsidRDefault="00AE4E56" w:rsidP="00646FD6">
            <w:pPr>
              <w:spacing w:after="60" w:line="240" w:lineRule="auto"/>
              <w:jc w:val="center"/>
              <w:rPr>
                <w:rFonts w:ascii="Arial" w:hAnsi="Arial" w:cs="Arial"/>
              </w:rPr>
            </w:pPr>
            <w:r w:rsidRPr="00C0103B">
              <w:rPr>
                <w:rFonts w:ascii="Arial" w:hAnsi="Arial" w:cs="Arial"/>
              </w:rPr>
              <w:t>5</w:t>
            </w:r>
          </w:p>
        </w:tc>
        <w:tc>
          <w:tcPr>
            <w:tcW w:w="1620" w:type="dxa"/>
            <w:shd w:val="clear" w:color="auto" w:fill="FFFFFF"/>
          </w:tcPr>
          <w:p w:rsidR="00AE4E56" w:rsidRDefault="00AE4E56" w:rsidP="00646FD6">
            <w:pPr>
              <w:spacing w:after="60" w:line="240" w:lineRule="auto"/>
            </w:pPr>
            <w:r>
              <w:t>=rand()</w:t>
            </w:r>
          </w:p>
        </w:tc>
        <w:tc>
          <w:tcPr>
            <w:tcW w:w="4140" w:type="dxa"/>
            <w:shd w:val="clear" w:color="auto" w:fill="FFFFFF"/>
          </w:tcPr>
          <w:p w:rsidR="00AE4E56" w:rsidRPr="00C0103B" w:rsidRDefault="00AE4E56" w:rsidP="00646FD6">
            <w:pPr>
              <w:spacing w:after="60" w:line="240" w:lineRule="auto"/>
              <w:rPr>
                <w:lang w:val="pt-BR"/>
              </w:rPr>
            </w:pPr>
            <w:r w:rsidRPr="00C0103B">
              <w:rPr>
                <w:lang w:val="pt-BR"/>
              </w:rPr>
              <w:t>=sqrt(-2.*ln(A</w:t>
            </w:r>
            <w:r>
              <w:rPr>
                <w:lang w:val="pt-BR"/>
              </w:rPr>
              <w:t>5</w:t>
            </w:r>
            <w:r w:rsidRPr="00C0103B">
              <w:rPr>
                <w:lang w:val="pt-BR"/>
              </w:rPr>
              <w:t>)) * cos(2*pi()</w:t>
            </w:r>
            <w:r>
              <w:rPr>
                <w:lang w:val="pt-BR"/>
              </w:rPr>
              <w:t>*A6)</w:t>
            </w:r>
          </w:p>
        </w:tc>
        <w:tc>
          <w:tcPr>
            <w:tcW w:w="2070" w:type="dxa"/>
            <w:shd w:val="clear" w:color="auto" w:fill="FFFFFF"/>
          </w:tcPr>
          <w:p w:rsidR="00AE4E56" w:rsidRPr="00AE4E56" w:rsidRDefault="00AE4E56" w:rsidP="00646FD6">
            <w:pPr>
              <w:spacing w:after="60" w:line="240" w:lineRule="auto"/>
              <w:rPr>
                <w:lang w:val="pt-BR"/>
              </w:rPr>
            </w:pPr>
          </w:p>
        </w:tc>
      </w:tr>
      <w:tr w:rsidR="00AE4E56" w:rsidTr="00085370">
        <w:trPr>
          <w:trHeight w:val="301"/>
        </w:trPr>
        <w:tc>
          <w:tcPr>
            <w:tcW w:w="534" w:type="dxa"/>
            <w:shd w:val="clear" w:color="auto" w:fill="C0C0C0"/>
          </w:tcPr>
          <w:p w:rsidR="00AE4E56" w:rsidRPr="00C0103B" w:rsidRDefault="00AE4E56" w:rsidP="00646FD6">
            <w:pPr>
              <w:spacing w:after="60" w:line="240" w:lineRule="auto"/>
              <w:jc w:val="center"/>
              <w:rPr>
                <w:rFonts w:ascii="Arial" w:hAnsi="Arial" w:cs="Arial"/>
              </w:rPr>
            </w:pPr>
            <w:r w:rsidRPr="00C0103B">
              <w:rPr>
                <w:rFonts w:ascii="Arial" w:hAnsi="Arial" w:cs="Arial"/>
              </w:rPr>
              <w:t>6</w:t>
            </w:r>
          </w:p>
        </w:tc>
        <w:tc>
          <w:tcPr>
            <w:tcW w:w="1620" w:type="dxa"/>
            <w:shd w:val="clear" w:color="auto" w:fill="FFFFFF"/>
          </w:tcPr>
          <w:p w:rsidR="00AE4E56" w:rsidRDefault="00AE4E56" w:rsidP="00646FD6">
            <w:pPr>
              <w:spacing w:after="60" w:line="240" w:lineRule="auto"/>
            </w:pPr>
            <w:r>
              <w:t>=rand()</w:t>
            </w:r>
          </w:p>
        </w:tc>
        <w:tc>
          <w:tcPr>
            <w:tcW w:w="4140" w:type="dxa"/>
            <w:shd w:val="clear" w:color="auto" w:fill="FFFFFF"/>
          </w:tcPr>
          <w:p w:rsidR="00AE4E56" w:rsidRPr="00AE4E56" w:rsidRDefault="00AE4E56" w:rsidP="00646FD6">
            <w:pPr>
              <w:spacing w:after="60" w:line="240" w:lineRule="auto"/>
            </w:pPr>
            <w:r w:rsidRPr="00AE4E56">
              <w:t>=</w:t>
            </w:r>
            <w:proofErr w:type="spellStart"/>
            <w:r w:rsidRPr="00AE4E56">
              <w:t>sqrt</w:t>
            </w:r>
            <w:proofErr w:type="spellEnd"/>
            <w:r w:rsidRPr="00AE4E56">
              <w:t>(-2.*ln(A</w:t>
            </w:r>
            <w:r>
              <w:t>5</w:t>
            </w:r>
            <w:r w:rsidRPr="00AE4E56">
              <w:t>)) * sin(2*pi()*A</w:t>
            </w:r>
            <w:r>
              <w:t>6</w:t>
            </w:r>
            <w:r w:rsidRPr="00AE4E56">
              <w:t>)</w:t>
            </w:r>
          </w:p>
        </w:tc>
        <w:tc>
          <w:tcPr>
            <w:tcW w:w="2070" w:type="dxa"/>
            <w:shd w:val="clear" w:color="auto" w:fill="FFFFFF"/>
          </w:tcPr>
          <w:p w:rsidR="00AE4E56" w:rsidRDefault="00AE4E56" w:rsidP="00646FD6">
            <w:pPr>
              <w:spacing w:after="60" w:line="240" w:lineRule="auto"/>
            </w:pPr>
          </w:p>
        </w:tc>
      </w:tr>
      <w:tr w:rsidR="00AE4E56" w:rsidTr="00085370">
        <w:trPr>
          <w:trHeight w:val="301"/>
        </w:trPr>
        <w:tc>
          <w:tcPr>
            <w:tcW w:w="534" w:type="dxa"/>
            <w:shd w:val="clear" w:color="auto" w:fill="C0C0C0"/>
          </w:tcPr>
          <w:p w:rsidR="00AE4E56" w:rsidRPr="00C0103B" w:rsidRDefault="00AE4E56" w:rsidP="00646FD6">
            <w:pPr>
              <w:spacing w:after="60" w:line="240" w:lineRule="auto"/>
              <w:jc w:val="center"/>
              <w:rPr>
                <w:rFonts w:ascii="Arial" w:hAnsi="Arial" w:cs="Arial"/>
              </w:rPr>
            </w:pPr>
            <w:r w:rsidRPr="00C0103B">
              <w:rPr>
                <w:rFonts w:ascii="Arial" w:hAnsi="Arial" w:cs="Arial"/>
              </w:rPr>
              <w:t>7</w:t>
            </w:r>
          </w:p>
        </w:tc>
        <w:tc>
          <w:tcPr>
            <w:tcW w:w="1620" w:type="dxa"/>
            <w:shd w:val="clear" w:color="auto" w:fill="FFFFFF"/>
          </w:tcPr>
          <w:p w:rsidR="00AE4E56" w:rsidRDefault="00AE4E56" w:rsidP="00646FD6">
            <w:pPr>
              <w:spacing w:after="60" w:line="240" w:lineRule="auto"/>
            </w:pPr>
          </w:p>
        </w:tc>
        <w:tc>
          <w:tcPr>
            <w:tcW w:w="4140" w:type="dxa"/>
            <w:shd w:val="clear" w:color="auto" w:fill="FFFFFF"/>
          </w:tcPr>
          <w:p w:rsidR="00AE4E56" w:rsidRDefault="00AE4E56" w:rsidP="00646FD6">
            <w:pPr>
              <w:spacing w:after="60" w:line="240" w:lineRule="auto"/>
            </w:pPr>
          </w:p>
        </w:tc>
        <w:tc>
          <w:tcPr>
            <w:tcW w:w="2070" w:type="dxa"/>
            <w:shd w:val="clear" w:color="auto" w:fill="FFFFFF"/>
          </w:tcPr>
          <w:p w:rsidR="00AE4E56" w:rsidRDefault="00AE4E56" w:rsidP="00646FD6">
            <w:pPr>
              <w:spacing w:after="60" w:line="240" w:lineRule="auto"/>
            </w:pPr>
          </w:p>
        </w:tc>
      </w:tr>
    </w:tbl>
    <w:p w:rsidR="00AE4E56" w:rsidRDefault="00AE4E56" w:rsidP="00646FD6">
      <w:pPr>
        <w:spacing w:before="120" w:line="240" w:lineRule="auto"/>
        <w:rPr>
          <w:rFonts w:ascii="Arial" w:hAnsi="Arial" w:cs="Arial"/>
          <w:b/>
        </w:rPr>
      </w:pPr>
      <w:r w:rsidRPr="00AE4E56">
        <w:rPr>
          <w:rFonts w:ascii="Arial" w:hAnsi="Arial" w:cs="Arial"/>
        </w:rPr>
        <w:t xml:space="preserve">Column B will have 6 independent normal random </w:t>
      </w:r>
      <w:r w:rsidR="00331F51">
        <w:rPr>
          <w:rFonts w:ascii="Arial" w:hAnsi="Arial" w:cs="Arial"/>
        </w:rPr>
        <w:t xml:space="preserve">with mean 0 and standard deviation of 1 </w:t>
      </w:r>
      <w:r w:rsidRPr="00AE4E56">
        <w:rPr>
          <w:rFonts w:ascii="Arial" w:hAnsi="Arial" w:cs="Arial"/>
        </w:rPr>
        <w:t>numbers in it.</w:t>
      </w:r>
    </w:p>
    <w:p w:rsidR="00657870" w:rsidRPr="00657870" w:rsidRDefault="00F2121E" w:rsidP="00657870">
      <w:pPr>
        <w:pStyle w:val="Caption"/>
      </w:pPr>
      <w:r w:rsidRPr="00F2121E">
        <w:rPr>
          <w:rFonts w:ascii="Times New Roman" w:hAnsi="Times New Roman" w:cs="Times New Roman"/>
        </w:rPr>
        <w:lastRenderedPageBreak/>
        <w:pict>
          <v:line id="_x0000_s1089" style="position:absolute;z-index:251667456;mso-position-vertical-relative:line" from="439.9pt,3.05pt" to="440.5pt,75.65pt" o:allowoverlap="f" strokeweight="3pt">
            <w10:wrap type="square" side="left"/>
          </v:line>
        </w:pict>
      </w:r>
      <w:bookmarkStart w:id="37" w:name="_Toc327536422"/>
      <w:r w:rsidR="00657870" w:rsidRPr="00657870">
        <w:rPr>
          <w:b/>
        </w:rPr>
        <w:t xml:space="preserve">Example </w:t>
      </w:r>
      <w:r w:rsidRPr="00657870">
        <w:rPr>
          <w:b/>
        </w:rPr>
        <w:fldChar w:fldCharType="begin"/>
      </w:r>
      <w:r w:rsidR="00657870" w:rsidRPr="00657870">
        <w:rPr>
          <w:b/>
        </w:rPr>
        <w:instrText xml:space="preserve"> SEQ Example \* ARABIC </w:instrText>
      </w:r>
      <w:r w:rsidRPr="00657870">
        <w:rPr>
          <w:b/>
        </w:rPr>
        <w:fldChar w:fldCharType="separate"/>
      </w:r>
      <w:r w:rsidR="000F5FC3">
        <w:rPr>
          <w:b/>
          <w:noProof/>
        </w:rPr>
        <w:t>7</w:t>
      </w:r>
      <w:r w:rsidRPr="00657870">
        <w:rPr>
          <w:b/>
        </w:rPr>
        <w:fldChar w:fldCharType="end"/>
      </w:r>
      <w:r w:rsidR="00657870" w:rsidRPr="00657870">
        <w:rPr>
          <w:b/>
        </w:rPr>
        <w:t xml:space="preserve">: </w:t>
      </w:r>
      <w:r w:rsidR="00657870" w:rsidRPr="00657870">
        <w:t>Generating Gaussian Variables with a Given Mean and Standard Deviation</w:t>
      </w:r>
      <w:bookmarkEnd w:id="37"/>
    </w:p>
    <w:p w:rsidR="00AE4E56" w:rsidRDefault="00AE4E56">
      <w:pPr>
        <w:rPr>
          <w:rFonts w:ascii="Arial" w:hAnsi="Arial" w:cs="Arial"/>
        </w:rPr>
      </w:pPr>
      <w:r w:rsidRPr="00AE4E56">
        <w:rPr>
          <w:rFonts w:ascii="Arial" w:hAnsi="Arial" w:cs="Arial"/>
        </w:rPr>
        <w:t>How would you generate normal random numbers that had a mean of 21 and a standard deviation of 5?</w:t>
      </w:r>
    </w:p>
    <w:p w:rsidR="00AE4E56" w:rsidRDefault="00331F51" w:rsidP="00646FD6">
      <w:pPr>
        <w:spacing w:after="120" w:line="240" w:lineRule="auto"/>
        <w:rPr>
          <w:rFonts w:ascii="Arial" w:hAnsi="Arial" w:cs="Arial"/>
          <w:b/>
        </w:rPr>
      </w:pPr>
      <w:r>
        <w:rPr>
          <w:rFonts w:ascii="Arial" w:hAnsi="Arial" w:cs="Arial"/>
          <w:b/>
        </w:rPr>
        <w:t xml:space="preserve">Solution: </w:t>
      </w:r>
      <w:r w:rsidRPr="00331F51">
        <w:rPr>
          <w:rFonts w:ascii="Arial" w:hAnsi="Arial" w:cs="Arial"/>
        </w:rPr>
        <w:t>One needs to multiply the zero-mean normal random variables by the stan</w:t>
      </w:r>
      <w:r w:rsidR="00767F65">
        <w:rPr>
          <w:rFonts w:ascii="Arial" w:hAnsi="Arial" w:cs="Arial"/>
        </w:rPr>
        <w:t xml:space="preserve">dard deviation and add the mean, as in </w:t>
      </w:r>
      <w:r w:rsidR="00657870">
        <w:rPr>
          <w:rFonts w:ascii="Arial" w:hAnsi="Arial" w:cs="Arial"/>
        </w:rPr>
        <w:t>C</w:t>
      </w:r>
      <w:r w:rsidR="00767F65">
        <w:rPr>
          <w:rFonts w:ascii="Arial" w:hAnsi="Arial" w:cs="Arial"/>
        </w:rPr>
        <w:t>olumn C.</w:t>
      </w:r>
    </w:p>
    <w:tbl>
      <w:tblPr>
        <w:tblpPr w:leftFromText="180" w:rightFromText="180" w:vertAnchor="text" w:horzAnchor="margin"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
        <w:gridCol w:w="1620"/>
        <w:gridCol w:w="4140"/>
        <w:gridCol w:w="2070"/>
      </w:tblGrid>
      <w:tr w:rsidR="00767F65">
        <w:trPr>
          <w:trHeight w:val="312"/>
        </w:trPr>
        <w:tc>
          <w:tcPr>
            <w:tcW w:w="534" w:type="dxa"/>
            <w:tcBorders>
              <w:bottom w:val="single" w:sz="4" w:space="0" w:color="auto"/>
            </w:tcBorders>
            <w:shd w:val="clear" w:color="auto" w:fill="C0C0C0"/>
          </w:tcPr>
          <w:p w:rsidR="00767F65" w:rsidRPr="00C0103B" w:rsidRDefault="00767F65" w:rsidP="00646FD6">
            <w:pPr>
              <w:spacing w:after="60" w:line="240" w:lineRule="auto"/>
              <w:rPr>
                <w:rFonts w:ascii="Arial" w:hAnsi="Arial" w:cs="Arial"/>
              </w:rPr>
            </w:pPr>
          </w:p>
        </w:tc>
        <w:tc>
          <w:tcPr>
            <w:tcW w:w="1620" w:type="dxa"/>
            <w:tcBorders>
              <w:bottom w:val="single" w:sz="4" w:space="0" w:color="auto"/>
            </w:tcBorders>
            <w:shd w:val="clear" w:color="auto" w:fill="C0C0C0"/>
          </w:tcPr>
          <w:p w:rsidR="00767F65" w:rsidRPr="00C0103B" w:rsidRDefault="00767F65" w:rsidP="00646FD6">
            <w:pPr>
              <w:spacing w:after="60" w:line="240" w:lineRule="auto"/>
              <w:jc w:val="center"/>
              <w:rPr>
                <w:rFonts w:ascii="Arial" w:hAnsi="Arial" w:cs="Arial"/>
              </w:rPr>
            </w:pPr>
            <w:r w:rsidRPr="00C0103B">
              <w:rPr>
                <w:rFonts w:ascii="Arial" w:hAnsi="Arial" w:cs="Arial"/>
              </w:rPr>
              <w:t>A</w:t>
            </w:r>
          </w:p>
        </w:tc>
        <w:tc>
          <w:tcPr>
            <w:tcW w:w="4140" w:type="dxa"/>
            <w:tcBorders>
              <w:bottom w:val="single" w:sz="4" w:space="0" w:color="auto"/>
            </w:tcBorders>
            <w:shd w:val="clear" w:color="auto" w:fill="C0C0C0"/>
          </w:tcPr>
          <w:p w:rsidR="00767F65" w:rsidRPr="00C0103B" w:rsidRDefault="00767F65" w:rsidP="00646FD6">
            <w:pPr>
              <w:spacing w:after="60" w:line="240" w:lineRule="auto"/>
              <w:jc w:val="center"/>
              <w:rPr>
                <w:rFonts w:ascii="Arial" w:hAnsi="Arial" w:cs="Arial"/>
              </w:rPr>
            </w:pPr>
            <w:r w:rsidRPr="00C0103B">
              <w:rPr>
                <w:rFonts w:ascii="Arial" w:hAnsi="Arial" w:cs="Arial"/>
              </w:rPr>
              <w:t>B</w:t>
            </w:r>
          </w:p>
        </w:tc>
        <w:tc>
          <w:tcPr>
            <w:tcW w:w="2070" w:type="dxa"/>
            <w:tcBorders>
              <w:bottom w:val="single" w:sz="4" w:space="0" w:color="auto"/>
            </w:tcBorders>
            <w:shd w:val="clear" w:color="auto" w:fill="C0C0C0"/>
          </w:tcPr>
          <w:p w:rsidR="00767F65" w:rsidRPr="00C0103B" w:rsidRDefault="00767F65" w:rsidP="00646FD6">
            <w:pPr>
              <w:spacing w:after="60" w:line="240" w:lineRule="auto"/>
              <w:jc w:val="center"/>
              <w:rPr>
                <w:rFonts w:ascii="Arial" w:hAnsi="Arial" w:cs="Arial"/>
              </w:rPr>
            </w:pPr>
            <w:r w:rsidRPr="00C0103B">
              <w:rPr>
                <w:rFonts w:ascii="Arial" w:hAnsi="Arial" w:cs="Arial"/>
              </w:rPr>
              <w:t>C</w:t>
            </w:r>
          </w:p>
        </w:tc>
      </w:tr>
      <w:tr w:rsidR="00767F65" w:rsidRPr="00C0103B">
        <w:trPr>
          <w:trHeight w:val="301"/>
        </w:trPr>
        <w:tc>
          <w:tcPr>
            <w:tcW w:w="534" w:type="dxa"/>
            <w:shd w:val="clear" w:color="auto" w:fill="C0C0C0"/>
          </w:tcPr>
          <w:p w:rsidR="00767F65" w:rsidRPr="00C0103B" w:rsidRDefault="00767F65" w:rsidP="00646FD6">
            <w:pPr>
              <w:spacing w:after="60" w:line="240" w:lineRule="auto"/>
              <w:jc w:val="center"/>
              <w:rPr>
                <w:rFonts w:ascii="Arial" w:hAnsi="Arial" w:cs="Arial"/>
              </w:rPr>
            </w:pPr>
            <w:r w:rsidRPr="00C0103B">
              <w:rPr>
                <w:rFonts w:ascii="Arial" w:hAnsi="Arial" w:cs="Arial"/>
              </w:rPr>
              <w:t>1</w:t>
            </w:r>
          </w:p>
        </w:tc>
        <w:tc>
          <w:tcPr>
            <w:tcW w:w="1620" w:type="dxa"/>
            <w:shd w:val="clear" w:color="auto" w:fill="FFFFFF"/>
          </w:tcPr>
          <w:p w:rsidR="00767F65" w:rsidRDefault="00767F65" w:rsidP="00646FD6">
            <w:pPr>
              <w:spacing w:after="60" w:line="240" w:lineRule="auto"/>
            </w:pPr>
            <w:r>
              <w:t>=rand()</w:t>
            </w:r>
          </w:p>
        </w:tc>
        <w:tc>
          <w:tcPr>
            <w:tcW w:w="4140" w:type="dxa"/>
            <w:shd w:val="clear" w:color="auto" w:fill="FFFFFF"/>
          </w:tcPr>
          <w:p w:rsidR="00767F65" w:rsidRPr="00C0103B" w:rsidRDefault="00767F65" w:rsidP="00646FD6">
            <w:pPr>
              <w:spacing w:after="60" w:line="240" w:lineRule="auto"/>
              <w:rPr>
                <w:lang w:val="pt-BR"/>
              </w:rPr>
            </w:pPr>
            <w:r w:rsidRPr="00C0103B">
              <w:rPr>
                <w:lang w:val="pt-BR"/>
              </w:rPr>
              <w:t>=sqrt(-2.*ln(A1)) * cos(2*pi()</w:t>
            </w:r>
            <w:r>
              <w:rPr>
                <w:lang w:val="pt-BR"/>
              </w:rPr>
              <w:t>*A2)</w:t>
            </w:r>
          </w:p>
        </w:tc>
        <w:tc>
          <w:tcPr>
            <w:tcW w:w="2070" w:type="dxa"/>
            <w:shd w:val="clear" w:color="auto" w:fill="FFFFFF"/>
          </w:tcPr>
          <w:p w:rsidR="00767F65" w:rsidRPr="00C0103B" w:rsidRDefault="00767F65" w:rsidP="00646FD6">
            <w:pPr>
              <w:spacing w:after="60" w:line="240" w:lineRule="auto"/>
              <w:rPr>
                <w:lang w:val="pt-BR"/>
              </w:rPr>
            </w:pPr>
            <w:r>
              <w:rPr>
                <w:lang w:val="pt-BR"/>
              </w:rPr>
              <w:t>=B1*5 + 21</w:t>
            </w:r>
          </w:p>
        </w:tc>
      </w:tr>
      <w:tr w:rsidR="00767F65" w:rsidRPr="00AE4E56">
        <w:trPr>
          <w:trHeight w:val="301"/>
        </w:trPr>
        <w:tc>
          <w:tcPr>
            <w:tcW w:w="534" w:type="dxa"/>
            <w:shd w:val="clear" w:color="auto" w:fill="C0C0C0"/>
          </w:tcPr>
          <w:p w:rsidR="00767F65" w:rsidRPr="00C0103B" w:rsidRDefault="00767F65" w:rsidP="00646FD6">
            <w:pPr>
              <w:spacing w:after="60" w:line="240" w:lineRule="auto"/>
              <w:jc w:val="center"/>
              <w:rPr>
                <w:rFonts w:ascii="Arial" w:hAnsi="Arial" w:cs="Arial"/>
              </w:rPr>
            </w:pPr>
            <w:r w:rsidRPr="00C0103B">
              <w:rPr>
                <w:rFonts w:ascii="Arial" w:hAnsi="Arial" w:cs="Arial"/>
              </w:rPr>
              <w:t>2</w:t>
            </w:r>
          </w:p>
        </w:tc>
        <w:tc>
          <w:tcPr>
            <w:tcW w:w="1620" w:type="dxa"/>
            <w:shd w:val="clear" w:color="auto" w:fill="FFFFFF"/>
          </w:tcPr>
          <w:p w:rsidR="00767F65" w:rsidRDefault="00767F65" w:rsidP="00646FD6">
            <w:pPr>
              <w:spacing w:after="60" w:line="240" w:lineRule="auto"/>
            </w:pPr>
            <w:r>
              <w:t>=rand()</w:t>
            </w:r>
          </w:p>
        </w:tc>
        <w:tc>
          <w:tcPr>
            <w:tcW w:w="4140" w:type="dxa"/>
            <w:shd w:val="clear" w:color="auto" w:fill="FFFFFF"/>
          </w:tcPr>
          <w:p w:rsidR="00767F65" w:rsidRPr="00AE4E56" w:rsidRDefault="00767F65" w:rsidP="00646FD6">
            <w:pPr>
              <w:spacing w:after="60" w:line="240" w:lineRule="auto"/>
            </w:pPr>
            <w:r w:rsidRPr="00AE4E56">
              <w:t>=</w:t>
            </w:r>
            <w:proofErr w:type="spellStart"/>
            <w:r w:rsidRPr="00AE4E56">
              <w:t>sqrt</w:t>
            </w:r>
            <w:proofErr w:type="spellEnd"/>
            <w:r w:rsidRPr="00AE4E56">
              <w:t>(-2.*ln(A1)) * sin(2*pi()*A2)</w:t>
            </w:r>
          </w:p>
        </w:tc>
        <w:tc>
          <w:tcPr>
            <w:tcW w:w="2070" w:type="dxa"/>
            <w:shd w:val="clear" w:color="auto" w:fill="FFFFFF"/>
          </w:tcPr>
          <w:p w:rsidR="00767F65" w:rsidRPr="00AE4E56" w:rsidRDefault="00767F65" w:rsidP="00646FD6">
            <w:pPr>
              <w:spacing w:after="60" w:line="240" w:lineRule="auto"/>
            </w:pPr>
            <w:r>
              <w:t>=B2*5 + 21</w:t>
            </w:r>
          </w:p>
        </w:tc>
      </w:tr>
      <w:tr w:rsidR="00767F65" w:rsidRPr="00AE4E56">
        <w:trPr>
          <w:trHeight w:val="301"/>
        </w:trPr>
        <w:tc>
          <w:tcPr>
            <w:tcW w:w="534" w:type="dxa"/>
            <w:shd w:val="clear" w:color="auto" w:fill="C0C0C0"/>
          </w:tcPr>
          <w:p w:rsidR="00767F65" w:rsidRPr="00C0103B" w:rsidRDefault="00767F65" w:rsidP="00646FD6">
            <w:pPr>
              <w:spacing w:after="60" w:line="240" w:lineRule="auto"/>
              <w:jc w:val="center"/>
              <w:rPr>
                <w:rFonts w:ascii="Arial" w:hAnsi="Arial" w:cs="Arial"/>
              </w:rPr>
            </w:pPr>
            <w:r w:rsidRPr="00C0103B">
              <w:rPr>
                <w:rFonts w:ascii="Arial" w:hAnsi="Arial" w:cs="Arial"/>
              </w:rPr>
              <w:t>3</w:t>
            </w:r>
          </w:p>
        </w:tc>
        <w:tc>
          <w:tcPr>
            <w:tcW w:w="1620" w:type="dxa"/>
            <w:shd w:val="clear" w:color="auto" w:fill="FFFFFF"/>
          </w:tcPr>
          <w:p w:rsidR="00767F65" w:rsidRDefault="00767F65" w:rsidP="00646FD6">
            <w:pPr>
              <w:spacing w:after="60" w:line="240" w:lineRule="auto"/>
            </w:pPr>
            <w:r>
              <w:t>=rand()</w:t>
            </w:r>
          </w:p>
        </w:tc>
        <w:tc>
          <w:tcPr>
            <w:tcW w:w="4140" w:type="dxa"/>
            <w:shd w:val="clear" w:color="auto" w:fill="FFFFFF"/>
          </w:tcPr>
          <w:p w:rsidR="00767F65" w:rsidRPr="00C0103B" w:rsidRDefault="00767F65" w:rsidP="00646FD6">
            <w:pPr>
              <w:spacing w:after="60" w:line="240" w:lineRule="auto"/>
              <w:rPr>
                <w:lang w:val="pt-BR"/>
              </w:rPr>
            </w:pPr>
            <w:r w:rsidRPr="00C0103B">
              <w:rPr>
                <w:lang w:val="pt-BR"/>
              </w:rPr>
              <w:t>=sqrt(-2.*ln(A</w:t>
            </w:r>
            <w:r>
              <w:rPr>
                <w:lang w:val="pt-BR"/>
              </w:rPr>
              <w:t>3</w:t>
            </w:r>
            <w:r w:rsidRPr="00C0103B">
              <w:rPr>
                <w:lang w:val="pt-BR"/>
              </w:rPr>
              <w:t>)) * cos(2*pi()</w:t>
            </w:r>
            <w:r>
              <w:rPr>
                <w:lang w:val="pt-BR"/>
              </w:rPr>
              <w:t>*A4)</w:t>
            </w:r>
          </w:p>
        </w:tc>
        <w:tc>
          <w:tcPr>
            <w:tcW w:w="2070" w:type="dxa"/>
            <w:shd w:val="clear" w:color="auto" w:fill="FFFFFF"/>
          </w:tcPr>
          <w:p w:rsidR="00767F65" w:rsidRPr="00AE4E56" w:rsidRDefault="00767F65" w:rsidP="00646FD6">
            <w:pPr>
              <w:spacing w:after="60" w:line="240" w:lineRule="auto"/>
              <w:rPr>
                <w:lang w:val="pt-BR"/>
              </w:rPr>
            </w:pPr>
            <w:r>
              <w:rPr>
                <w:lang w:val="pt-BR"/>
              </w:rPr>
              <w:t>=B3*5 + 21</w:t>
            </w:r>
          </w:p>
        </w:tc>
      </w:tr>
      <w:tr w:rsidR="00767F65">
        <w:trPr>
          <w:trHeight w:val="301"/>
        </w:trPr>
        <w:tc>
          <w:tcPr>
            <w:tcW w:w="534" w:type="dxa"/>
            <w:shd w:val="clear" w:color="auto" w:fill="C0C0C0"/>
          </w:tcPr>
          <w:p w:rsidR="00767F65" w:rsidRPr="00C0103B" w:rsidRDefault="00767F65" w:rsidP="00646FD6">
            <w:pPr>
              <w:spacing w:after="60" w:line="240" w:lineRule="auto"/>
              <w:jc w:val="center"/>
              <w:rPr>
                <w:rFonts w:ascii="Arial" w:hAnsi="Arial" w:cs="Arial"/>
              </w:rPr>
            </w:pPr>
            <w:r w:rsidRPr="00C0103B">
              <w:rPr>
                <w:rFonts w:ascii="Arial" w:hAnsi="Arial" w:cs="Arial"/>
              </w:rPr>
              <w:t>4</w:t>
            </w:r>
          </w:p>
        </w:tc>
        <w:tc>
          <w:tcPr>
            <w:tcW w:w="1620" w:type="dxa"/>
            <w:shd w:val="clear" w:color="auto" w:fill="FFFFFF"/>
          </w:tcPr>
          <w:p w:rsidR="00767F65" w:rsidRDefault="00767F65" w:rsidP="00646FD6">
            <w:pPr>
              <w:spacing w:after="60" w:line="240" w:lineRule="auto"/>
            </w:pPr>
            <w:r>
              <w:t>=rand()</w:t>
            </w:r>
          </w:p>
        </w:tc>
        <w:tc>
          <w:tcPr>
            <w:tcW w:w="4140" w:type="dxa"/>
            <w:shd w:val="clear" w:color="auto" w:fill="FFFFFF"/>
          </w:tcPr>
          <w:p w:rsidR="00767F65" w:rsidRPr="00AE4E56" w:rsidRDefault="00767F65" w:rsidP="00646FD6">
            <w:pPr>
              <w:spacing w:after="60" w:line="240" w:lineRule="auto"/>
            </w:pPr>
            <w:r w:rsidRPr="00AE4E56">
              <w:t>=</w:t>
            </w:r>
            <w:proofErr w:type="spellStart"/>
            <w:r w:rsidRPr="00AE4E56">
              <w:t>sqrt</w:t>
            </w:r>
            <w:proofErr w:type="spellEnd"/>
            <w:r w:rsidRPr="00AE4E56">
              <w:t>(-2.*ln(A</w:t>
            </w:r>
            <w:r>
              <w:t>3</w:t>
            </w:r>
            <w:r w:rsidRPr="00AE4E56">
              <w:t>)) * sin(2*pi()*A</w:t>
            </w:r>
            <w:r>
              <w:t>4</w:t>
            </w:r>
            <w:r w:rsidRPr="00AE4E56">
              <w:t>)</w:t>
            </w:r>
          </w:p>
        </w:tc>
        <w:tc>
          <w:tcPr>
            <w:tcW w:w="2070" w:type="dxa"/>
            <w:shd w:val="clear" w:color="auto" w:fill="FFFFFF"/>
          </w:tcPr>
          <w:p w:rsidR="00767F65" w:rsidRDefault="00767F65" w:rsidP="00646FD6">
            <w:pPr>
              <w:spacing w:after="60" w:line="240" w:lineRule="auto"/>
            </w:pPr>
            <w:r w:rsidRPr="005C61A3">
              <w:rPr>
                <w:lang w:val="pt-BR"/>
              </w:rPr>
              <w:t>=B</w:t>
            </w:r>
            <w:r>
              <w:rPr>
                <w:lang w:val="pt-BR"/>
              </w:rPr>
              <w:t>4</w:t>
            </w:r>
            <w:r w:rsidRPr="005C61A3">
              <w:rPr>
                <w:lang w:val="pt-BR"/>
              </w:rPr>
              <w:t>*5 + 21</w:t>
            </w:r>
          </w:p>
        </w:tc>
      </w:tr>
      <w:tr w:rsidR="00767F65" w:rsidRPr="00AE4E56">
        <w:trPr>
          <w:trHeight w:val="301"/>
        </w:trPr>
        <w:tc>
          <w:tcPr>
            <w:tcW w:w="534" w:type="dxa"/>
            <w:shd w:val="clear" w:color="auto" w:fill="C0C0C0"/>
          </w:tcPr>
          <w:p w:rsidR="00767F65" w:rsidRPr="00C0103B" w:rsidRDefault="00767F65" w:rsidP="00646FD6">
            <w:pPr>
              <w:spacing w:after="60" w:line="240" w:lineRule="auto"/>
              <w:jc w:val="center"/>
              <w:rPr>
                <w:rFonts w:ascii="Arial" w:hAnsi="Arial" w:cs="Arial"/>
              </w:rPr>
            </w:pPr>
            <w:r w:rsidRPr="00C0103B">
              <w:rPr>
                <w:rFonts w:ascii="Arial" w:hAnsi="Arial" w:cs="Arial"/>
              </w:rPr>
              <w:t>5</w:t>
            </w:r>
          </w:p>
        </w:tc>
        <w:tc>
          <w:tcPr>
            <w:tcW w:w="1620" w:type="dxa"/>
            <w:shd w:val="clear" w:color="auto" w:fill="FFFFFF"/>
          </w:tcPr>
          <w:p w:rsidR="00767F65" w:rsidRDefault="00767F65" w:rsidP="00646FD6">
            <w:pPr>
              <w:spacing w:after="60" w:line="240" w:lineRule="auto"/>
            </w:pPr>
            <w:r>
              <w:t>=rand()</w:t>
            </w:r>
          </w:p>
        </w:tc>
        <w:tc>
          <w:tcPr>
            <w:tcW w:w="4140" w:type="dxa"/>
            <w:shd w:val="clear" w:color="auto" w:fill="FFFFFF"/>
          </w:tcPr>
          <w:p w:rsidR="00767F65" w:rsidRPr="00C0103B" w:rsidRDefault="00767F65" w:rsidP="00646FD6">
            <w:pPr>
              <w:spacing w:after="60" w:line="240" w:lineRule="auto"/>
              <w:rPr>
                <w:lang w:val="pt-BR"/>
              </w:rPr>
            </w:pPr>
            <w:r w:rsidRPr="00C0103B">
              <w:rPr>
                <w:lang w:val="pt-BR"/>
              </w:rPr>
              <w:t>=sqrt(-2.*ln(A</w:t>
            </w:r>
            <w:r>
              <w:rPr>
                <w:lang w:val="pt-BR"/>
              </w:rPr>
              <w:t>5</w:t>
            </w:r>
            <w:r w:rsidRPr="00C0103B">
              <w:rPr>
                <w:lang w:val="pt-BR"/>
              </w:rPr>
              <w:t>)) * cos(2*pi()</w:t>
            </w:r>
            <w:r>
              <w:rPr>
                <w:lang w:val="pt-BR"/>
              </w:rPr>
              <w:t>*A6)</w:t>
            </w:r>
          </w:p>
        </w:tc>
        <w:tc>
          <w:tcPr>
            <w:tcW w:w="2070" w:type="dxa"/>
            <w:shd w:val="clear" w:color="auto" w:fill="FFFFFF"/>
          </w:tcPr>
          <w:p w:rsidR="00767F65" w:rsidRDefault="00767F65" w:rsidP="00646FD6">
            <w:pPr>
              <w:spacing w:after="60" w:line="240" w:lineRule="auto"/>
            </w:pPr>
            <w:r w:rsidRPr="005C61A3">
              <w:rPr>
                <w:lang w:val="pt-BR"/>
              </w:rPr>
              <w:t>=B</w:t>
            </w:r>
            <w:r>
              <w:rPr>
                <w:lang w:val="pt-BR"/>
              </w:rPr>
              <w:t>5</w:t>
            </w:r>
            <w:r w:rsidRPr="005C61A3">
              <w:rPr>
                <w:lang w:val="pt-BR"/>
              </w:rPr>
              <w:t>*5 + 21</w:t>
            </w:r>
          </w:p>
        </w:tc>
      </w:tr>
      <w:tr w:rsidR="00767F65">
        <w:trPr>
          <w:trHeight w:val="301"/>
        </w:trPr>
        <w:tc>
          <w:tcPr>
            <w:tcW w:w="534" w:type="dxa"/>
            <w:shd w:val="clear" w:color="auto" w:fill="C0C0C0"/>
          </w:tcPr>
          <w:p w:rsidR="00767F65" w:rsidRPr="00C0103B" w:rsidRDefault="00767F65" w:rsidP="00646FD6">
            <w:pPr>
              <w:spacing w:after="60" w:line="240" w:lineRule="auto"/>
              <w:jc w:val="center"/>
              <w:rPr>
                <w:rFonts w:ascii="Arial" w:hAnsi="Arial" w:cs="Arial"/>
              </w:rPr>
            </w:pPr>
            <w:r w:rsidRPr="00C0103B">
              <w:rPr>
                <w:rFonts w:ascii="Arial" w:hAnsi="Arial" w:cs="Arial"/>
              </w:rPr>
              <w:t>6</w:t>
            </w:r>
          </w:p>
        </w:tc>
        <w:tc>
          <w:tcPr>
            <w:tcW w:w="1620" w:type="dxa"/>
            <w:shd w:val="clear" w:color="auto" w:fill="FFFFFF"/>
          </w:tcPr>
          <w:p w:rsidR="00767F65" w:rsidRDefault="00767F65" w:rsidP="00646FD6">
            <w:pPr>
              <w:spacing w:after="60" w:line="240" w:lineRule="auto"/>
            </w:pPr>
            <w:r>
              <w:t>=rand()</w:t>
            </w:r>
          </w:p>
        </w:tc>
        <w:tc>
          <w:tcPr>
            <w:tcW w:w="4140" w:type="dxa"/>
            <w:shd w:val="clear" w:color="auto" w:fill="FFFFFF"/>
          </w:tcPr>
          <w:p w:rsidR="00767F65" w:rsidRPr="00AE4E56" w:rsidRDefault="00767F65" w:rsidP="00646FD6">
            <w:pPr>
              <w:spacing w:after="60" w:line="240" w:lineRule="auto"/>
            </w:pPr>
            <w:r w:rsidRPr="00AE4E56">
              <w:t>=</w:t>
            </w:r>
            <w:proofErr w:type="spellStart"/>
            <w:r w:rsidRPr="00AE4E56">
              <w:t>sqrt</w:t>
            </w:r>
            <w:proofErr w:type="spellEnd"/>
            <w:r w:rsidRPr="00AE4E56">
              <w:t>(-2.*ln(A</w:t>
            </w:r>
            <w:r>
              <w:t>5</w:t>
            </w:r>
            <w:r w:rsidRPr="00AE4E56">
              <w:t>)) * sin(2*pi()*A</w:t>
            </w:r>
            <w:r>
              <w:t>6</w:t>
            </w:r>
            <w:r w:rsidRPr="00AE4E56">
              <w:t>)</w:t>
            </w:r>
          </w:p>
        </w:tc>
        <w:tc>
          <w:tcPr>
            <w:tcW w:w="2070" w:type="dxa"/>
            <w:shd w:val="clear" w:color="auto" w:fill="FFFFFF"/>
          </w:tcPr>
          <w:p w:rsidR="00767F65" w:rsidRDefault="00767F65" w:rsidP="00646FD6">
            <w:pPr>
              <w:spacing w:after="60" w:line="240" w:lineRule="auto"/>
            </w:pPr>
            <w:r w:rsidRPr="005C61A3">
              <w:rPr>
                <w:lang w:val="pt-BR"/>
              </w:rPr>
              <w:t>=B</w:t>
            </w:r>
            <w:r>
              <w:rPr>
                <w:lang w:val="pt-BR"/>
              </w:rPr>
              <w:t>6</w:t>
            </w:r>
            <w:r w:rsidRPr="005C61A3">
              <w:rPr>
                <w:lang w:val="pt-BR"/>
              </w:rPr>
              <w:t>*5 + 21</w:t>
            </w:r>
          </w:p>
        </w:tc>
      </w:tr>
      <w:tr w:rsidR="00767F65">
        <w:trPr>
          <w:trHeight w:val="301"/>
        </w:trPr>
        <w:tc>
          <w:tcPr>
            <w:tcW w:w="534" w:type="dxa"/>
            <w:shd w:val="clear" w:color="auto" w:fill="C0C0C0"/>
          </w:tcPr>
          <w:p w:rsidR="00767F65" w:rsidRPr="00C0103B" w:rsidRDefault="00767F65" w:rsidP="00646FD6">
            <w:pPr>
              <w:spacing w:after="60" w:line="240" w:lineRule="auto"/>
              <w:jc w:val="center"/>
              <w:rPr>
                <w:rFonts w:ascii="Arial" w:hAnsi="Arial" w:cs="Arial"/>
              </w:rPr>
            </w:pPr>
            <w:r w:rsidRPr="00C0103B">
              <w:rPr>
                <w:rFonts w:ascii="Arial" w:hAnsi="Arial" w:cs="Arial"/>
              </w:rPr>
              <w:t>7</w:t>
            </w:r>
          </w:p>
        </w:tc>
        <w:tc>
          <w:tcPr>
            <w:tcW w:w="1620" w:type="dxa"/>
            <w:shd w:val="clear" w:color="auto" w:fill="FFFFFF"/>
          </w:tcPr>
          <w:p w:rsidR="00767F65" w:rsidRDefault="00767F65" w:rsidP="00646FD6">
            <w:pPr>
              <w:spacing w:after="60" w:line="240" w:lineRule="auto"/>
            </w:pPr>
          </w:p>
        </w:tc>
        <w:tc>
          <w:tcPr>
            <w:tcW w:w="4140" w:type="dxa"/>
            <w:shd w:val="clear" w:color="auto" w:fill="FFFFFF"/>
          </w:tcPr>
          <w:p w:rsidR="00767F65" w:rsidRDefault="00767F65" w:rsidP="00646FD6">
            <w:pPr>
              <w:spacing w:after="60" w:line="240" w:lineRule="auto"/>
            </w:pPr>
          </w:p>
        </w:tc>
        <w:tc>
          <w:tcPr>
            <w:tcW w:w="2070" w:type="dxa"/>
            <w:shd w:val="clear" w:color="auto" w:fill="FFFFFF"/>
          </w:tcPr>
          <w:p w:rsidR="00767F65" w:rsidRDefault="00767F65" w:rsidP="00646FD6">
            <w:pPr>
              <w:spacing w:after="60" w:line="240" w:lineRule="auto"/>
            </w:pPr>
          </w:p>
        </w:tc>
      </w:tr>
    </w:tbl>
    <w:p w:rsidR="00AE4E56" w:rsidRDefault="00AE4E56">
      <w:pPr>
        <w:rPr>
          <w:rFonts w:ascii="Arial" w:hAnsi="Arial" w:cs="Arial"/>
          <w:b/>
        </w:rPr>
      </w:pPr>
    </w:p>
    <w:p w:rsidR="00AE4E56" w:rsidRDefault="00AE4E56">
      <w:pPr>
        <w:rPr>
          <w:rFonts w:ascii="Arial" w:hAnsi="Arial" w:cs="Arial"/>
          <w:b/>
        </w:rPr>
      </w:pPr>
    </w:p>
    <w:p w:rsidR="00AE4E56" w:rsidRDefault="00AE4E56">
      <w:pPr>
        <w:rPr>
          <w:rFonts w:ascii="Arial" w:hAnsi="Arial" w:cs="Arial"/>
          <w:b/>
        </w:rPr>
      </w:pPr>
    </w:p>
    <w:p w:rsidR="00AE4E56" w:rsidRDefault="00AE4E56">
      <w:pPr>
        <w:rPr>
          <w:rFonts w:ascii="Arial" w:hAnsi="Arial" w:cs="Arial"/>
          <w:b/>
        </w:rPr>
      </w:pPr>
    </w:p>
    <w:p w:rsidR="00AE4E56" w:rsidRDefault="00AE4E56">
      <w:pPr>
        <w:rPr>
          <w:rFonts w:ascii="Arial" w:hAnsi="Arial" w:cs="Arial"/>
          <w:b/>
        </w:rPr>
      </w:pPr>
    </w:p>
    <w:p w:rsidR="00AE4E56" w:rsidRDefault="00AE4E56">
      <w:pPr>
        <w:rPr>
          <w:rFonts w:ascii="Arial" w:hAnsi="Arial" w:cs="Arial"/>
          <w:b/>
        </w:rPr>
      </w:pPr>
    </w:p>
    <w:p w:rsidR="00806CFD" w:rsidRPr="00806CFD" w:rsidRDefault="00F2121E" w:rsidP="00806CFD">
      <w:pPr>
        <w:pStyle w:val="Caption"/>
      </w:pPr>
      <w:r w:rsidRPr="00F2121E">
        <w:rPr>
          <w:rFonts w:ascii="Times New Roman" w:hAnsi="Times New Roman" w:cs="Times New Roman"/>
        </w:rPr>
        <w:pict>
          <v:line id="_x0000_s1087" style="position:absolute;z-index:251666432;mso-position-vertical-relative:line" from="477.9pt,6.35pt" to="477.9pt,118.55pt" o:allowoverlap="f" strokeweight="3pt">
            <w10:wrap type="square" side="left"/>
          </v:line>
        </w:pict>
      </w:r>
      <w:bookmarkStart w:id="38" w:name="_Toc327536466"/>
      <w:r w:rsidR="00806CFD" w:rsidRPr="00806CFD">
        <w:rPr>
          <w:b/>
        </w:rPr>
        <w:t xml:space="preserve">Exercise </w:t>
      </w:r>
      <w:r w:rsidRPr="00806CFD">
        <w:rPr>
          <w:b/>
        </w:rPr>
        <w:fldChar w:fldCharType="begin"/>
      </w:r>
      <w:r w:rsidR="00806CFD" w:rsidRPr="00806CFD">
        <w:rPr>
          <w:b/>
        </w:rPr>
        <w:instrText xml:space="preserve"> SEQ Exercise \* ARABIC </w:instrText>
      </w:r>
      <w:r w:rsidRPr="00806CFD">
        <w:rPr>
          <w:b/>
        </w:rPr>
        <w:fldChar w:fldCharType="separate"/>
      </w:r>
      <w:r w:rsidR="005464F8">
        <w:rPr>
          <w:b/>
          <w:noProof/>
        </w:rPr>
        <w:t>4</w:t>
      </w:r>
      <w:r w:rsidRPr="00806CFD">
        <w:rPr>
          <w:b/>
        </w:rPr>
        <w:fldChar w:fldCharType="end"/>
      </w:r>
      <w:r w:rsidR="00806CFD" w:rsidRPr="00806CFD">
        <w:rPr>
          <w:b/>
        </w:rPr>
        <w:t>:</w:t>
      </w:r>
      <w:r w:rsidR="00806CFD">
        <w:t xml:space="preserve"> </w:t>
      </w:r>
      <w:r w:rsidR="00806CFD" w:rsidRPr="00806CFD">
        <w:t>Running a Student’s t-test in Excel</w:t>
      </w:r>
      <w:bookmarkEnd w:id="38"/>
    </w:p>
    <w:p w:rsidR="00DD6D79" w:rsidRDefault="00DD6D79">
      <w:pPr>
        <w:rPr>
          <w:rFonts w:ascii="Arial" w:hAnsi="Arial" w:cs="Arial"/>
        </w:rPr>
      </w:pPr>
      <w:r>
        <w:rPr>
          <w:rFonts w:ascii="Arial" w:hAnsi="Arial" w:cs="Arial"/>
        </w:rPr>
        <w:t xml:space="preserve">Use Excel to generate 40 sets of pairs of 10 random numbers having a uniform distribution between 0 and 1.  Because these two have the same distribution, the </w:t>
      </w:r>
      <w:r w:rsidR="00620289">
        <w:rPr>
          <w:rFonts w:ascii="Arial" w:hAnsi="Arial" w:cs="Arial"/>
        </w:rPr>
        <w:t>t</w:t>
      </w:r>
      <w:r>
        <w:rPr>
          <w:rFonts w:ascii="Arial" w:hAnsi="Arial" w:cs="Arial"/>
        </w:rPr>
        <w:t xml:space="preserve">-test should show that there is no statistically significant difference in their means.  Perform a 2-sample, equal variance, one-tailed </w:t>
      </w:r>
      <w:r w:rsidR="00620289">
        <w:rPr>
          <w:rFonts w:ascii="Arial" w:hAnsi="Arial" w:cs="Arial"/>
        </w:rPr>
        <w:t>t</w:t>
      </w:r>
      <w:r>
        <w:rPr>
          <w:rFonts w:ascii="Arial" w:hAnsi="Arial" w:cs="Arial"/>
        </w:rPr>
        <w:t xml:space="preserve">-test on each set and examine the p-values.  Are any of them significant to the p &lt; 0.05 level?  </w:t>
      </w:r>
      <w:r>
        <w:rPr>
          <w:rFonts w:ascii="Arial" w:hAnsi="Arial" w:cs="Arial"/>
          <w:u w:val="single"/>
        </w:rPr>
        <w:t>Note</w:t>
      </w:r>
      <w:r>
        <w:rPr>
          <w:rFonts w:ascii="Arial" w:hAnsi="Arial" w:cs="Arial"/>
        </w:rPr>
        <w:t xml:space="preserve">, you can use the </w:t>
      </w:r>
      <w:proofErr w:type="spellStart"/>
      <w:r>
        <w:rPr>
          <w:rFonts w:ascii="Arial" w:hAnsi="Arial" w:cs="Arial"/>
        </w:rPr>
        <w:t>ttest</w:t>
      </w:r>
      <w:proofErr w:type="spellEnd"/>
      <w:r>
        <w:rPr>
          <w:rFonts w:ascii="Arial" w:hAnsi="Arial" w:cs="Arial"/>
        </w:rPr>
        <w:t>() function in Excel.  For example, if data set 1 is in a1:a10 and data set 2 is in b1:b10, you can write “=</w:t>
      </w:r>
      <w:proofErr w:type="spellStart"/>
      <w:r>
        <w:rPr>
          <w:rFonts w:ascii="Arial" w:hAnsi="Arial" w:cs="Arial"/>
        </w:rPr>
        <w:t>ttest</w:t>
      </w:r>
      <w:proofErr w:type="spellEnd"/>
      <w:r>
        <w:rPr>
          <w:rFonts w:ascii="Arial" w:hAnsi="Arial" w:cs="Arial"/>
        </w:rPr>
        <w:t>(A1:A10, B1:B10, 1, 2)” in cell C1 to get the 1 tailed, equal variance test.  If the next set is in columns A11:A20 and B11:B20, you then need only copy cell C1 to cell C11.</w:t>
      </w:r>
    </w:p>
    <w:p w:rsidR="00806CFD" w:rsidRPr="00806CFD" w:rsidRDefault="00F2121E" w:rsidP="00806CFD">
      <w:pPr>
        <w:pStyle w:val="Caption"/>
      </w:pPr>
      <w:r w:rsidRPr="00F2121E">
        <w:rPr>
          <w:b/>
          <w:noProof/>
          <w:lang w:bidi="ar-SA"/>
        </w:rPr>
        <w:pict>
          <v:line id="_x0000_s1236" style="position:absolute;z-index:251679744" from="480pt,8.65pt" to="480.6pt,60.25pt" strokeweight="3pt">
            <w10:wrap type="square" side="left"/>
          </v:line>
        </w:pict>
      </w:r>
      <w:bookmarkStart w:id="39" w:name="_Toc327536467"/>
      <w:r w:rsidR="00806CFD" w:rsidRPr="00806CFD">
        <w:rPr>
          <w:b/>
        </w:rPr>
        <w:t xml:space="preserve">Exercise </w:t>
      </w:r>
      <w:r w:rsidRPr="00806CFD">
        <w:rPr>
          <w:b/>
        </w:rPr>
        <w:fldChar w:fldCharType="begin"/>
      </w:r>
      <w:r w:rsidR="00806CFD" w:rsidRPr="00806CFD">
        <w:rPr>
          <w:b/>
        </w:rPr>
        <w:instrText xml:space="preserve"> SEQ Exercise \* ARABIC </w:instrText>
      </w:r>
      <w:r w:rsidRPr="00806CFD">
        <w:rPr>
          <w:b/>
        </w:rPr>
        <w:fldChar w:fldCharType="separate"/>
      </w:r>
      <w:r w:rsidR="005464F8">
        <w:rPr>
          <w:b/>
          <w:noProof/>
        </w:rPr>
        <w:t>5</w:t>
      </w:r>
      <w:r w:rsidRPr="00806CFD">
        <w:rPr>
          <w:b/>
        </w:rPr>
        <w:fldChar w:fldCharType="end"/>
      </w:r>
      <w:r w:rsidR="00806CFD" w:rsidRPr="00806CFD">
        <w:rPr>
          <w:b/>
        </w:rPr>
        <w:t>:</w:t>
      </w:r>
      <w:r w:rsidR="00806CFD">
        <w:t xml:space="preserve"> </w:t>
      </w:r>
      <w:r w:rsidR="00806CFD" w:rsidRPr="00806CFD">
        <w:t>Transforming uniform random numbers into Gaussian random numbers</w:t>
      </w:r>
      <w:bookmarkEnd w:id="39"/>
    </w:p>
    <w:p w:rsidR="00DD6D79" w:rsidRDefault="00DD6D79">
      <w:pPr>
        <w:rPr>
          <w:rFonts w:ascii="Arial" w:hAnsi="Arial" w:cs="Arial"/>
        </w:rPr>
      </w:pPr>
      <w:r>
        <w:rPr>
          <w:rFonts w:ascii="Arial" w:hAnsi="Arial" w:cs="Arial"/>
        </w:rPr>
        <w:t xml:space="preserve">Use the Box-Muller method to transform the pairs of numbers generated in Exercise 5 to Gaussian numbers.  Check that the distributions of the normal and Gaussian random numbers are reasonable by doing a </w:t>
      </w:r>
      <w:proofErr w:type="spellStart"/>
      <w:r>
        <w:rPr>
          <w:rFonts w:ascii="Arial" w:hAnsi="Arial" w:cs="Arial"/>
        </w:rPr>
        <w:t>historgram</w:t>
      </w:r>
      <w:proofErr w:type="spellEnd"/>
      <w:r>
        <w:rPr>
          <w:rFonts w:ascii="Arial" w:hAnsi="Arial" w:cs="Arial"/>
        </w:rPr>
        <w:t xml:space="preserve"> (found under “Tools | Data Analysis” in Excel) on the data and plotting the results.  On the same plot show the probability density of the corresponding data set.  Do the distributions look reasonable?</w:t>
      </w:r>
    </w:p>
    <w:p w:rsidR="00C37A11" w:rsidRPr="00C37A11" w:rsidRDefault="00F2121E" w:rsidP="00C37A11">
      <w:pPr>
        <w:pStyle w:val="Caption"/>
      </w:pPr>
      <w:r w:rsidRPr="00F2121E">
        <w:rPr>
          <w:rFonts w:ascii="Times New Roman" w:hAnsi="Times New Roman" w:cs="Times New Roman"/>
        </w:rPr>
        <w:pict>
          <v:line id="_x0000_s1086" style="position:absolute;z-index:251665408" from="481.9pt,3.3pt" to="482.5pt,54.9pt" strokeweight="3pt">
            <w10:wrap type="square" side="left"/>
          </v:line>
        </w:pict>
      </w:r>
      <w:bookmarkStart w:id="40" w:name="_Toc327536468"/>
      <w:r w:rsidR="00C37A11" w:rsidRPr="00C37A11">
        <w:rPr>
          <w:b/>
        </w:rPr>
        <w:t xml:space="preserve">Exercise </w:t>
      </w:r>
      <w:r w:rsidRPr="00C37A11">
        <w:rPr>
          <w:b/>
        </w:rPr>
        <w:fldChar w:fldCharType="begin"/>
      </w:r>
      <w:r w:rsidR="00C37A11" w:rsidRPr="00C37A11">
        <w:rPr>
          <w:b/>
        </w:rPr>
        <w:instrText xml:space="preserve"> SEQ Exercise \* ARABIC </w:instrText>
      </w:r>
      <w:r w:rsidRPr="00C37A11">
        <w:rPr>
          <w:b/>
        </w:rPr>
        <w:fldChar w:fldCharType="separate"/>
      </w:r>
      <w:r w:rsidR="005464F8">
        <w:rPr>
          <w:b/>
          <w:noProof/>
        </w:rPr>
        <w:t>6</w:t>
      </w:r>
      <w:r w:rsidRPr="00C37A11">
        <w:rPr>
          <w:b/>
        </w:rPr>
        <w:fldChar w:fldCharType="end"/>
      </w:r>
      <w:r w:rsidR="00C37A11" w:rsidRPr="00C37A11">
        <w:rPr>
          <w:b/>
        </w:rPr>
        <w:t>:</w:t>
      </w:r>
      <w:r w:rsidR="00C37A11">
        <w:t xml:space="preserve"> </w:t>
      </w:r>
      <w:r w:rsidR="00C37A11" w:rsidRPr="00C37A11">
        <w:t>Comparing t-tests on Gaussian and uniform random numbers</w:t>
      </w:r>
      <w:bookmarkEnd w:id="40"/>
    </w:p>
    <w:p w:rsidR="00DD6D79" w:rsidRDefault="00DD6D79">
      <w:pPr>
        <w:rPr>
          <w:rFonts w:ascii="Arial" w:hAnsi="Arial" w:cs="Arial"/>
        </w:rPr>
      </w:pPr>
      <w:r>
        <w:rPr>
          <w:rFonts w:ascii="Arial" w:hAnsi="Arial" w:cs="Arial"/>
        </w:rPr>
        <w:t>Now repeat the T-test on each set.  Do any of the T-tests show significance to the 0.05 level?  Note the meaning of the p &lt; 0.05 statistic: “This is the probability that these data could be generated by two distributions that are exactly identical.”  Is the result you obtained consistent with this statement?  Why or why not?</w:t>
      </w:r>
    </w:p>
    <w:p w:rsidR="00DD6D79" w:rsidRDefault="00DD6D79" w:rsidP="00F91F96">
      <w:pPr>
        <w:pStyle w:val="Heading1"/>
      </w:pPr>
      <w:bookmarkStart w:id="41" w:name="_Toc325713576"/>
      <w:bookmarkStart w:id="42" w:name="_Toc329771254"/>
      <w:r>
        <w:t>One-</w:t>
      </w:r>
      <w:r w:rsidR="00657870">
        <w:t>Tailed</w:t>
      </w:r>
      <w:r>
        <w:t xml:space="preserve"> and Two-Tailed Tests</w:t>
      </w:r>
      <w:bookmarkEnd w:id="41"/>
      <w:bookmarkEnd w:id="42"/>
    </w:p>
    <w:p w:rsidR="00DD6D79" w:rsidRDefault="00DD6D79">
      <w:pPr>
        <w:rPr>
          <w:rFonts w:ascii="Arial" w:hAnsi="Arial" w:cs="Arial"/>
        </w:rPr>
      </w:pPr>
      <w:r>
        <w:rPr>
          <w:rFonts w:ascii="Arial" w:hAnsi="Arial" w:cs="Arial"/>
        </w:rPr>
        <w:t xml:space="preserve">The null hypothesis is typically a statement that two entities are equal.  For example, means are proposed to be equal for the T-test, variances are assumed to be equal for the F-Test, and probability distributions are assumed to be equal for the Chi Squared-test.  To use a statistical test, the “alternative hypothesis” must be specified.  For the T-test, for example, one can </w:t>
      </w:r>
      <w:r>
        <w:rPr>
          <w:rFonts w:ascii="Arial" w:hAnsi="Arial" w:cs="Arial"/>
        </w:rPr>
        <w:lastRenderedPageBreak/>
        <w:t>propose that the mean for variable 1 is greater than that for variable 2, or one can propose that the two means are different.  If one proposes that variable 1 is greater than variable 2, one is being more restrictive (taking a greater risk of being wrong) than if one proposes simply that the two variables are different.  The reward for taking the extra risk is that one need only examine one tail of the T-test distribution.  If the alternate hypothesis is simply that the two means are different, both tails of the T-test must be examined.</w:t>
      </w:r>
    </w:p>
    <w:p w:rsidR="00DD6D79" w:rsidRDefault="00DD6D79" w:rsidP="00646FD6">
      <w:pPr>
        <w:spacing w:after="0"/>
      </w:pPr>
      <w:r>
        <w:rPr>
          <w:rFonts w:ascii="Arial" w:hAnsi="Arial" w:cs="Arial"/>
        </w:rPr>
        <w:t>Use a 1 tailed T-test if your alternative hypothesis is that one of the variables is greater than the other.  Use a 2 tailed test if your alternative hypothesis is that the two variables are different.  How do you determine which alternative hypothesis to make?  It depends on the circumstances.</w:t>
      </w:r>
    </w:p>
    <w:p w:rsidR="00DD6D79" w:rsidRDefault="00F2121E" w:rsidP="00BA5115">
      <w:pPr>
        <w:spacing w:after="120" w:line="240" w:lineRule="auto"/>
        <w:rPr>
          <w:rFonts w:ascii="Arial" w:hAnsi="Arial" w:cs="Arial"/>
        </w:rPr>
      </w:pPr>
      <w:r>
        <w:rPr>
          <w:rFonts w:ascii="Arial" w:hAnsi="Arial" w:cs="Arial"/>
        </w:rPr>
      </w:r>
      <w:r>
        <w:rPr>
          <w:rFonts w:ascii="Arial" w:hAnsi="Arial" w:cs="Arial"/>
        </w:rPr>
        <w:pict>
          <v:line id="_x0000_s1264" style="mso-position-horizontal-relative:char;mso-position-vertical-relative:line" from="0,0" to="465pt,0" strokeweight="2pt">
            <w10:wrap type="none" side="left"/>
            <w10:anchorlock/>
          </v:line>
        </w:pict>
      </w:r>
    </w:p>
    <w:p w:rsidR="00657870" w:rsidRPr="00657870" w:rsidRDefault="00657870" w:rsidP="00657870">
      <w:pPr>
        <w:pStyle w:val="Caption"/>
      </w:pPr>
      <w:bookmarkStart w:id="43" w:name="_Toc327536423"/>
      <w:r w:rsidRPr="00657870">
        <w:rPr>
          <w:b/>
        </w:rPr>
        <w:t xml:space="preserve">Example </w:t>
      </w:r>
      <w:r w:rsidR="00F2121E" w:rsidRPr="00657870">
        <w:rPr>
          <w:b/>
        </w:rPr>
        <w:fldChar w:fldCharType="begin"/>
      </w:r>
      <w:r w:rsidRPr="00657870">
        <w:rPr>
          <w:b/>
        </w:rPr>
        <w:instrText xml:space="preserve"> SEQ Example \* ARABIC </w:instrText>
      </w:r>
      <w:r w:rsidR="00F2121E" w:rsidRPr="00657870">
        <w:rPr>
          <w:b/>
        </w:rPr>
        <w:fldChar w:fldCharType="separate"/>
      </w:r>
      <w:r w:rsidR="000F5FC3">
        <w:rPr>
          <w:b/>
          <w:noProof/>
        </w:rPr>
        <w:t>8</w:t>
      </w:r>
      <w:r w:rsidR="00F2121E" w:rsidRPr="00657870">
        <w:rPr>
          <w:b/>
        </w:rPr>
        <w:fldChar w:fldCharType="end"/>
      </w:r>
      <w:r w:rsidRPr="00657870">
        <w:rPr>
          <w:b/>
        </w:rPr>
        <w:t>:</w:t>
      </w:r>
      <w:r>
        <w:t xml:space="preserve"> Application</w:t>
      </w:r>
      <w:r w:rsidRPr="00657870">
        <w:t xml:space="preserve"> of</w:t>
      </w:r>
      <w:r>
        <w:t xml:space="preserve"> a</w:t>
      </w:r>
      <w:r w:rsidRPr="00657870">
        <w:t xml:space="preserve"> One-Tailed T-Tests</w:t>
      </w:r>
      <w:bookmarkEnd w:id="43"/>
    </w:p>
    <w:p w:rsidR="00DD6D79" w:rsidRDefault="00DD6D79" w:rsidP="00646FD6">
      <w:pPr>
        <w:spacing w:after="0"/>
        <w:rPr>
          <w:rFonts w:ascii="Arial" w:hAnsi="Arial" w:cs="Arial"/>
        </w:rPr>
      </w:pPr>
      <w:r>
        <w:rPr>
          <w:rFonts w:ascii="Arial" w:hAnsi="Arial" w:cs="Arial"/>
        </w:rPr>
        <w:t xml:space="preserve">A coin is tossed 7 times and comes up “heads” every time.  Is the coin biased </w:t>
      </w:r>
      <w:r w:rsidRPr="00BA5115">
        <w:rPr>
          <w:rFonts w:ascii="Arial" w:hAnsi="Arial" w:cs="Arial"/>
          <w:u w:val="single"/>
        </w:rPr>
        <w:t>towards heads</w:t>
      </w:r>
      <w:r>
        <w:rPr>
          <w:rFonts w:ascii="Arial" w:hAnsi="Arial" w:cs="Arial"/>
        </w:rPr>
        <w:t xml:space="preserve"> at the p &lt; 0.01 level?</w:t>
      </w:r>
    </w:p>
    <w:p w:rsidR="00DD6D79" w:rsidRDefault="00DD6D79">
      <w:pPr>
        <w:rPr>
          <w:rFonts w:ascii="Arial" w:hAnsi="Arial" w:cs="Arial"/>
        </w:rPr>
      </w:pPr>
      <w:r>
        <w:rPr>
          <w:rFonts w:ascii="Arial" w:hAnsi="Arial" w:cs="Arial"/>
          <w:b/>
        </w:rPr>
        <w:t>Solution:</w:t>
      </w:r>
      <w:r>
        <w:rPr>
          <w:rFonts w:ascii="Arial" w:hAnsi="Arial" w:cs="Arial"/>
        </w:rPr>
        <w:t xml:space="preserve">  The probability of a coin toss yielding </w:t>
      </w:r>
      <w:r>
        <w:rPr>
          <w:rFonts w:ascii="Arial" w:hAnsi="Arial" w:cs="Arial"/>
          <w:i/>
        </w:rPr>
        <w:t>N</w:t>
      </w:r>
      <w:r>
        <w:rPr>
          <w:rFonts w:ascii="Arial" w:hAnsi="Arial" w:cs="Arial"/>
        </w:rPr>
        <w:t xml:space="preserve"> heads in a row is </w:t>
      </w:r>
      <w:r w:rsidR="00767F65" w:rsidRPr="00EB4556">
        <w:rPr>
          <w:position w:val="-28"/>
        </w:rPr>
        <w:object w:dxaOrig="600" w:dyaOrig="740">
          <v:shape id="_x0000_i1050" type="#_x0000_t75" style="width:30pt;height:37.5pt" o:ole="" o:allowoverlap="f">
            <v:imagedata r:id="rId61" o:title=""/>
          </v:shape>
          <o:OLEObject Type="Embed" ProgID="Equation.DSMT4" ShapeID="_x0000_i1050" DrawAspect="Content" ObjectID="_1405169704" r:id="rId62"/>
        </w:object>
      </w:r>
      <w:r>
        <w:rPr>
          <w:rFonts w:ascii="Arial" w:hAnsi="Arial" w:cs="Arial"/>
        </w:rPr>
        <w:t>.  Therefore, the probability of having 7 heads in a row is 1/128, or 0.00781, which is less than 0.01.  Therefore it is concluded that the coin is biased toward heads at the 0.01 level.</w:t>
      </w:r>
    </w:p>
    <w:p w:rsidR="00657870" w:rsidRDefault="00657870">
      <w:pPr>
        <w:rPr>
          <w:rFonts w:ascii="Arial" w:hAnsi="Arial" w:cs="Arial"/>
          <w:b/>
        </w:rPr>
      </w:pPr>
      <w:bookmarkStart w:id="44" w:name="_Toc327536424"/>
      <w:r w:rsidRPr="00657870">
        <w:rPr>
          <w:rFonts w:ascii="Arial" w:hAnsi="Arial" w:cs="Arial"/>
          <w:b/>
        </w:rPr>
        <w:t xml:space="preserve">Example </w:t>
      </w:r>
      <w:r w:rsidR="00F2121E" w:rsidRPr="00657870">
        <w:rPr>
          <w:rFonts w:ascii="Arial" w:hAnsi="Arial" w:cs="Arial"/>
          <w:b/>
        </w:rPr>
        <w:fldChar w:fldCharType="begin"/>
      </w:r>
      <w:r w:rsidRPr="00657870">
        <w:rPr>
          <w:rFonts w:ascii="Arial" w:hAnsi="Arial" w:cs="Arial"/>
          <w:b/>
        </w:rPr>
        <w:instrText xml:space="preserve"> SEQ Example \* ARABIC </w:instrText>
      </w:r>
      <w:r w:rsidR="00F2121E" w:rsidRPr="00657870">
        <w:rPr>
          <w:rFonts w:ascii="Arial" w:hAnsi="Arial" w:cs="Arial"/>
          <w:b/>
        </w:rPr>
        <w:fldChar w:fldCharType="separate"/>
      </w:r>
      <w:r w:rsidR="000F5FC3">
        <w:rPr>
          <w:rFonts w:ascii="Arial" w:hAnsi="Arial" w:cs="Arial"/>
          <w:b/>
          <w:noProof/>
        </w:rPr>
        <w:t>9</w:t>
      </w:r>
      <w:r w:rsidR="00F2121E" w:rsidRPr="00657870">
        <w:rPr>
          <w:rFonts w:ascii="Arial" w:hAnsi="Arial" w:cs="Arial"/>
          <w:b/>
        </w:rPr>
        <w:fldChar w:fldCharType="end"/>
      </w:r>
      <w:r w:rsidRPr="00657870">
        <w:rPr>
          <w:rFonts w:ascii="Arial" w:hAnsi="Arial" w:cs="Arial"/>
          <w:b/>
        </w:rPr>
        <w:t>:</w:t>
      </w:r>
      <w:r>
        <w:t xml:space="preserve"> </w:t>
      </w:r>
      <w:r>
        <w:rPr>
          <w:rFonts w:ascii="Arial" w:hAnsi="Arial" w:cs="Arial"/>
        </w:rPr>
        <w:t>Application</w:t>
      </w:r>
      <w:r w:rsidRPr="00657870">
        <w:rPr>
          <w:rFonts w:ascii="Arial" w:hAnsi="Arial" w:cs="Arial"/>
        </w:rPr>
        <w:t xml:space="preserve"> of</w:t>
      </w:r>
      <w:r>
        <w:t xml:space="preserve"> a</w:t>
      </w:r>
      <w:r w:rsidRPr="00657870">
        <w:rPr>
          <w:rFonts w:ascii="Arial" w:hAnsi="Arial" w:cs="Arial"/>
        </w:rPr>
        <w:t xml:space="preserve"> One-Tailed T-Tests</w:t>
      </w:r>
      <w:bookmarkEnd w:id="44"/>
    </w:p>
    <w:p w:rsidR="00DD6D79" w:rsidRDefault="00DD6D79">
      <w:pPr>
        <w:rPr>
          <w:rFonts w:ascii="Arial" w:hAnsi="Arial" w:cs="Arial"/>
        </w:rPr>
      </w:pPr>
      <w:r>
        <w:rPr>
          <w:rFonts w:ascii="Arial" w:hAnsi="Arial" w:cs="Arial"/>
        </w:rPr>
        <w:t>A coin is tossed 7 times and comes up “heads” every time.  Is the coin biased at the p &lt; 0.01 level?</w:t>
      </w:r>
    </w:p>
    <w:p w:rsidR="00DD6D79" w:rsidRDefault="00DD6D79">
      <w:pPr>
        <w:rPr>
          <w:rFonts w:ascii="Arial" w:hAnsi="Arial" w:cs="Arial"/>
        </w:rPr>
      </w:pPr>
      <w:r>
        <w:rPr>
          <w:rFonts w:ascii="Arial" w:hAnsi="Arial" w:cs="Arial"/>
          <w:b/>
        </w:rPr>
        <w:t>Solution:</w:t>
      </w:r>
      <w:r>
        <w:rPr>
          <w:rFonts w:ascii="Arial" w:hAnsi="Arial" w:cs="Arial"/>
        </w:rPr>
        <w:t xml:space="preserve">  In asking if the coin is biased, one must look at all outcomes that would make one conclude that the coin was biased.  One of these outcomes is 7 heads in a row, but 7 tails in a row would provide an equivalent conclusion.  Therefore, one must add the probabilities in both tails of the distribution.  The result is thus twice 0.00781, or 0.0156, which is greater than 0.01.  Therefore it cannot be concluded that the coin is biased at the 0.01 level.</w:t>
      </w:r>
    </w:p>
    <w:p w:rsidR="00DD6D79" w:rsidRDefault="00F2121E">
      <w:pPr>
        <w:rPr>
          <w:rFonts w:ascii="Arial" w:hAnsi="Arial" w:cs="Arial"/>
        </w:rPr>
      </w:pPr>
      <w:r>
        <w:rPr>
          <w:rFonts w:ascii="Arial" w:hAnsi="Arial" w:cs="Arial"/>
        </w:rPr>
      </w:r>
      <w:r>
        <w:rPr>
          <w:rFonts w:ascii="Arial" w:hAnsi="Arial" w:cs="Arial"/>
        </w:rPr>
        <w:pict>
          <v:line id="_x0000_s1262" style="mso-position-horizontal-relative:char;mso-position-vertical-relative:line" from="0,0" to="465pt,0" strokeweight="2pt">
            <w10:wrap type="none" side="left"/>
            <w10:anchorlock/>
          </v:line>
        </w:pict>
      </w:r>
      <w:r w:rsidR="00DD6D79">
        <w:rPr>
          <w:rFonts w:ascii="Arial" w:hAnsi="Arial" w:cs="Arial"/>
        </w:rPr>
        <w:t>The two examples above form a paradox.  How is it possible to conclude that the coin is biased in a certain direction and yet not be able to conclude that it is bia</w:t>
      </w:r>
      <w:r w:rsidR="00767F65">
        <w:rPr>
          <w:rFonts w:ascii="Arial" w:hAnsi="Arial" w:cs="Arial"/>
        </w:rPr>
        <w:t>sed?</w:t>
      </w:r>
      <w:r w:rsidR="00DD6D79">
        <w:rPr>
          <w:rFonts w:ascii="Arial" w:hAnsi="Arial" w:cs="Arial"/>
        </w:rPr>
        <w:t xml:space="preserve">  After all, if the coin is biased in a particular direction, it must be biased, right?</w:t>
      </w:r>
    </w:p>
    <w:p w:rsidR="00DD6D79" w:rsidRDefault="00DD6D79">
      <w:pPr>
        <w:rPr>
          <w:rFonts w:ascii="Arial" w:hAnsi="Arial" w:cs="Arial"/>
        </w:rPr>
      </w:pPr>
      <w:r>
        <w:rPr>
          <w:rFonts w:ascii="Arial" w:hAnsi="Arial" w:cs="Arial"/>
        </w:rPr>
        <w:t xml:space="preserve">The resolution of the paradox lies in how the alternative hypothesis is formed.  If one proposes that the coin tosses will generate 7 heads in a row and then obtains 7 heads in a row, the initial prediction is correct and all onlookers are impressed.  If, on the other hand, he makes the same prediction and obtains 7 tails in a row, the initial prediction is incorrect and nobody is impressed.  On the contrary, the process may generate gales of laughter from the audience.  However, if one proposes that the coin will generate the same side 7 times in a row, and it comes up with either 7 heads or 7 tails, everyone is still impressed.  It must be remembered that the experimenter is not allowed to look at the data before he/she formulates the alternative hypothesis.  Thus, one is not simultaneously concluding that “the coin is almost certainly biased toward heads but is not certain to be biased.”  Rather, one is measuring how closely the data </w:t>
      </w:r>
      <w:r>
        <w:rPr>
          <w:rFonts w:ascii="Arial" w:hAnsi="Arial" w:cs="Arial"/>
        </w:rPr>
        <w:lastRenderedPageBreak/>
        <w:t xml:space="preserve">match the original prediction, which was either that the coin was biased towards heads </w:t>
      </w:r>
      <w:r>
        <w:rPr>
          <w:rFonts w:ascii="Arial" w:hAnsi="Arial" w:cs="Arial"/>
          <w:i/>
        </w:rPr>
        <w:t>or</w:t>
      </w:r>
      <w:r>
        <w:rPr>
          <w:rFonts w:ascii="Arial" w:hAnsi="Arial" w:cs="Arial"/>
        </w:rPr>
        <w:t xml:space="preserve"> that the coin was biased in one direction or the other.</w:t>
      </w:r>
    </w:p>
    <w:tbl>
      <w:tblPr>
        <w:tblStyle w:val="TableGrid"/>
        <w:tblpPr w:leftFromText="180" w:rightFromText="180" w:vertAnchor="text" w:horzAnchor="margin" w:tblpXSpec="right" w:tblpY="-4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14" w:type="dxa"/>
        </w:tblCellMar>
        <w:tblLook w:val="04A0"/>
      </w:tblPr>
      <w:tblGrid>
        <w:gridCol w:w="2729"/>
      </w:tblGrid>
      <w:tr w:rsidR="00C87D77" w:rsidTr="00C87D77">
        <w:tc>
          <w:tcPr>
            <w:tcW w:w="2729" w:type="dxa"/>
          </w:tcPr>
          <w:p w:rsidR="00C87D77" w:rsidRPr="00F10454" w:rsidRDefault="00C87D77" w:rsidP="00C87D77">
            <w:pPr>
              <w:spacing w:after="120" w:line="240" w:lineRule="auto"/>
              <w:rPr>
                <w:rFonts w:ascii="Times New Roman" w:hAnsi="Times New Roman" w:cs="Times New Roman"/>
              </w:rPr>
            </w:pPr>
            <w:r w:rsidRPr="00F10454">
              <w:rPr>
                <w:rFonts w:ascii="Times New Roman" w:hAnsi="Times New Roman" w:cs="Times New Roman"/>
                <w:b/>
              </w:rPr>
              <w:t>Table 1</w:t>
            </w:r>
            <w:r>
              <w:rPr>
                <w:rFonts w:ascii="Times New Roman" w:hAnsi="Times New Roman" w:cs="Times New Roman"/>
                <w:b/>
              </w:rPr>
              <w:t>5</w:t>
            </w:r>
            <w:r w:rsidRPr="00F10454">
              <w:rPr>
                <w:rFonts w:ascii="Times New Roman" w:hAnsi="Times New Roman" w:cs="Times New Roman"/>
                <w:b/>
              </w:rPr>
              <w:t>:</w:t>
            </w:r>
            <w:r w:rsidRPr="00F10454">
              <w:rPr>
                <w:rFonts w:ascii="Times New Roman" w:hAnsi="Times New Roman" w:cs="Times New Roman"/>
              </w:rPr>
              <w:t xml:space="preserve"> Data used </w:t>
            </w:r>
            <w:r>
              <w:rPr>
                <w:rFonts w:ascii="Times New Roman" w:hAnsi="Times New Roman" w:cs="Times New Roman"/>
              </w:rPr>
              <w:t>in a two-tailed t-test.</w:t>
            </w:r>
          </w:p>
        </w:tc>
      </w:tr>
      <w:tr w:rsidR="00C87D77" w:rsidTr="00C87D77">
        <w:tc>
          <w:tcPr>
            <w:tcW w:w="2729" w:type="dxa"/>
          </w:tcPr>
          <w:p w:rsidR="00C87D77" w:rsidRDefault="00C87D77" w:rsidP="00C87D77">
            <w:pPr>
              <w:spacing w:after="0" w:line="240" w:lineRule="auto"/>
              <w:jc w:val="center"/>
              <w:rPr>
                <w:rFonts w:ascii="Arial" w:hAnsi="Arial" w:cs="Arial"/>
              </w:rPr>
            </w:pPr>
            <w:r w:rsidRPr="00C87D77">
              <w:rPr>
                <w:rFonts w:ascii="Arial" w:hAnsi="Arial" w:cs="Arial"/>
                <w:noProof/>
                <w:lang w:bidi="ar-SA"/>
              </w:rPr>
              <w:drawing>
                <wp:inline distT="0" distB="0" distL="0" distR="0">
                  <wp:extent cx="1225550" cy="1936750"/>
                  <wp:effectExtent l="19050" t="0" r="0" b="0"/>
                  <wp:docPr id="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3" cstate="print"/>
                          <a:srcRect/>
                          <a:stretch>
                            <a:fillRect/>
                          </a:stretch>
                        </pic:blipFill>
                        <pic:spPr bwMode="auto">
                          <a:xfrm>
                            <a:off x="0" y="0"/>
                            <a:ext cx="1225550" cy="1936750"/>
                          </a:xfrm>
                          <a:prstGeom prst="rect">
                            <a:avLst/>
                          </a:prstGeom>
                          <a:noFill/>
                          <a:ln w="9525">
                            <a:noFill/>
                            <a:miter lim="800000"/>
                            <a:headEnd/>
                            <a:tailEnd/>
                          </a:ln>
                        </pic:spPr>
                      </pic:pic>
                    </a:graphicData>
                  </a:graphic>
                </wp:inline>
              </w:drawing>
            </w:r>
          </w:p>
        </w:tc>
      </w:tr>
    </w:tbl>
    <w:p w:rsidR="00B87A61" w:rsidRPr="00B87A61" w:rsidRDefault="00E35923" w:rsidP="00B87A61">
      <w:pPr>
        <w:pStyle w:val="Caption"/>
      </w:pPr>
      <w:bookmarkStart w:id="45" w:name="_Toc327536425"/>
      <w:r w:rsidRPr="00E35923">
        <w:rPr>
          <w:b/>
        </w:rPr>
        <w:t xml:space="preserve">Example </w:t>
      </w:r>
      <w:r w:rsidR="00F2121E" w:rsidRPr="00E35923">
        <w:rPr>
          <w:b/>
        </w:rPr>
        <w:fldChar w:fldCharType="begin"/>
      </w:r>
      <w:r w:rsidRPr="00E35923">
        <w:rPr>
          <w:b/>
        </w:rPr>
        <w:instrText xml:space="preserve"> SEQ Example \* ARABIC </w:instrText>
      </w:r>
      <w:r w:rsidR="00F2121E" w:rsidRPr="00E35923">
        <w:rPr>
          <w:b/>
        </w:rPr>
        <w:fldChar w:fldCharType="separate"/>
      </w:r>
      <w:r w:rsidR="000F5FC3">
        <w:rPr>
          <w:b/>
          <w:noProof/>
        </w:rPr>
        <w:t>10</w:t>
      </w:r>
      <w:r w:rsidR="00F2121E" w:rsidRPr="00E35923">
        <w:rPr>
          <w:b/>
        </w:rPr>
        <w:fldChar w:fldCharType="end"/>
      </w:r>
      <w:r w:rsidRPr="00E35923">
        <w:rPr>
          <w:b/>
        </w:rPr>
        <w:t>:</w:t>
      </w:r>
      <w:r>
        <w:t xml:space="preserve"> </w:t>
      </w:r>
      <w:r w:rsidR="00B87A61">
        <w:t>Correct i</w:t>
      </w:r>
      <w:r w:rsidR="00B87A61" w:rsidRPr="00B87A61">
        <w:t>nterpretation of the one-tailed t-test</w:t>
      </w:r>
      <w:bookmarkEnd w:id="45"/>
    </w:p>
    <w:p w:rsidR="00DD6D79" w:rsidRDefault="00DD6D79">
      <w:pPr>
        <w:rPr>
          <w:rFonts w:ascii="Arial" w:hAnsi="Arial" w:cs="Arial"/>
        </w:rPr>
      </w:pPr>
      <w:r>
        <w:rPr>
          <w:rFonts w:ascii="Arial" w:hAnsi="Arial" w:cs="Arial"/>
        </w:rPr>
        <w:t xml:space="preserve">If you initially proposed that the means of Event 1 and Event 2 </w:t>
      </w:r>
      <w:r w:rsidR="00C87D77">
        <w:rPr>
          <w:rFonts w:ascii="Arial" w:hAnsi="Arial" w:cs="Arial"/>
        </w:rPr>
        <w:t>in Table 16</w:t>
      </w:r>
      <w:r>
        <w:rPr>
          <w:rFonts w:ascii="Arial" w:hAnsi="Arial" w:cs="Arial"/>
        </w:rPr>
        <w:t xml:space="preserve"> were different, what would you conclude at the p &lt; 0.01 level?</w:t>
      </w:r>
    </w:p>
    <w:p w:rsidR="007672D8" w:rsidRPr="007672D8" w:rsidRDefault="00E35923" w:rsidP="007672D8">
      <w:pPr>
        <w:pStyle w:val="Caption"/>
      </w:pPr>
      <w:bookmarkStart w:id="46" w:name="_Toc327536426"/>
      <w:r w:rsidRPr="00E35923">
        <w:rPr>
          <w:b/>
        </w:rPr>
        <w:t xml:space="preserve">Example </w:t>
      </w:r>
      <w:r w:rsidR="00F2121E" w:rsidRPr="00E35923">
        <w:rPr>
          <w:b/>
        </w:rPr>
        <w:fldChar w:fldCharType="begin"/>
      </w:r>
      <w:r w:rsidRPr="00E35923">
        <w:rPr>
          <w:b/>
        </w:rPr>
        <w:instrText xml:space="preserve"> SEQ Example \* ARABIC </w:instrText>
      </w:r>
      <w:r w:rsidR="00F2121E" w:rsidRPr="00E35923">
        <w:rPr>
          <w:b/>
        </w:rPr>
        <w:fldChar w:fldCharType="separate"/>
      </w:r>
      <w:r w:rsidR="000F5FC3">
        <w:rPr>
          <w:b/>
          <w:noProof/>
        </w:rPr>
        <w:t>11</w:t>
      </w:r>
      <w:r w:rsidR="00F2121E" w:rsidRPr="00E35923">
        <w:rPr>
          <w:b/>
        </w:rPr>
        <w:fldChar w:fldCharType="end"/>
      </w:r>
      <w:r w:rsidRPr="00E35923">
        <w:rPr>
          <w:b/>
        </w:rPr>
        <w:t xml:space="preserve">: </w:t>
      </w:r>
      <w:r w:rsidR="007672D8" w:rsidRPr="007672D8">
        <w:t>Interpretation of the two-tailed t-test</w:t>
      </w:r>
      <w:bookmarkEnd w:id="46"/>
    </w:p>
    <w:p w:rsidR="00DD6D79" w:rsidRDefault="00DD6D79">
      <w:pPr>
        <w:rPr>
          <w:rFonts w:ascii="Arial" w:hAnsi="Arial" w:cs="Arial"/>
        </w:rPr>
      </w:pPr>
      <w:r>
        <w:rPr>
          <w:rFonts w:ascii="Arial" w:hAnsi="Arial" w:cs="Arial"/>
        </w:rPr>
        <w:t>For the same set of data, what would you have concluded if you had initially proposed that the mean of data set 1 was different from the mean of data set 2?</w:t>
      </w:r>
    </w:p>
    <w:p w:rsidR="00DD6D79" w:rsidRDefault="00DD6D79" w:rsidP="00F91F96">
      <w:pPr>
        <w:pStyle w:val="Heading1"/>
      </w:pPr>
      <w:bookmarkStart w:id="47" w:name="_Toc325713577"/>
      <w:bookmarkStart w:id="48" w:name="_Toc329771255"/>
      <w:r>
        <w:t>The Paired T-Test</w:t>
      </w:r>
      <w:bookmarkEnd w:id="47"/>
      <w:bookmarkEnd w:id="48"/>
    </w:p>
    <w:p w:rsidR="00DD6D79" w:rsidRDefault="00DD6D79">
      <w:pPr>
        <w:rPr>
          <w:rFonts w:ascii="Arial" w:hAnsi="Arial" w:cs="Arial"/>
        </w:rPr>
      </w:pPr>
      <w:r>
        <w:rPr>
          <w:rFonts w:ascii="Arial" w:hAnsi="Arial" w:cs="Arial"/>
        </w:rPr>
        <w:t>When comparing means of data, there are often relationships between the individual points in each data set.  For example, assume that you wish to determine whether, on average, the left kidney weighs less than the right kidney.  It does not make sense to pool all left kidneys in one group and all right kidneys in the other.  A better approach is to compare left and right kidneys from each individual.  Consider the data set</w:t>
      </w:r>
      <w:r w:rsidR="00543F3A">
        <w:rPr>
          <w:rFonts w:ascii="Arial" w:hAnsi="Arial" w:cs="Arial"/>
        </w:rPr>
        <w:t xml:space="preserve"> in Table 16.</w:t>
      </w:r>
    </w:p>
    <w:p w:rsidR="00543F3A" w:rsidRDefault="00543F3A" w:rsidP="00543F3A">
      <w:pPr>
        <w:jc w:val="center"/>
        <w:rPr>
          <w:rFonts w:ascii="Arial" w:hAnsi="Arial" w:cs="Arial"/>
        </w:rPr>
      </w:pPr>
      <w:r w:rsidRPr="00543F3A">
        <w:rPr>
          <w:rFonts w:ascii="Arial" w:hAnsi="Arial" w:cs="Arial"/>
          <w:b/>
        </w:rPr>
        <w:t>Table 16:</w:t>
      </w:r>
      <w:r>
        <w:rPr>
          <w:rFonts w:ascii="Arial" w:hAnsi="Arial" w:cs="Arial"/>
        </w:rPr>
        <w:t xml:space="preserve"> A comparison of left and right kidney weight.</w:t>
      </w:r>
    </w:p>
    <w:tbl>
      <w:tblPr>
        <w:tblW w:w="0" w:type="auto"/>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tblPr>
      <w:tblGrid>
        <w:gridCol w:w="2505"/>
        <w:gridCol w:w="2436"/>
        <w:gridCol w:w="2602"/>
      </w:tblGrid>
      <w:tr w:rsidR="00DD6D79" w:rsidRPr="00D40EB3" w:rsidTr="00F106B9">
        <w:trPr>
          <w:trHeight w:val="330"/>
          <w:jc w:val="center"/>
        </w:trPr>
        <w:tc>
          <w:tcPr>
            <w:tcW w:w="2505" w:type="dxa"/>
            <w:tcBorders>
              <w:top w:val="single" w:sz="6" w:space="0" w:color="000080"/>
              <w:left w:val="single" w:sz="6" w:space="0" w:color="000080"/>
              <w:bottom w:val="single" w:sz="6" w:space="0" w:color="000080"/>
              <w:right w:val="single" w:sz="6" w:space="0" w:color="000080"/>
            </w:tcBorders>
            <w:shd w:val="solid" w:color="000080" w:fill="FFFFFF"/>
          </w:tcPr>
          <w:p w:rsidR="00DD6D79" w:rsidRPr="00D40EB3" w:rsidRDefault="00DD6D79" w:rsidP="00646FD6">
            <w:pPr>
              <w:spacing w:before="60" w:after="60" w:line="240" w:lineRule="auto"/>
              <w:rPr>
                <w:b/>
                <w:bCs/>
                <w:color w:val="FFFFFF"/>
              </w:rPr>
            </w:pPr>
            <w:r w:rsidRPr="00D40EB3">
              <w:rPr>
                <w:b/>
                <w:bCs/>
                <w:color w:val="FFFFFF"/>
              </w:rPr>
              <w:t>Patient</w:t>
            </w:r>
          </w:p>
        </w:tc>
        <w:tc>
          <w:tcPr>
            <w:tcW w:w="2436" w:type="dxa"/>
            <w:tcBorders>
              <w:top w:val="single" w:sz="6" w:space="0" w:color="000080"/>
              <w:left w:val="single" w:sz="6" w:space="0" w:color="000080"/>
              <w:bottom w:val="single" w:sz="6" w:space="0" w:color="000080"/>
              <w:right w:val="single" w:sz="6" w:space="0" w:color="000080"/>
            </w:tcBorders>
            <w:shd w:val="solid" w:color="000080" w:fill="FFFFFF"/>
          </w:tcPr>
          <w:p w:rsidR="00DD6D79" w:rsidRPr="00D40EB3" w:rsidRDefault="00DD6D79" w:rsidP="0054323E">
            <w:pPr>
              <w:spacing w:before="60" w:after="60" w:line="240" w:lineRule="auto"/>
              <w:jc w:val="center"/>
              <w:rPr>
                <w:b/>
                <w:bCs/>
                <w:color w:val="FFFFFF"/>
              </w:rPr>
            </w:pPr>
            <w:r w:rsidRPr="00D40EB3">
              <w:rPr>
                <w:b/>
                <w:bCs/>
                <w:color w:val="FFFFFF"/>
              </w:rPr>
              <w:t>Left Kidney Weight</w:t>
            </w:r>
            <w:r w:rsidR="00F106B9">
              <w:rPr>
                <w:b/>
                <w:bCs/>
                <w:color w:val="FFFFFF"/>
              </w:rPr>
              <w:t xml:space="preserve"> (oz)</w:t>
            </w:r>
          </w:p>
        </w:tc>
        <w:tc>
          <w:tcPr>
            <w:tcW w:w="2602" w:type="dxa"/>
            <w:tcBorders>
              <w:top w:val="single" w:sz="6" w:space="0" w:color="000080"/>
              <w:left w:val="single" w:sz="6" w:space="0" w:color="000080"/>
              <w:bottom w:val="single" w:sz="6" w:space="0" w:color="000080"/>
              <w:right w:val="single" w:sz="6" w:space="0" w:color="000080"/>
            </w:tcBorders>
            <w:shd w:val="solid" w:color="000080" w:fill="FFFFFF"/>
          </w:tcPr>
          <w:p w:rsidR="00DD6D79" w:rsidRPr="00D40EB3" w:rsidRDefault="00DD6D79" w:rsidP="0054323E">
            <w:pPr>
              <w:spacing w:before="60" w:after="60" w:line="240" w:lineRule="auto"/>
              <w:jc w:val="center"/>
              <w:rPr>
                <w:b/>
                <w:bCs/>
                <w:color w:val="FFFFFF"/>
              </w:rPr>
            </w:pPr>
            <w:r w:rsidRPr="00D40EB3">
              <w:rPr>
                <w:b/>
                <w:bCs/>
                <w:color w:val="FFFFFF"/>
              </w:rPr>
              <w:t>Right Kidney Weight</w:t>
            </w:r>
            <w:r w:rsidR="00F106B9">
              <w:rPr>
                <w:b/>
                <w:bCs/>
                <w:color w:val="FFFFFF"/>
              </w:rPr>
              <w:t xml:space="preserve"> (oz)</w:t>
            </w:r>
          </w:p>
        </w:tc>
      </w:tr>
      <w:tr w:rsidR="00DD6D79" w:rsidRPr="00D40EB3" w:rsidTr="00F106B9">
        <w:trPr>
          <w:trHeight w:val="330"/>
          <w:jc w:val="center"/>
        </w:trPr>
        <w:tc>
          <w:tcPr>
            <w:tcW w:w="2505" w:type="dxa"/>
            <w:tcBorders>
              <w:top w:val="single" w:sz="6" w:space="0" w:color="000080"/>
              <w:left w:val="single" w:sz="6" w:space="0" w:color="000080"/>
              <w:bottom w:val="single" w:sz="6" w:space="0" w:color="000080"/>
              <w:right w:val="single" w:sz="6" w:space="0" w:color="000080"/>
            </w:tcBorders>
            <w:shd w:val="clear" w:color="auto" w:fill="auto"/>
          </w:tcPr>
          <w:p w:rsidR="00DD6D79" w:rsidRDefault="00DD6D79" w:rsidP="00C74E9B">
            <w:pPr>
              <w:pStyle w:val="TableStyle"/>
              <w:jc w:val="left"/>
            </w:pPr>
            <w:r>
              <w:t>Abrams</w:t>
            </w:r>
          </w:p>
        </w:tc>
        <w:tc>
          <w:tcPr>
            <w:tcW w:w="2436" w:type="dxa"/>
            <w:tcBorders>
              <w:top w:val="single" w:sz="6" w:space="0" w:color="000080"/>
              <w:left w:val="single" w:sz="6" w:space="0" w:color="000080"/>
              <w:bottom w:val="single" w:sz="6" w:space="0" w:color="000080"/>
              <w:right w:val="single" w:sz="6" w:space="0" w:color="000080"/>
            </w:tcBorders>
            <w:shd w:val="clear" w:color="auto" w:fill="auto"/>
          </w:tcPr>
          <w:p w:rsidR="00DD6D79" w:rsidRDefault="00DD6D79" w:rsidP="00C74E9B">
            <w:pPr>
              <w:pStyle w:val="TableStyle"/>
            </w:pPr>
            <w:r>
              <w:t>6.3</w:t>
            </w:r>
          </w:p>
        </w:tc>
        <w:tc>
          <w:tcPr>
            <w:tcW w:w="2602" w:type="dxa"/>
            <w:tcBorders>
              <w:top w:val="single" w:sz="6" w:space="0" w:color="000080"/>
              <w:left w:val="single" w:sz="6" w:space="0" w:color="000080"/>
              <w:bottom w:val="single" w:sz="6" w:space="0" w:color="000080"/>
              <w:right w:val="single" w:sz="6" w:space="0" w:color="000080"/>
            </w:tcBorders>
            <w:shd w:val="clear" w:color="auto" w:fill="auto"/>
          </w:tcPr>
          <w:p w:rsidR="00DD6D79" w:rsidRDefault="00DD6D79" w:rsidP="00C74E9B">
            <w:pPr>
              <w:pStyle w:val="TableStyle"/>
            </w:pPr>
            <w:r>
              <w:t>6.5</w:t>
            </w:r>
          </w:p>
        </w:tc>
      </w:tr>
      <w:tr w:rsidR="00DD6D79" w:rsidRPr="00D40EB3" w:rsidTr="00F106B9">
        <w:trPr>
          <w:trHeight w:val="330"/>
          <w:jc w:val="center"/>
        </w:trPr>
        <w:tc>
          <w:tcPr>
            <w:tcW w:w="2505" w:type="dxa"/>
            <w:tcBorders>
              <w:top w:val="single" w:sz="6" w:space="0" w:color="000080"/>
              <w:left w:val="single" w:sz="6" w:space="0" w:color="000080"/>
              <w:bottom w:val="single" w:sz="6" w:space="0" w:color="000080"/>
              <w:right w:val="single" w:sz="6" w:space="0" w:color="000080"/>
            </w:tcBorders>
            <w:shd w:val="clear" w:color="auto" w:fill="auto"/>
          </w:tcPr>
          <w:p w:rsidR="00DD6D79" w:rsidRDefault="00DD6D79" w:rsidP="00C74E9B">
            <w:pPr>
              <w:pStyle w:val="TableStyle"/>
              <w:jc w:val="left"/>
            </w:pPr>
            <w:r>
              <w:t>Bradley</w:t>
            </w:r>
          </w:p>
        </w:tc>
        <w:tc>
          <w:tcPr>
            <w:tcW w:w="2436" w:type="dxa"/>
            <w:tcBorders>
              <w:top w:val="single" w:sz="6" w:space="0" w:color="000080"/>
              <w:left w:val="single" w:sz="6" w:space="0" w:color="000080"/>
              <w:bottom w:val="single" w:sz="6" w:space="0" w:color="000080"/>
              <w:right w:val="single" w:sz="6" w:space="0" w:color="000080"/>
            </w:tcBorders>
            <w:shd w:val="clear" w:color="auto" w:fill="auto"/>
          </w:tcPr>
          <w:p w:rsidR="00DD6D79" w:rsidRDefault="00DD6D79" w:rsidP="00C74E9B">
            <w:pPr>
              <w:pStyle w:val="TableStyle"/>
            </w:pPr>
            <w:r>
              <w:t>5.7</w:t>
            </w:r>
          </w:p>
        </w:tc>
        <w:tc>
          <w:tcPr>
            <w:tcW w:w="2602" w:type="dxa"/>
            <w:tcBorders>
              <w:top w:val="single" w:sz="6" w:space="0" w:color="000080"/>
              <w:left w:val="single" w:sz="6" w:space="0" w:color="000080"/>
              <w:bottom w:val="single" w:sz="6" w:space="0" w:color="000080"/>
              <w:right w:val="single" w:sz="6" w:space="0" w:color="000080"/>
            </w:tcBorders>
            <w:shd w:val="clear" w:color="auto" w:fill="auto"/>
          </w:tcPr>
          <w:p w:rsidR="00DD6D79" w:rsidRDefault="00DD6D79" w:rsidP="00C74E9B">
            <w:pPr>
              <w:pStyle w:val="TableStyle"/>
            </w:pPr>
            <w:r>
              <w:t>5.9</w:t>
            </w:r>
          </w:p>
        </w:tc>
      </w:tr>
      <w:tr w:rsidR="00DD6D79" w:rsidRPr="00D40EB3" w:rsidTr="00F106B9">
        <w:trPr>
          <w:trHeight w:val="330"/>
          <w:jc w:val="center"/>
        </w:trPr>
        <w:tc>
          <w:tcPr>
            <w:tcW w:w="2505" w:type="dxa"/>
            <w:tcBorders>
              <w:top w:val="single" w:sz="6" w:space="0" w:color="000080"/>
              <w:left w:val="single" w:sz="6" w:space="0" w:color="000080"/>
              <w:bottom w:val="single" w:sz="6" w:space="0" w:color="000080"/>
              <w:right w:val="single" w:sz="6" w:space="0" w:color="000080"/>
            </w:tcBorders>
            <w:shd w:val="clear" w:color="auto" w:fill="auto"/>
          </w:tcPr>
          <w:p w:rsidR="00DD6D79" w:rsidRDefault="00DD6D79" w:rsidP="00C74E9B">
            <w:pPr>
              <w:pStyle w:val="TableStyle"/>
              <w:jc w:val="left"/>
            </w:pPr>
            <w:r>
              <w:t>Dillard</w:t>
            </w:r>
          </w:p>
        </w:tc>
        <w:tc>
          <w:tcPr>
            <w:tcW w:w="2436" w:type="dxa"/>
            <w:tcBorders>
              <w:top w:val="single" w:sz="6" w:space="0" w:color="000080"/>
              <w:left w:val="single" w:sz="6" w:space="0" w:color="000080"/>
              <w:bottom w:val="single" w:sz="6" w:space="0" w:color="000080"/>
              <w:right w:val="single" w:sz="6" w:space="0" w:color="000080"/>
            </w:tcBorders>
            <w:shd w:val="clear" w:color="auto" w:fill="auto"/>
          </w:tcPr>
          <w:p w:rsidR="00DD6D79" w:rsidRDefault="00DD6D79" w:rsidP="00C74E9B">
            <w:pPr>
              <w:pStyle w:val="TableStyle"/>
            </w:pPr>
            <w:r>
              <w:t>7.1</w:t>
            </w:r>
          </w:p>
        </w:tc>
        <w:tc>
          <w:tcPr>
            <w:tcW w:w="2602" w:type="dxa"/>
            <w:tcBorders>
              <w:top w:val="single" w:sz="6" w:space="0" w:color="000080"/>
              <w:left w:val="single" w:sz="6" w:space="0" w:color="000080"/>
              <w:bottom w:val="single" w:sz="6" w:space="0" w:color="000080"/>
              <w:right w:val="single" w:sz="6" w:space="0" w:color="000080"/>
            </w:tcBorders>
            <w:shd w:val="clear" w:color="auto" w:fill="auto"/>
          </w:tcPr>
          <w:p w:rsidR="00DD6D79" w:rsidRDefault="00DD6D79" w:rsidP="00C74E9B">
            <w:pPr>
              <w:pStyle w:val="TableStyle"/>
            </w:pPr>
            <w:r>
              <w:t>7.5</w:t>
            </w:r>
          </w:p>
        </w:tc>
      </w:tr>
      <w:tr w:rsidR="00DD6D79" w:rsidRPr="00D40EB3" w:rsidTr="00F106B9">
        <w:trPr>
          <w:trHeight w:val="330"/>
          <w:jc w:val="center"/>
        </w:trPr>
        <w:tc>
          <w:tcPr>
            <w:tcW w:w="2505" w:type="dxa"/>
            <w:tcBorders>
              <w:top w:val="single" w:sz="6" w:space="0" w:color="000080"/>
              <w:left w:val="single" w:sz="6" w:space="0" w:color="000080"/>
              <w:bottom w:val="single" w:sz="6" w:space="0" w:color="000080"/>
              <w:right w:val="single" w:sz="6" w:space="0" w:color="000080"/>
            </w:tcBorders>
            <w:shd w:val="clear" w:color="auto" w:fill="auto"/>
          </w:tcPr>
          <w:p w:rsidR="00DD6D79" w:rsidRDefault="00DD6D79" w:rsidP="00C74E9B">
            <w:pPr>
              <w:pStyle w:val="TableStyle"/>
              <w:jc w:val="left"/>
            </w:pPr>
            <w:proofErr w:type="spellStart"/>
            <w:r>
              <w:t>Prudhomme</w:t>
            </w:r>
            <w:proofErr w:type="spellEnd"/>
          </w:p>
        </w:tc>
        <w:tc>
          <w:tcPr>
            <w:tcW w:w="2436" w:type="dxa"/>
            <w:tcBorders>
              <w:top w:val="single" w:sz="6" w:space="0" w:color="000080"/>
              <w:left w:val="single" w:sz="6" w:space="0" w:color="000080"/>
              <w:bottom w:val="single" w:sz="6" w:space="0" w:color="000080"/>
              <w:right w:val="single" w:sz="6" w:space="0" w:color="000080"/>
            </w:tcBorders>
            <w:shd w:val="clear" w:color="auto" w:fill="auto"/>
          </w:tcPr>
          <w:p w:rsidR="00DD6D79" w:rsidRDefault="00DD6D79" w:rsidP="00C74E9B">
            <w:pPr>
              <w:pStyle w:val="TableStyle"/>
            </w:pPr>
            <w:r>
              <w:t>6.2</w:t>
            </w:r>
          </w:p>
        </w:tc>
        <w:tc>
          <w:tcPr>
            <w:tcW w:w="2602" w:type="dxa"/>
            <w:tcBorders>
              <w:top w:val="single" w:sz="6" w:space="0" w:color="000080"/>
              <w:left w:val="single" w:sz="6" w:space="0" w:color="000080"/>
              <w:bottom w:val="single" w:sz="6" w:space="0" w:color="000080"/>
              <w:right w:val="single" w:sz="6" w:space="0" w:color="000080"/>
            </w:tcBorders>
            <w:shd w:val="clear" w:color="auto" w:fill="auto"/>
          </w:tcPr>
          <w:p w:rsidR="00DD6D79" w:rsidRDefault="00DD6D79" w:rsidP="00C74E9B">
            <w:pPr>
              <w:pStyle w:val="TableStyle"/>
            </w:pPr>
            <w:r>
              <w:t>6.3</w:t>
            </w:r>
          </w:p>
        </w:tc>
      </w:tr>
      <w:tr w:rsidR="00DD6D79" w:rsidRPr="00D40EB3" w:rsidTr="00F106B9">
        <w:trPr>
          <w:trHeight w:val="330"/>
          <w:jc w:val="center"/>
        </w:trPr>
        <w:tc>
          <w:tcPr>
            <w:tcW w:w="2505" w:type="dxa"/>
            <w:tcBorders>
              <w:top w:val="single" w:sz="6" w:space="0" w:color="000080"/>
              <w:left w:val="single" w:sz="6" w:space="0" w:color="000080"/>
              <w:bottom w:val="single" w:sz="6" w:space="0" w:color="000080"/>
              <w:right w:val="single" w:sz="6" w:space="0" w:color="000080"/>
            </w:tcBorders>
            <w:shd w:val="clear" w:color="auto" w:fill="auto"/>
          </w:tcPr>
          <w:p w:rsidR="00DD6D79" w:rsidRDefault="00DD6D79" w:rsidP="00C74E9B">
            <w:pPr>
              <w:pStyle w:val="TableStyle"/>
              <w:jc w:val="left"/>
            </w:pPr>
            <w:smartTag w:uri="urn:schemas-microsoft-com:office:smarttags" w:element="City">
              <w:smartTag w:uri="urn:schemas-microsoft-com:office:smarttags" w:element="place">
                <w:r>
                  <w:t>Richland</w:t>
                </w:r>
              </w:smartTag>
            </w:smartTag>
          </w:p>
        </w:tc>
        <w:tc>
          <w:tcPr>
            <w:tcW w:w="2436" w:type="dxa"/>
            <w:tcBorders>
              <w:top w:val="single" w:sz="6" w:space="0" w:color="000080"/>
              <w:left w:val="single" w:sz="6" w:space="0" w:color="000080"/>
              <w:bottom w:val="single" w:sz="6" w:space="0" w:color="000080"/>
              <w:right w:val="single" w:sz="6" w:space="0" w:color="000080"/>
            </w:tcBorders>
            <w:shd w:val="clear" w:color="auto" w:fill="auto"/>
          </w:tcPr>
          <w:p w:rsidR="00DD6D79" w:rsidRDefault="00DD6D79" w:rsidP="00C74E9B">
            <w:pPr>
              <w:pStyle w:val="TableStyle"/>
            </w:pPr>
            <w:r>
              <w:t>5.1</w:t>
            </w:r>
          </w:p>
        </w:tc>
        <w:tc>
          <w:tcPr>
            <w:tcW w:w="2602" w:type="dxa"/>
            <w:tcBorders>
              <w:top w:val="single" w:sz="6" w:space="0" w:color="000080"/>
              <w:left w:val="single" w:sz="6" w:space="0" w:color="000080"/>
              <w:bottom w:val="single" w:sz="6" w:space="0" w:color="000080"/>
              <w:right w:val="single" w:sz="6" w:space="0" w:color="000080"/>
            </w:tcBorders>
            <w:shd w:val="clear" w:color="auto" w:fill="auto"/>
          </w:tcPr>
          <w:p w:rsidR="00DD6D79" w:rsidRDefault="00DD6D79" w:rsidP="00C74E9B">
            <w:pPr>
              <w:pStyle w:val="TableStyle"/>
            </w:pPr>
            <w:r>
              <w:t>5.7</w:t>
            </w:r>
          </w:p>
        </w:tc>
      </w:tr>
      <w:tr w:rsidR="00DD6D79" w:rsidRPr="00D40EB3" w:rsidTr="00F106B9">
        <w:trPr>
          <w:trHeight w:val="330"/>
          <w:jc w:val="center"/>
        </w:trPr>
        <w:tc>
          <w:tcPr>
            <w:tcW w:w="2505" w:type="dxa"/>
            <w:tcBorders>
              <w:top w:val="single" w:sz="6" w:space="0" w:color="000080"/>
              <w:left w:val="single" w:sz="6" w:space="0" w:color="000080"/>
              <w:bottom w:val="single" w:sz="6" w:space="0" w:color="000080"/>
              <w:right w:val="single" w:sz="6" w:space="0" w:color="000080"/>
            </w:tcBorders>
            <w:shd w:val="clear" w:color="auto" w:fill="auto"/>
          </w:tcPr>
          <w:p w:rsidR="00DD6D79" w:rsidRDefault="00DD6D79" w:rsidP="00C74E9B">
            <w:pPr>
              <w:pStyle w:val="TableStyle"/>
              <w:jc w:val="left"/>
            </w:pPr>
            <w:r>
              <w:t>Saunders</w:t>
            </w:r>
          </w:p>
        </w:tc>
        <w:tc>
          <w:tcPr>
            <w:tcW w:w="2436" w:type="dxa"/>
            <w:tcBorders>
              <w:top w:val="single" w:sz="6" w:space="0" w:color="000080"/>
              <w:left w:val="single" w:sz="6" w:space="0" w:color="000080"/>
              <w:bottom w:val="single" w:sz="6" w:space="0" w:color="000080"/>
              <w:right w:val="single" w:sz="6" w:space="0" w:color="000080"/>
            </w:tcBorders>
            <w:shd w:val="clear" w:color="auto" w:fill="auto"/>
          </w:tcPr>
          <w:p w:rsidR="00DD6D79" w:rsidRDefault="00DD6D79" w:rsidP="00C74E9B">
            <w:pPr>
              <w:pStyle w:val="TableStyle"/>
            </w:pPr>
            <w:r>
              <w:t>4.8</w:t>
            </w:r>
          </w:p>
        </w:tc>
        <w:tc>
          <w:tcPr>
            <w:tcW w:w="2602" w:type="dxa"/>
            <w:tcBorders>
              <w:top w:val="single" w:sz="6" w:space="0" w:color="000080"/>
              <w:left w:val="single" w:sz="6" w:space="0" w:color="000080"/>
              <w:bottom w:val="single" w:sz="6" w:space="0" w:color="000080"/>
              <w:right w:val="single" w:sz="6" w:space="0" w:color="000080"/>
            </w:tcBorders>
            <w:shd w:val="clear" w:color="auto" w:fill="auto"/>
          </w:tcPr>
          <w:p w:rsidR="00DD6D79" w:rsidRDefault="00DD6D79" w:rsidP="00C74E9B">
            <w:pPr>
              <w:pStyle w:val="TableStyle"/>
            </w:pPr>
            <w:r>
              <w:t>5.1</w:t>
            </w:r>
          </w:p>
        </w:tc>
      </w:tr>
      <w:tr w:rsidR="00DD6D79" w:rsidRPr="00D40EB3" w:rsidTr="00F106B9">
        <w:trPr>
          <w:trHeight w:val="330"/>
          <w:jc w:val="center"/>
        </w:trPr>
        <w:tc>
          <w:tcPr>
            <w:tcW w:w="2505" w:type="dxa"/>
            <w:tcBorders>
              <w:top w:val="single" w:sz="6" w:space="0" w:color="000080"/>
              <w:left w:val="single" w:sz="6" w:space="0" w:color="000080"/>
              <w:bottom w:val="single" w:sz="6" w:space="0" w:color="000080"/>
              <w:right w:val="single" w:sz="6" w:space="0" w:color="000080"/>
            </w:tcBorders>
            <w:shd w:val="clear" w:color="auto" w:fill="auto"/>
          </w:tcPr>
          <w:p w:rsidR="00DD6D79" w:rsidRDefault="00DD6D79" w:rsidP="00C74E9B">
            <w:pPr>
              <w:pStyle w:val="TableStyle"/>
              <w:jc w:val="left"/>
            </w:pPr>
            <w:smartTag w:uri="urn:schemas-microsoft-com:office:smarttags" w:element="City">
              <w:smartTag w:uri="urn:schemas-microsoft-com:office:smarttags" w:element="place">
                <w:r>
                  <w:t>Waltham</w:t>
                </w:r>
              </w:smartTag>
            </w:smartTag>
          </w:p>
        </w:tc>
        <w:tc>
          <w:tcPr>
            <w:tcW w:w="2436" w:type="dxa"/>
            <w:tcBorders>
              <w:top w:val="single" w:sz="6" w:space="0" w:color="000080"/>
              <w:left w:val="single" w:sz="6" w:space="0" w:color="000080"/>
              <w:bottom w:val="single" w:sz="6" w:space="0" w:color="000080"/>
              <w:right w:val="single" w:sz="6" w:space="0" w:color="000080"/>
            </w:tcBorders>
            <w:shd w:val="clear" w:color="auto" w:fill="auto"/>
          </w:tcPr>
          <w:p w:rsidR="00DD6D79" w:rsidRDefault="00DD6D79" w:rsidP="00C74E9B">
            <w:pPr>
              <w:pStyle w:val="TableStyle"/>
            </w:pPr>
            <w:r>
              <w:t>6.5</w:t>
            </w:r>
          </w:p>
        </w:tc>
        <w:tc>
          <w:tcPr>
            <w:tcW w:w="2602" w:type="dxa"/>
            <w:tcBorders>
              <w:top w:val="single" w:sz="6" w:space="0" w:color="000080"/>
              <w:left w:val="single" w:sz="6" w:space="0" w:color="000080"/>
              <w:bottom w:val="single" w:sz="6" w:space="0" w:color="000080"/>
              <w:right w:val="single" w:sz="6" w:space="0" w:color="000080"/>
            </w:tcBorders>
            <w:shd w:val="clear" w:color="auto" w:fill="auto"/>
          </w:tcPr>
          <w:p w:rsidR="00DD6D79" w:rsidRDefault="00DD6D79" w:rsidP="00C74E9B">
            <w:pPr>
              <w:pStyle w:val="TableStyle"/>
            </w:pPr>
            <w:r>
              <w:t>6.8</w:t>
            </w:r>
          </w:p>
        </w:tc>
      </w:tr>
    </w:tbl>
    <w:p w:rsidR="00DD6D79" w:rsidRDefault="00F106B9" w:rsidP="00BD1F53">
      <w:pPr>
        <w:spacing w:before="120"/>
        <w:rPr>
          <w:rFonts w:ascii="Arial" w:hAnsi="Arial" w:cs="Arial"/>
        </w:rPr>
      </w:pPr>
      <w:r>
        <w:rPr>
          <w:rFonts w:ascii="Arial" w:hAnsi="Arial" w:cs="Arial"/>
        </w:rPr>
        <w:t>T</w:t>
      </w:r>
      <w:r w:rsidR="00DD6D79">
        <w:rPr>
          <w:rFonts w:ascii="Arial" w:hAnsi="Arial" w:cs="Arial"/>
        </w:rPr>
        <w:t>he mean</w:t>
      </w:r>
      <w:r w:rsidR="004A7EDD">
        <w:rPr>
          <w:rFonts w:ascii="Arial" w:hAnsi="Arial" w:cs="Arial"/>
        </w:rPr>
        <w:t>s</w:t>
      </w:r>
      <w:r w:rsidR="00DD6D79">
        <w:rPr>
          <w:rFonts w:ascii="Arial" w:hAnsi="Arial" w:cs="Arial"/>
        </w:rPr>
        <w:t xml:space="preserve"> and standard deviation</w:t>
      </w:r>
      <w:r w:rsidR="004A7EDD">
        <w:rPr>
          <w:rFonts w:ascii="Arial" w:hAnsi="Arial" w:cs="Arial"/>
        </w:rPr>
        <w:t>s</w:t>
      </w:r>
      <w:r w:rsidR="00DD6D79">
        <w:rPr>
          <w:rFonts w:ascii="Arial" w:hAnsi="Arial" w:cs="Arial"/>
        </w:rPr>
        <w:t xml:space="preserve"> of </w:t>
      </w:r>
      <w:r w:rsidR="004A7EDD">
        <w:rPr>
          <w:rFonts w:ascii="Arial" w:hAnsi="Arial" w:cs="Arial"/>
        </w:rPr>
        <w:t>the two</w:t>
      </w:r>
      <w:r w:rsidR="00DD6D79">
        <w:rPr>
          <w:rFonts w:ascii="Arial" w:hAnsi="Arial" w:cs="Arial"/>
        </w:rPr>
        <w:t xml:space="preserve"> column</w:t>
      </w:r>
      <w:r w:rsidR="004A7EDD">
        <w:rPr>
          <w:rFonts w:ascii="Arial" w:hAnsi="Arial" w:cs="Arial"/>
        </w:rPr>
        <w:t>s are similar</w:t>
      </w:r>
      <w:r w:rsidR="00DD6D79">
        <w:rPr>
          <w:rFonts w:ascii="Arial" w:hAnsi="Arial" w:cs="Arial"/>
        </w:rPr>
        <w:t xml:space="preserve">.  The p value of 0.247 indicates that there is no significant difference.  However, a second look at the data shows that each value for the left kidney is smaller than the corresponding value for the right kidney.  A possible explanation is that each person has a different weight, and the kidney’s weight may scale to the patient’s weight.  The paired T-test takes into account the possibility that each pair of </w:t>
      </w:r>
      <w:r w:rsidR="004A7EDD">
        <w:rPr>
          <w:rFonts w:ascii="Arial" w:hAnsi="Arial" w:cs="Arial"/>
        </w:rPr>
        <w:t>numbers</w:t>
      </w:r>
      <w:r w:rsidR="00DD6D79">
        <w:rPr>
          <w:rFonts w:ascii="Arial" w:hAnsi="Arial" w:cs="Arial"/>
        </w:rPr>
        <w:t xml:space="preserve"> in the data set may have some innate connection.  In these cases you can use the paired t-test in </w:t>
      </w:r>
      <w:r w:rsidR="004A7EDD">
        <w:rPr>
          <w:rFonts w:ascii="Arial" w:hAnsi="Arial" w:cs="Arial"/>
        </w:rPr>
        <w:t>E</w:t>
      </w:r>
      <w:r w:rsidR="00DD6D79">
        <w:rPr>
          <w:rFonts w:ascii="Arial" w:hAnsi="Arial" w:cs="Arial"/>
        </w:rPr>
        <w:t>xcel.  There are obvious cases where the paired t-test would not be of value, however.  For example, if the left and right kidneys did not come from the same patient there would be no grounds for pairing.  One who designs experiments should be aware of cases where this kind of pairing can be taken advantage of.</w:t>
      </w:r>
    </w:p>
    <w:p w:rsidR="00655164" w:rsidRDefault="00655164" w:rsidP="00655164">
      <w:pPr>
        <w:pStyle w:val="Heading1"/>
        <w:keepNext/>
      </w:pPr>
      <w:bookmarkStart w:id="49" w:name="_Toc329771256"/>
      <w:r>
        <w:lastRenderedPageBreak/>
        <w:t>One-Sample and Two-Sample T-tests</w:t>
      </w:r>
      <w:bookmarkEnd w:id="49"/>
    </w:p>
    <w:p w:rsidR="00655164" w:rsidRDefault="00655164" w:rsidP="00BD1F53">
      <w:pPr>
        <w:spacing w:before="120"/>
        <w:rPr>
          <w:rFonts w:ascii="Arial" w:hAnsi="Arial" w:cs="Arial"/>
        </w:rPr>
      </w:pPr>
      <w:r>
        <w:rPr>
          <w:rFonts w:ascii="Arial" w:hAnsi="Arial" w:cs="Arial"/>
        </w:rPr>
        <w:t>In most cases, the two-sample t-test is used to compare the mean values of two data sets.  However, it is also possible to run a one-sample t-test, where one wishes to determine whether the data suggest that the mean value for a single data set is significantly different from a fixed value.</w:t>
      </w:r>
      <w:r w:rsidR="002432DC">
        <w:rPr>
          <w:rFonts w:ascii="Arial" w:hAnsi="Arial" w:cs="Arial"/>
        </w:rPr>
        <w:t xml:space="preserve">  Excel’s Data Analysis package does not include a one-sample t-test, but the test can be performed relatively easily with the following steps:</w:t>
      </w:r>
    </w:p>
    <w:p w:rsidR="002432DC" w:rsidRDefault="002432DC" w:rsidP="002432DC">
      <w:pPr>
        <w:pStyle w:val="ListParagraph"/>
        <w:numPr>
          <w:ilvl w:val="0"/>
          <w:numId w:val="6"/>
        </w:numPr>
        <w:spacing w:before="120"/>
        <w:rPr>
          <w:rFonts w:ascii="Arial" w:hAnsi="Arial" w:cs="Arial"/>
        </w:rPr>
      </w:pPr>
      <w:r>
        <w:rPr>
          <w:rFonts w:ascii="Arial" w:hAnsi="Arial" w:cs="Arial"/>
        </w:rPr>
        <w:t>Calculate the sample mean (</w:t>
      </w:r>
      <m:oMath>
        <m:acc>
          <m:accPr>
            <m:chr m:val="̅"/>
            <m:ctrlPr>
              <w:rPr>
                <w:rFonts w:ascii="Cambria Math" w:hAnsi="Cambria Math" w:cs="Arial"/>
                <w:i/>
              </w:rPr>
            </m:ctrlPr>
          </m:accPr>
          <m:e>
            <m:r>
              <w:rPr>
                <w:rFonts w:ascii="Cambria Math" w:hAnsi="Cambria Math" w:cs="Arial"/>
              </w:rPr>
              <m:t>x</m:t>
            </m:r>
          </m:e>
        </m:acc>
      </m:oMath>
      <w:r>
        <w:rPr>
          <w:rFonts w:ascii="Arial" w:hAnsi="Arial" w:cs="Arial"/>
        </w:rPr>
        <w:t>) and sample standard deviation (</w:t>
      </w:r>
      <m:oMath>
        <m:acc>
          <m:accPr>
            <m:chr m:val="̅"/>
            <m:ctrlPr>
              <w:rPr>
                <w:rFonts w:ascii="Cambria Math" w:hAnsi="Cambria Math" w:cs="Arial"/>
                <w:i/>
              </w:rPr>
            </m:ctrlPr>
          </m:accPr>
          <m:e>
            <m:r>
              <w:rPr>
                <w:rFonts w:ascii="Cambria Math" w:hAnsi="Cambria Math" w:cs="Arial"/>
              </w:rPr>
              <m:t>σ</m:t>
            </m:r>
          </m:e>
        </m:acc>
      </m:oMath>
      <w:r>
        <w:rPr>
          <w:rFonts w:ascii="Arial" w:hAnsi="Arial" w:cs="Arial"/>
        </w:rPr>
        <w:t>) of the data set.</w:t>
      </w:r>
    </w:p>
    <w:p w:rsidR="002432DC" w:rsidRDefault="002432DC" w:rsidP="002432DC">
      <w:pPr>
        <w:pStyle w:val="ListParagraph"/>
        <w:numPr>
          <w:ilvl w:val="0"/>
          <w:numId w:val="6"/>
        </w:numPr>
        <w:spacing w:before="120"/>
        <w:rPr>
          <w:rFonts w:ascii="Arial" w:hAnsi="Arial" w:cs="Arial"/>
        </w:rPr>
      </w:pPr>
      <w:r>
        <w:rPr>
          <w:rFonts w:ascii="Arial" w:hAnsi="Arial" w:cs="Arial"/>
        </w:rPr>
        <w:t>Calculate the t-statistic as:</w:t>
      </w:r>
    </w:p>
    <w:p w:rsidR="002432DC" w:rsidRPr="002432DC" w:rsidRDefault="002432DC" w:rsidP="002432DC">
      <w:pPr>
        <w:spacing w:before="120"/>
        <w:rPr>
          <w:rFonts w:ascii="Arial" w:hAnsi="Arial" w:cs="Arial"/>
        </w:rPr>
      </w:pPr>
      <m:oMathPara>
        <m:oMath>
          <m:r>
            <w:rPr>
              <w:rFonts w:ascii="Cambria Math" w:hAnsi="Cambria Math" w:cs="Arial"/>
            </w:rPr>
            <m:t>t=</m:t>
          </m:r>
          <m:f>
            <m:fPr>
              <m:ctrlPr>
                <w:rPr>
                  <w:rFonts w:ascii="Cambria Math" w:hAnsi="Cambria Math" w:cs="Arial"/>
                  <w:i/>
                </w:rPr>
              </m:ctrlPr>
            </m:fPr>
            <m:num>
              <m:acc>
                <m:accPr>
                  <m:chr m:val="̅"/>
                  <m:ctrlPr>
                    <w:rPr>
                      <w:rFonts w:ascii="Cambria Math" w:hAnsi="Cambria Math" w:cs="Arial"/>
                      <w:i/>
                    </w:rPr>
                  </m:ctrlPr>
                </m:accPr>
                <m:e>
                  <m:r>
                    <w:rPr>
                      <w:rFonts w:ascii="Cambria Math" w:hAnsi="Cambria Math" w:cs="Arial"/>
                    </w:rPr>
                    <m:t>x</m:t>
                  </m:r>
                </m:e>
              </m:acc>
              <m:r>
                <w:rPr>
                  <w:rFonts w:ascii="Cambria Math" w:hAnsi="Cambria Math" w:cs="Arial"/>
                </w:rPr>
                <m:t>-μ</m:t>
              </m:r>
            </m:num>
            <m:den>
              <m:acc>
                <m:accPr>
                  <m:chr m:val="̅"/>
                  <m:ctrlPr>
                    <w:rPr>
                      <w:rFonts w:ascii="Cambria Math" w:hAnsi="Cambria Math" w:cs="Arial"/>
                      <w:i/>
                    </w:rPr>
                  </m:ctrlPr>
                </m:accPr>
                <m:e>
                  <m:r>
                    <w:rPr>
                      <w:rFonts w:ascii="Cambria Math" w:hAnsi="Cambria Math" w:cs="Arial"/>
                    </w:rPr>
                    <m:t>σ</m:t>
                  </m:r>
                </m:e>
              </m:acc>
              <m:r>
                <m:rPr>
                  <m:lit/>
                </m:rPr>
                <w:rPr>
                  <w:rFonts w:ascii="Cambria Math" w:hAnsi="Cambria Math" w:cs="Arial"/>
                </w:rPr>
                <m:t>/</m:t>
              </m:r>
              <m:r>
                <w:rPr>
                  <w:rFonts w:ascii="Cambria Math" w:hAnsi="Cambria Math" w:cs="Arial"/>
                </w:rPr>
                <m:t>n</m:t>
              </m:r>
            </m:den>
          </m:f>
          <m:r>
            <w:rPr>
              <w:rFonts w:ascii="Cambria Math" w:hAnsi="Cambria Math" w:cs="Arial"/>
            </w:rPr>
            <m:t>,</m:t>
          </m:r>
        </m:oMath>
      </m:oMathPara>
    </w:p>
    <w:p w:rsidR="002432DC" w:rsidRDefault="002432DC" w:rsidP="002432DC">
      <w:pPr>
        <w:spacing w:before="120"/>
        <w:ind w:left="720"/>
        <w:rPr>
          <w:rFonts w:ascii="Arial" w:hAnsi="Arial" w:cs="Arial"/>
        </w:rPr>
      </w:pPr>
      <w:r>
        <w:rPr>
          <w:rFonts w:ascii="Arial" w:hAnsi="Arial" w:cs="Arial"/>
        </w:rPr>
        <w:t xml:space="preserve">where </w:t>
      </w:r>
      <m:oMath>
        <m:r>
          <w:rPr>
            <w:rFonts w:ascii="Cambria Math" w:hAnsi="Cambria Math" w:cs="Arial"/>
          </w:rPr>
          <m:t>μ</m:t>
        </m:r>
      </m:oMath>
      <w:r>
        <w:rPr>
          <w:rFonts w:ascii="Arial" w:hAnsi="Arial" w:cs="Arial"/>
        </w:rPr>
        <w:t xml:space="preserve"> is the expected mean and </w:t>
      </w:r>
      <m:oMath>
        <m:r>
          <w:rPr>
            <w:rFonts w:ascii="Cambria Math" w:hAnsi="Cambria Math" w:cs="Arial"/>
          </w:rPr>
          <m:t>n</m:t>
        </m:r>
      </m:oMath>
      <w:r>
        <w:rPr>
          <w:rFonts w:ascii="Arial" w:hAnsi="Arial" w:cs="Arial"/>
        </w:rPr>
        <w:t xml:space="preserve"> is the number of data points.</w:t>
      </w:r>
    </w:p>
    <w:p w:rsidR="002432DC" w:rsidRDefault="002432DC" w:rsidP="002432DC">
      <w:pPr>
        <w:pStyle w:val="ListParagraph"/>
        <w:numPr>
          <w:ilvl w:val="0"/>
          <w:numId w:val="6"/>
        </w:numPr>
        <w:spacing w:before="120"/>
        <w:rPr>
          <w:rFonts w:ascii="Arial" w:hAnsi="Arial" w:cs="Arial"/>
        </w:rPr>
      </w:pPr>
      <w:r>
        <w:rPr>
          <w:rFonts w:ascii="Arial" w:hAnsi="Arial" w:cs="Arial"/>
        </w:rPr>
        <w:t xml:space="preserve">Use Excel’s </w:t>
      </w:r>
      <w:proofErr w:type="spellStart"/>
      <w:r w:rsidRPr="00D06CC1">
        <w:rPr>
          <w:rFonts w:ascii="Times New Roman" w:hAnsi="Times New Roman" w:cs="Times New Roman"/>
        </w:rPr>
        <w:t>tdist</w:t>
      </w:r>
      <w:proofErr w:type="spellEnd"/>
      <w:r w:rsidRPr="00D06CC1">
        <w:rPr>
          <w:rFonts w:ascii="Times New Roman" w:hAnsi="Times New Roman" w:cs="Times New Roman"/>
        </w:rPr>
        <w:t>(</w:t>
      </w:r>
      <w:r w:rsidR="00D06CC1" w:rsidRPr="00D06CC1">
        <w:rPr>
          <w:rFonts w:ascii="Times New Roman" w:hAnsi="Times New Roman" w:cs="Times New Roman"/>
        </w:rPr>
        <w:t xml:space="preserve">x, </w:t>
      </w:r>
      <w:proofErr w:type="spellStart"/>
      <w:r w:rsidR="00D06CC1" w:rsidRPr="00D06CC1">
        <w:rPr>
          <w:rFonts w:ascii="Times New Roman" w:hAnsi="Times New Roman" w:cs="Times New Roman"/>
        </w:rPr>
        <w:t>deg_freedom</w:t>
      </w:r>
      <w:proofErr w:type="spellEnd"/>
      <w:r w:rsidR="00D06CC1" w:rsidRPr="00D06CC1">
        <w:rPr>
          <w:rFonts w:ascii="Times New Roman" w:hAnsi="Times New Roman" w:cs="Times New Roman"/>
        </w:rPr>
        <w:t>, tails</w:t>
      </w:r>
      <w:r w:rsidRPr="00D06CC1">
        <w:rPr>
          <w:rFonts w:ascii="Times New Roman" w:hAnsi="Times New Roman" w:cs="Times New Roman"/>
        </w:rPr>
        <w:t>)</w:t>
      </w:r>
      <w:r>
        <w:rPr>
          <w:rFonts w:ascii="Arial" w:hAnsi="Arial" w:cs="Arial"/>
        </w:rPr>
        <w:t xml:space="preserve"> function to calculate the p value.</w:t>
      </w:r>
      <w:r w:rsidR="00D06CC1">
        <w:rPr>
          <w:rFonts w:ascii="Arial" w:hAnsi="Arial" w:cs="Arial"/>
        </w:rPr>
        <w:t xml:space="preserve">  The value </w:t>
      </w:r>
      <w:r w:rsidR="00D06CC1" w:rsidRPr="00D06CC1">
        <w:rPr>
          <w:rFonts w:ascii="Times New Roman" w:hAnsi="Times New Roman" w:cs="Times New Roman"/>
          <w:i/>
        </w:rPr>
        <w:t>x</w:t>
      </w:r>
      <w:r w:rsidR="00D06CC1">
        <w:rPr>
          <w:rFonts w:ascii="Arial" w:hAnsi="Arial" w:cs="Arial"/>
        </w:rPr>
        <w:t xml:space="preserve"> is the absolute value of the t statistic.  The number of degrees of freedom (</w:t>
      </w:r>
      <w:proofErr w:type="spellStart"/>
      <w:r w:rsidR="00D06CC1" w:rsidRPr="00D06CC1">
        <w:rPr>
          <w:rFonts w:ascii="Times New Roman" w:hAnsi="Times New Roman" w:cs="Times New Roman"/>
        </w:rPr>
        <w:t>deg_freedom</w:t>
      </w:r>
      <w:proofErr w:type="spellEnd"/>
      <w:r w:rsidR="00D06CC1">
        <w:rPr>
          <w:rFonts w:ascii="Arial" w:hAnsi="Arial" w:cs="Arial"/>
        </w:rPr>
        <w:t xml:space="preserve">) is </w:t>
      </w:r>
      <m:oMath>
        <m:r>
          <w:rPr>
            <w:rFonts w:ascii="Cambria Math" w:hAnsi="Cambria Math" w:cs="Arial"/>
          </w:rPr>
          <m:t>n-1</m:t>
        </m:r>
      </m:oMath>
      <w:r w:rsidR="00D06CC1">
        <w:rPr>
          <w:rFonts w:ascii="Arial" w:hAnsi="Arial" w:cs="Arial"/>
        </w:rPr>
        <w:t xml:space="preserve">.  The value of </w:t>
      </w:r>
      <w:r w:rsidR="00D06CC1" w:rsidRPr="00D06CC1">
        <w:rPr>
          <w:rFonts w:ascii="Times New Roman" w:hAnsi="Times New Roman" w:cs="Times New Roman"/>
        </w:rPr>
        <w:t>tails</w:t>
      </w:r>
      <w:r w:rsidR="00D06CC1">
        <w:rPr>
          <w:rFonts w:ascii="Arial" w:hAnsi="Arial" w:cs="Arial"/>
        </w:rPr>
        <w:t xml:space="preserve"> will be 2 if the alternative hypothesis is that the sample mean is </w:t>
      </w:r>
      <w:r w:rsidR="00D06CC1" w:rsidRPr="00D06CC1">
        <w:rPr>
          <w:rFonts w:ascii="Arial" w:hAnsi="Arial" w:cs="Arial"/>
          <w:u w:val="single"/>
        </w:rPr>
        <w:t>different from</w:t>
      </w:r>
      <w:r w:rsidR="00D06CC1">
        <w:rPr>
          <w:rFonts w:ascii="Arial" w:hAnsi="Arial" w:cs="Arial"/>
        </w:rPr>
        <w:t xml:space="preserve"> the fixed value, and it will be 1 if the alternative hypothesis is that the sample mean is </w:t>
      </w:r>
      <w:r w:rsidR="00D06CC1" w:rsidRPr="00D06CC1">
        <w:rPr>
          <w:rFonts w:ascii="Arial" w:hAnsi="Arial" w:cs="Arial"/>
          <w:u w:val="single"/>
        </w:rPr>
        <w:t>greater than</w:t>
      </w:r>
      <w:r w:rsidR="00D06CC1">
        <w:rPr>
          <w:rFonts w:ascii="Arial" w:hAnsi="Arial" w:cs="Arial"/>
        </w:rPr>
        <w:t xml:space="preserve"> (or </w:t>
      </w:r>
      <w:r w:rsidR="00D06CC1" w:rsidRPr="00D06CC1">
        <w:rPr>
          <w:rFonts w:ascii="Arial" w:hAnsi="Arial" w:cs="Arial"/>
          <w:u w:val="single"/>
        </w:rPr>
        <w:t>less than</w:t>
      </w:r>
      <w:r w:rsidR="00D06CC1">
        <w:rPr>
          <w:rFonts w:ascii="Arial" w:hAnsi="Arial" w:cs="Arial"/>
        </w:rPr>
        <w:t>) the fixed value.</w:t>
      </w:r>
    </w:p>
    <w:p w:rsidR="002432DC" w:rsidRDefault="002432DC" w:rsidP="002432DC">
      <w:pPr>
        <w:pStyle w:val="Caption"/>
      </w:pPr>
      <w:bookmarkStart w:id="50" w:name="_Toc327536427"/>
      <w:r w:rsidRPr="00E678A3">
        <w:rPr>
          <w:b/>
        </w:rPr>
        <w:t xml:space="preserve">Example </w:t>
      </w:r>
      <w:r w:rsidR="00F2121E" w:rsidRPr="00E678A3">
        <w:rPr>
          <w:b/>
        </w:rPr>
        <w:fldChar w:fldCharType="begin"/>
      </w:r>
      <w:r w:rsidRPr="00E678A3">
        <w:rPr>
          <w:b/>
        </w:rPr>
        <w:instrText xml:space="preserve"> SEQ Example \* ARABIC </w:instrText>
      </w:r>
      <w:r w:rsidR="00F2121E" w:rsidRPr="00E678A3">
        <w:rPr>
          <w:b/>
        </w:rPr>
        <w:fldChar w:fldCharType="separate"/>
      </w:r>
      <w:r w:rsidR="000F5FC3">
        <w:rPr>
          <w:b/>
          <w:noProof/>
        </w:rPr>
        <w:t>12</w:t>
      </w:r>
      <w:r w:rsidR="00F2121E" w:rsidRPr="00E678A3">
        <w:rPr>
          <w:b/>
        </w:rPr>
        <w:fldChar w:fldCharType="end"/>
      </w:r>
      <w:r w:rsidRPr="00E678A3">
        <w:rPr>
          <w:b/>
        </w:rPr>
        <w:t>:</w:t>
      </w:r>
      <w:r w:rsidR="00850EDF">
        <w:t xml:space="preserve"> Is my red</w:t>
      </w:r>
      <w:r>
        <w:t>fish too big?</w:t>
      </w:r>
      <w:bookmarkEnd w:id="50"/>
    </w:p>
    <w:p w:rsidR="00E678A3" w:rsidRDefault="00451885" w:rsidP="00451885">
      <w:pPr>
        <w:rPr>
          <w:rFonts w:ascii="Arial" w:hAnsi="Arial" w:cs="Arial"/>
        </w:rPr>
      </w:pPr>
      <w:r w:rsidRPr="00451885">
        <w:rPr>
          <w:rFonts w:ascii="Arial" w:hAnsi="Arial" w:cs="Arial"/>
        </w:rPr>
        <w:t>Florida state law</w:t>
      </w:r>
      <w:r>
        <w:rPr>
          <w:rFonts w:ascii="Arial" w:hAnsi="Arial" w:cs="Arial"/>
        </w:rPr>
        <w:t xml:space="preserve"> prohibits</w:t>
      </w:r>
      <w:r w:rsidR="00D06CC1">
        <w:rPr>
          <w:rFonts w:ascii="Arial" w:hAnsi="Arial" w:cs="Arial"/>
        </w:rPr>
        <w:t xml:space="preserve"> a sportsman from keeping a red</w:t>
      </w:r>
      <w:r>
        <w:rPr>
          <w:rFonts w:ascii="Arial" w:hAnsi="Arial" w:cs="Arial"/>
        </w:rPr>
        <w:t>fish</w:t>
      </w:r>
      <w:r w:rsidR="00850EDF">
        <w:rPr>
          <w:rFonts w:ascii="Arial" w:hAnsi="Arial" w:cs="Arial"/>
        </w:rPr>
        <w:t xml:space="preserve"> (Figure 10)</w:t>
      </w:r>
      <w:r>
        <w:rPr>
          <w:rFonts w:ascii="Arial" w:hAnsi="Arial" w:cs="Arial"/>
        </w:rPr>
        <w:t xml:space="preserve"> that is longer than 27 inches.  Assume that you have caugh</w:t>
      </w:r>
      <w:r w:rsidR="00D06CC1">
        <w:rPr>
          <w:rFonts w:ascii="Arial" w:hAnsi="Arial" w:cs="Arial"/>
        </w:rPr>
        <w:t>t a red</w:t>
      </w:r>
      <w:r>
        <w:rPr>
          <w:rFonts w:ascii="Arial" w:hAnsi="Arial" w:cs="Arial"/>
        </w:rPr>
        <w:t xml:space="preserve">fish, and the Fish and Game officer tells you that it is over the limit.  You agree to have five independent observers measure the fish and to pay the fine if the measurements indicate that the fish length is statistically larger than the 27 inch limit at the 5% level (p &lt; 0.05).  The measurements are </w:t>
      </w:r>
      <w:r w:rsidRPr="00451885">
        <w:rPr>
          <w:rFonts w:ascii="Arial" w:hAnsi="Arial" w:cs="Arial"/>
        </w:rPr>
        <w:t>27.4</w:t>
      </w:r>
      <w:r>
        <w:rPr>
          <w:rFonts w:ascii="Arial" w:hAnsi="Arial" w:cs="Arial"/>
        </w:rPr>
        <w:t xml:space="preserve">, </w:t>
      </w:r>
      <w:r w:rsidRPr="00451885">
        <w:rPr>
          <w:rFonts w:ascii="Arial" w:hAnsi="Arial" w:cs="Arial"/>
        </w:rPr>
        <w:t>27.3</w:t>
      </w:r>
      <w:r>
        <w:rPr>
          <w:rFonts w:ascii="Arial" w:hAnsi="Arial" w:cs="Arial"/>
        </w:rPr>
        <w:t xml:space="preserve">, </w:t>
      </w:r>
      <w:r w:rsidRPr="00451885">
        <w:rPr>
          <w:rFonts w:ascii="Arial" w:hAnsi="Arial" w:cs="Arial"/>
        </w:rPr>
        <w:t>26.9</w:t>
      </w:r>
      <w:r>
        <w:rPr>
          <w:rFonts w:ascii="Arial" w:hAnsi="Arial" w:cs="Arial"/>
        </w:rPr>
        <w:t xml:space="preserve">, </w:t>
      </w:r>
      <w:r w:rsidRPr="00451885">
        <w:rPr>
          <w:rFonts w:ascii="Arial" w:hAnsi="Arial" w:cs="Arial"/>
        </w:rPr>
        <w:t>27</w:t>
      </w:r>
      <w:r>
        <w:rPr>
          <w:rFonts w:ascii="Arial" w:hAnsi="Arial" w:cs="Arial"/>
        </w:rPr>
        <w:t xml:space="preserve">.0, and </w:t>
      </w:r>
      <w:r w:rsidRPr="00451885">
        <w:rPr>
          <w:rFonts w:ascii="Arial" w:hAnsi="Arial" w:cs="Arial"/>
        </w:rPr>
        <w:t>26.8</w:t>
      </w:r>
      <w:r>
        <w:rPr>
          <w:rFonts w:ascii="Arial" w:hAnsi="Arial" w:cs="Arial"/>
        </w:rPr>
        <w:t>.  The results of the three steps are as follows:</w:t>
      </w:r>
    </w:p>
    <w:p w:rsidR="00451885" w:rsidRDefault="00451885" w:rsidP="00451885">
      <w:pPr>
        <w:pStyle w:val="ListParagraph"/>
        <w:numPr>
          <w:ilvl w:val="0"/>
          <w:numId w:val="7"/>
        </w:numPr>
        <w:rPr>
          <w:rFonts w:ascii="Arial" w:hAnsi="Arial" w:cs="Arial"/>
        </w:rPr>
      </w:pPr>
      <w:r w:rsidRPr="00451885">
        <w:rPr>
          <w:rFonts w:ascii="Arial" w:hAnsi="Arial" w:cs="Arial"/>
        </w:rPr>
        <w:t>The mean is 27.08 and the standard deviation is 0.25</w:t>
      </w:r>
      <w:r>
        <w:rPr>
          <w:rFonts w:ascii="Arial" w:hAnsi="Arial" w:cs="Arial"/>
        </w:rPr>
        <w:t>9.</w:t>
      </w:r>
    </w:p>
    <w:p w:rsidR="00451885" w:rsidRDefault="00451885" w:rsidP="00451885">
      <w:pPr>
        <w:pStyle w:val="ListParagraph"/>
        <w:numPr>
          <w:ilvl w:val="0"/>
          <w:numId w:val="7"/>
        </w:numPr>
        <w:rPr>
          <w:rFonts w:ascii="Arial" w:hAnsi="Arial" w:cs="Arial"/>
        </w:rPr>
      </w:pPr>
      <w:r>
        <w:rPr>
          <w:rFonts w:ascii="Arial" w:hAnsi="Arial" w:cs="Arial"/>
        </w:rPr>
        <w:t>The t-statistic is:</w:t>
      </w:r>
    </w:p>
    <w:p w:rsidR="00451885" w:rsidRPr="00451885" w:rsidRDefault="00451885" w:rsidP="00451885">
      <w:pPr>
        <w:rPr>
          <w:rFonts w:ascii="Arial" w:hAnsi="Arial" w:cs="Arial"/>
        </w:rPr>
      </w:pPr>
      <m:oMathPara>
        <m:oMath>
          <m:r>
            <w:rPr>
              <w:rFonts w:ascii="Cambria Math" w:hAnsi="Cambria Math" w:cs="Arial"/>
            </w:rPr>
            <m:t>t=</m:t>
          </m:r>
          <m:f>
            <m:fPr>
              <m:ctrlPr>
                <w:rPr>
                  <w:rFonts w:ascii="Cambria Math" w:hAnsi="Cambria Math" w:cs="Arial"/>
                  <w:i/>
                </w:rPr>
              </m:ctrlPr>
            </m:fPr>
            <m:num>
              <m:r>
                <w:rPr>
                  <w:rFonts w:ascii="Cambria Math" w:hAnsi="Cambria Math" w:cs="Arial"/>
                </w:rPr>
                <m:t>27.08-27.00</m:t>
              </m:r>
            </m:num>
            <m:den>
              <m:r>
                <w:rPr>
                  <w:rFonts w:ascii="Cambria Math" w:hAnsi="Cambria Math" w:cs="Arial"/>
                </w:rPr>
                <m:t>0.259</m:t>
              </m:r>
              <m:r>
                <m:rPr>
                  <m:lit/>
                </m:rPr>
                <w:rPr>
                  <w:rFonts w:ascii="Cambria Math" w:hAnsi="Cambria Math" w:cs="Arial"/>
                </w:rPr>
                <m:t>/</m:t>
              </m:r>
              <m:r>
                <w:rPr>
                  <w:rFonts w:ascii="Cambria Math" w:hAnsi="Cambria Math" w:cs="Arial"/>
                </w:rPr>
                <m:t>5</m:t>
              </m:r>
            </m:den>
          </m:f>
          <m:r>
            <w:rPr>
              <w:rFonts w:ascii="Cambria Math" w:hAnsi="Cambria Math" w:cs="Arial"/>
            </w:rPr>
            <m:t>=1.54</m:t>
          </m:r>
        </m:oMath>
      </m:oMathPara>
    </w:p>
    <w:p w:rsidR="002432DC" w:rsidRPr="00451885" w:rsidRDefault="00451885" w:rsidP="00451885">
      <w:pPr>
        <w:pStyle w:val="ListParagraph"/>
        <w:numPr>
          <w:ilvl w:val="0"/>
          <w:numId w:val="7"/>
        </w:numPr>
        <w:spacing w:before="120"/>
        <w:rPr>
          <w:rFonts w:ascii="Arial" w:hAnsi="Arial" w:cs="Arial"/>
        </w:rPr>
      </w:pPr>
      <w:r>
        <w:rPr>
          <w:rFonts w:ascii="Arial" w:hAnsi="Arial" w:cs="Arial"/>
        </w:rPr>
        <w:t xml:space="preserve">The p-value is </w:t>
      </w:r>
      <w:proofErr w:type="spellStart"/>
      <w:r w:rsidRPr="00D06CC1">
        <w:rPr>
          <w:rFonts w:ascii="Times New Roman" w:hAnsi="Times New Roman" w:cs="Times New Roman"/>
        </w:rPr>
        <w:t>tdist</w:t>
      </w:r>
      <w:proofErr w:type="spellEnd"/>
      <w:r w:rsidRPr="00D06CC1">
        <w:rPr>
          <w:rFonts w:ascii="Times New Roman" w:hAnsi="Times New Roman" w:cs="Times New Roman"/>
        </w:rPr>
        <w:t>(1.54, 4, 1)</w:t>
      </w:r>
      <w:r>
        <w:rPr>
          <w:rFonts w:ascii="Arial" w:hAnsi="Arial" w:cs="Arial"/>
        </w:rPr>
        <w:t xml:space="preserve"> = 0.099.</w:t>
      </w:r>
      <w:r w:rsidR="00D06CC1">
        <w:rPr>
          <w:rFonts w:ascii="Arial" w:hAnsi="Arial" w:cs="Arial"/>
        </w:rPr>
        <w:t xml:space="preserve">  The number of tails is 1 because you are testing whether the length of your fish is greater than the limit.</w:t>
      </w:r>
    </w:p>
    <w:p w:rsidR="002432DC" w:rsidRDefault="00451885" w:rsidP="002432DC">
      <w:pPr>
        <w:spacing w:before="120"/>
        <w:rPr>
          <w:rFonts w:ascii="Arial" w:hAnsi="Arial" w:cs="Arial"/>
        </w:rPr>
      </w:pPr>
      <w:r>
        <w:rPr>
          <w:rFonts w:ascii="Arial" w:hAnsi="Arial" w:cs="Arial"/>
        </w:rPr>
        <w:t xml:space="preserve">Because the p value is greater than 0.05, you </w:t>
      </w:r>
      <w:r w:rsidR="00D06CC1">
        <w:rPr>
          <w:rFonts w:ascii="Arial" w:hAnsi="Arial" w:cs="Arial"/>
        </w:rPr>
        <w:t xml:space="preserve">and the officer </w:t>
      </w:r>
      <w:r>
        <w:rPr>
          <w:rFonts w:ascii="Arial" w:hAnsi="Arial" w:cs="Arial"/>
        </w:rPr>
        <w:t xml:space="preserve">agree that </w:t>
      </w:r>
      <w:r w:rsidR="00D06CC1">
        <w:rPr>
          <w:rFonts w:ascii="Arial" w:hAnsi="Arial" w:cs="Arial"/>
        </w:rPr>
        <w:t xml:space="preserve">there is insufficient evidence to suggest that </w:t>
      </w:r>
      <w:r>
        <w:rPr>
          <w:rFonts w:ascii="Arial" w:hAnsi="Arial" w:cs="Arial"/>
        </w:rPr>
        <w:t>the fish is larger than the limit.  Consequently, you do not have to pay the fine, and you get to go home and have a delic</w:t>
      </w:r>
      <w:r w:rsidR="00D06CC1">
        <w:rPr>
          <w:rFonts w:ascii="Arial" w:hAnsi="Arial" w:cs="Arial"/>
        </w:rPr>
        <w:t>ious red</w:t>
      </w:r>
      <w:r>
        <w:rPr>
          <w:rFonts w:ascii="Arial" w:hAnsi="Arial" w:cs="Arial"/>
        </w:rPr>
        <w:t>fish for dinner.</w:t>
      </w:r>
    </w:p>
    <w:p w:rsidR="00850EDF" w:rsidRDefault="00850EDF" w:rsidP="002432DC">
      <w:pPr>
        <w:spacing w:before="120"/>
        <w:rPr>
          <w:rFonts w:ascii="Arial" w:hAnsi="Arial" w:cs="Arial"/>
        </w:rPr>
      </w:pPr>
    </w:p>
    <w:p w:rsidR="00850EDF" w:rsidRDefault="00850EDF" w:rsidP="002432DC">
      <w:pPr>
        <w:spacing w:before="120"/>
        <w:rPr>
          <w:rFonts w:ascii="Arial" w:hAnsi="Arial" w:cs="Arial"/>
        </w:rPr>
      </w:pPr>
    </w:p>
    <w:p w:rsidR="00850EDF" w:rsidRDefault="00850EDF" w:rsidP="002432DC">
      <w:pPr>
        <w:spacing w:before="120"/>
        <w:rPr>
          <w:rFonts w:ascii="Arial" w:hAnsi="Arial" w:cs="Arial"/>
        </w:rPr>
      </w:pPr>
    </w:p>
    <w:p w:rsidR="00850EDF" w:rsidRDefault="00850EDF" w:rsidP="00850EDF">
      <w:pPr>
        <w:spacing w:before="120"/>
        <w:jc w:val="center"/>
        <w:rPr>
          <w:rFonts w:ascii="Arial" w:hAnsi="Arial" w:cs="Arial"/>
        </w:rPr>
      </w:pPr>
      <w:r>
        <w:rPr>
          <w:rFonts w:ascii="Arial" w:hAnsi="Arial" w:cs="Arial"/>
          <w:noProof/>
          <w:lang w:bidi="ar-SA"/>
        </w:rPr>
        <w:lastRenderedPageBreak/>
        <w:drawing>
          <wp:inline distT="0" distB="0" distL="0" distR="0">
            <wp:extent cx="3638550" cy="3579418"/>
            <wp:effectExtent l="19050" t="0" r="0" b="0"/>
            <wp:docPr id="3" name="Picture 263" descr="C:\Users\sajones\Documents\REU\Program 2012\Learning Materials\Week 5 Statistical Analysis\Piscine Speci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C:\Users\sajones\Documents\REU\Program 2012\Learning Materials\Week 5 Statistical Analysis\Piscine Specimen.jpg"/>
                    <pic:cNvPicPr>
                      <a:picLocks noChangeAspect="1" noChangeArrowheads="1"/>
                    </pic:cNvPicPr>
                  </pic:nvPicPr>
                  <pic:blipFill>
                    <a:blip r:embed="rId64" cstate="print"/>
                    <a:srcRect/>
                    <a:stretch>
                      <a:fillRect/>
                    </a:stretch>
                  </pic:blipFill>
                  <pic:spPr bwMode="auto">
                    <a:xfrm>
                      <a:off x="0" y="0"/>
                      <a:ext cx="3638945" cy="3579807"/>
                    </a:xfrm>
                    <a:prstGeom prst="rect">
                      <a:avLst/>
                    </a:prstGeom>
                    <a:noFill/>
                    <a:ln w="9525">
                      <a:noFill/>
                      <a:miter lim="800000"/>
                      <a:headEnd/>
                      <a:tailEnd/>
                    </a:ln>
                  </pic:spPr>
                </pic:pic>
              </a:graphicData>
            </a:graphic>
          </wp:inline>
        </w:drawing>
      </w:r>
    </w:p>
    <w:p w:rsidR="00850EDF" w:rsidRPr="00850EDF" w:rsidRDefault="00850EDF" w:rsidP="00850EDF">
      <w:pPr>
        <w:rPr>
          <w:rFonts w:ascii="Times New Roman" w:hAnsi="Times New Roman" w:cs="Times New Roman"/>
        </w:rPr>
      </w:pPr>
      <w:r w:rsidRPr="00850EDF">
        <w:rPr>
          <w:rFonts w:ascii="Times New Roman" w:hAnsi="Times New Roman" w:cs="Times New Roman"/>
          <w:b/>
        </w:rPr>
        <w:t>Figure 10:</w:t>
      </w:r>
      <w:r w:rsidRPr="00850EDF">
        <w:rPr>
          <w:rFonts w:ascii="Times New Roman" w:hAnsi="Times New Roman" w:cs="Times New Roman"/>
        </w:rPr>
        <w:t xml:space="preserve"> A redfish that could be used as a sample for a one-tailed (no pun intended) Student’s t-test.</w:t>
      </w:r>
    </w:p>
    <w:p w:rsidR="007672D8" w:rsidRPr="007672D8" w:rsidRDefault="007672D8" w:rsidP="007672D8">
      <w:pPr>
        <w:pStyle w:val="Caption"/>
      </w:pPr>
      <w:bookmarkStart w:id="51" w:name="_Toc327536469"/>
      <w:r w:rsidRPr="007672D8">
        <w:rPr>
          <w:b/>
        </w:rPr>
        <w:t xml:space="preserve">Exercise </w:t>
      </w:r>
      <w:r w:rsidR="00F2121E" w:rsidRPr="007672D8">
        <w:rPr>
          <w:b/>
        </w:rPr>
        <w:fldChar w:fldCharType="begin"/>
      </w:r>
      <w:r w:rsidRPr="007672D8">
        <w:rPr>
          <w:b/>
        </w:rPr>
        <w:instrText xml:space="preserve"> SEQ Exercise \* ARABIC </w:instrText>
      </w:r>
      <w:r w:rsidR="00F2121E" w:rsidRPr="007672D8">
        <w:rPr>
          <w:b/>
        </w:rPr>
        <w:fldChar w:fldCharType="separate"/>
      </w:r>
      <w:r w:rsidR="005464F8">
        <w:rPr>
          <w:b/>
          <w:noProof/>
        </w:rPr>
        <w:t>7</w:t>
      </w:r>
      <w:r w:rsidR="00F2121E" w:rsidRPr="007672D8">
        <w:rPr>
          <w:b/>
        </w:rPr>
        <w:fldChar w:fldCharType="end"/>
      </w:r>
      <w:r w:rsidRPr="007672D8">
        <w:rPr>
          <w:b/>
        </w:rPr>
        <w:t>:</w:t>
      </w:r>
      <w:r>
        <w:t xml:space="preserve"> </w:t>
      </w:r>
      <w:r w:rsidR="00F2121E" w:rsidRPr="00F2121E">
        <w:rPr>
          <w:rFonts w:ascii="Times New Roman" w:hAnsi="Times New Roman" w:cs="Times New Roman"/>
        </w:rPr>
        <w:pict>
          <v:line id="_x0000_s1083" style="position:absolute;z-index:251662336;mso-position-horizontal:right;mso-position-horizontal-relative:text;mso-position-vertical-relative:text" from="-849.6pt,11.4pt" to="-849.6pt,44.4pt" strokeweight="3pt">
            <w10:wrap type="square" side="left"/>
          </v:line>
        </w:pict>
      </w:r>
      <w:r w:rsidRPr="007672D8">
        <w:t>The paired t-test</w:t>
      </w:r>
      <w:bookmarkEnd w:id="51"/>
    </w:p>
    <w:p w:rsidR="00DD6D79" w:rsidRDefault="00DD6D79">
      <w:pPr>
        <w:rPr>
          <w:rFonts w:ascii="Arial" w:hAnsi="Arial" w:cs="Arial"/>
        </w:rPr>
      </w:pPr>
      <w:r>
        <w:rPr>
          <w:rFonts w:ascii="Arial" w:hAnsi="Arial" w:cs="Arial"/>
        </w:rPr>
        <w:t xml:space="preserve">Perform a paired </w:t>
      </w:r>
      <w:r w:rsidR="007672D8">
        <w:rPr>
          <w:rFonts w:ascii="Arial" w:hAnsi="Arial" w:cs="Arial"/>
        </w:rPr>
        <w:t>t</w:t>
      </w:r>
      <w:r>
        <w:rPr>
          <w:rFonts w:ascii="Arial" w:hAnsi="Arial" w:cs="Arial"/>
        </w:rPr>
        <w:t>-test on the data in the table above.  Do the data support the hypothesis that the left kidney weighs less than the right kidney to the p &lt; 0.01 level?</w:t>
      </w:r>
    </w:p>
    <w:p w:rsidR="005133B4" w:rsidRPr="005133B4" w:rsidRDefault="005133B4" w:rsidP="00D06CC1">
      <w:pPr>
        <w:pStyle w:val="Heading1"/>
        <w:keepNext/>
      </w:pPr>
      <w:bookmarkStart w:id="52" w:name="_Toc325713578"/>
      <w:bookmarkStart w:id="53" w:name="_Toc329771257"/>
      <w:r w:rsidRPr="005133B4">
        <w:t xml:space="preserve">The </w:t>
      </w:r>
      <w:proofErr w:type="spellStart"/>
      <w:r w:rsidRPr="005133B4">
        <w:t>Bonferroni</w:t>
      </w:r>
      <w:proofErr w:type="spellEnd"/>
      <w:r w:rsidRPr="005133B4">
        <w:t xml:space="preserve"> Correction</w:t>
      </w:r>
      <w:bookmarkEnd w:id="52"/>
      <w:bookmarkEnd w:id="53"/>
    </w:p>
    <w:p w:rsidR="005133B4" w:rsidRDefault="005133B4">
      <w:pPr>
        <w:rPr>
          <w:rFonts w:ascii="Arial" w:hAnsi="Arial" w:cs="Arial"/>
        </w:rPr>
      </w:pPr>
      <w:r>
        <w:rPr>
          <w:rFonts w:ascii="Arial" w:hAnsi="Arial" w:cs="Arial"/>
        </w:rPr>
        <w:t xml:space="preserve">As was noted earlier, if you perform a Student’s T-Test at the </w:t>
      </w:r>
      <w:r w:rsidRPr="005133B4">
        <w:rPr>
          <w:rFonts w:ascii="Times" w:hAnsi="Times" w:cs="Arial"/>
          <w:i/>
        </w:rPr>
        <w:t>p</w:t>
      </w:r>
      <w:r>
        <w:rPr>
          <w:rFonts w:ascii="Arial" w:hAnsi="Arial" w:cs="Arial"/>
        </w:rPr>
        <w:t xml:space="preserve"> = 0.05 level, and find significance, there is a 5% chance that the conclusion you make is wrong.  It follows that if you perform two tests (e.g. you perform one test to determine whether a person’s typing speed is </w:t>
      </w:r>
    </w:p>
    <w:p w:rsidR="00433447" w:rsidRDefault="00433447" w:rsidP="002775D6">
      <w:pPr>
        <w:pStyle w:val="Heading1"/>
      </w:pPr>
      <w:bookmarkStart w:id="54" w:name="_Toc329771258"/>
      <w:bookmarkStart w:id="55" w:name="_Toc325713579"/>
      <w:r>
        <w:t>ANOVA (to be continued)</w:t>
      </w:r>
      <w:bookmarkEnd w:id="54"/>
    </w:p>
    <w:p w:rsidR="00881BAF" w:rsidRPr="00B51CCE" w:rsidRDefault="005133B4" w:rsidP="002775D6">
      <w:pPr>
        <w:pStyle w:val="Heading1"/>
      </w:pPr>
      <w:bookmarkStart w:id="56" w:name="_Toc329771259"/>
      <w:r w:rsidRPr="00B51CCE">
        <w:t>Confidence Intervals</w:t>
      </w:r>
      <w:bookmarkEnd w:id="55"/>
      <w:bookmarkEnd w:id="56"/>
      <w:r w:rsidR="00B51CCE" w:rsidRPr="00B51CCE">
        <w:t xml:space="preserve"> </w:t>
      </w:r>
    </w:p>
    <w:p w:rsidR="004A1AEF" w:rsidRDefault="004A1AEF" w:rsidP="00B51CCE">
      <w:pPr>
        <w:rPr>
          <w:rFonts w:ascii="Arial" w:hAnsi="Arial" w:cs="Arial"/>
        </w:rPr>
      </w:pPr>
      <w:r>
        <w:rPr>
          <w:rFonts w:ascii="Arial" w:hAnsi="Arial" w:cs="Arial"/>
        </w:rPr>
        <w:t>A confidence interval is the range in which one is confident that the true value of a variable lies, within the given percent.  For example, if the calculated mean of a variable is 3.1, and the 95% confidence interval is from 2.8 to 3.4, then there is a 95% probability that the true value of that variable is somewhere between 2.8 and 3.4.  Conversely, there is a 5% probability that the true mean value is outside of that interval.</w:t>
      </w:r>
    </w:p>
    <w:p w:rsidR="004A1AEF" w:rsidRDefault="004A1AEF" w:rsidP="004A1AEF">
      <w:pPr>
        <w:pStyle w:val="Subtitle"/>
      </w:pPr>
      <w:bookmarkStart w:id="57" w:name="_Toc329771260"/>
      <w:r>
        <w:t>Confidence Intervals for Estimation of a Variable</w:t>
      </w:r>
      <w:r w:rsidR="00E36B19">
        <w:t xml:space="preserve"> (N &gt;&gt; 1)</w:t>
      </w:r>
      <w:bookmarkEnd w:id="57"/>
    </w:p>
    <w:p w:rsidR="001B12A3" w:rsidRDefault="00433447" w:rsidP="00433447">
      <w:pPr>
        <w:rPr>
          <w:rFonts w:ascii="Arial" w:hAnsi="Arial" w:cs="Arial"/>
        </w:rPr>
      </w:pPr>
      <w:r>
        <w:rPr>
          <w:rFonts w:ascii="Arial" w:hAnsi="Arial" w:cs="Arial"/>
        </w:rPr>
        <w:t>For t</w:t>
      </w:r>
      <w:r w:rsidRPr="00433447">
        <w:rPr>
          <w:rFonts w:ascii="Arial" w:hAnsi="Arial" w:cs="Arial"/>
        </w:rPr>
        <w:t>he simplest example of a confidence interval</w:t>
      </w:r>
      <w:r>
        <w:rPr>
          <w:rFonts w:ascii="Arial" w:hAnsi="Arial" w:cs="Arial"/>
        </w:rPr>
        <w:t xml:space="preserve">, consider an experiment in which a given variable is measured </w:t>
      </w:r>
      <m:oMath>
        <m:r>
          <w:rPr>
            <w:rFonts w:ascii="Cambria Math" w:hAnsi="Cambria Math" w:cs="Arial"/>
          </w:rPr>
          <m:t>N</m:t>
        </m:r>
      </m:oMath>
      <w:r>
        <w:rPr>
          <w:rFonts w:ascii="Arial" w:hAnsi="Arial" w:cs="Arial"/>
        </w:rPr>
        <w:t xml:space="preserve"> times, and assume that the distribution of the error in the measurement is Gaussian.</w:t>
      </w:r>
      <w:r w:rsidR="00957B07">
        <w:rPr>
          <w:rFonts w:ascii="Arial" w:hAnsi="Arial" w:cs="Arial"/>
        </w:rPr>
        <w:t xml:space="preserve">  </w:t>
      </w:r>
      <w:r w:rsidR="00E36B19">
        <w:rPr>
          <w:rFonts w:ascii="Arial" w:hAnsi="Arial" w:cs="Arial"/>
        </w:rPr>
        <w:t xml:space="preserve">The method described here will work if </w:t>
      </w:r>
      <m:oMath>
        <m:r>
          <w:rPr>
            <w:rFonts w:ascii="Cambria Math" w:hAnsi="Cambria Math" w:cs="Arial"/>
          </w:rPr>
          <m:t>N</m:t>
        </m:r>
      </m:oMath>
      <w:r w:rsidR="00E36B19">
        <w:rPr>
          <w:rFonts w:ascii="Arial" w:hAnsi="Arial" w:cs="Arial"/>
        </w:rPr>
        <w:t xml:space="preserve"> is sufficiently large. </w:t>
      </w:r>
      <w:r w:rsidR="00957B07">
        <w:rPr>
          <w:rFonts w:ascii="Arial" w:hAnsi="Arial" w:cs="Arial"/>
        </w:rPr>
        <w:t xml:space="preserve">It is known that the </w:t>
      </w:r>
      <w:r w:rsidR="00957B07">
        <w:rPr>
          <w:rFonts w:ascii="Arial" w:hAnsi="Arial" w:cs="Arial"/>
        </w:rPr>
        <w:lastRenderedPageBreak/>
        <w:t xml:space="preserve">average of </w:t>
      </w:r>
      <m:oMath>
        <m:r>
          <w:rPr>
            <w:rFonts w:ascii="Cambria Math" w:hAnsi="Cambria Math" w:cs="Arial"/>
          </w:rPr>
          <m:t>N</m:t>
        </m:r>
      </m:oMath>
      <w:r w:rsidR="00957B07">
        <w:rPr>
          <w:rFonts w:ascii="Arial" w:hAnsi="Arial" w:cs="Arial"/>
        </w:rPr>
        <w:t xml:space="preserve"> Gaussian variables with mean </w:t>
      </w:r>
      <m:oMath>
        <m:r>
          <w:rPr>
            <w:rFonts w:ascii="Cambria Math" w:hAnsi="Cambria Math" w:cs="Arial"/>
          </w:rPr>
          <m:t>μ</m:t>
        </m:r>
      </m:oMath>
      <w:r w:rsidR="00957B07">
        <w:rPr>
          <w:rFonts w:ascii="Arial" w:hAnsi="Arial" w:cs="Arial"/>
        </w:rPr>
        <w:t xml:space="preserve"> and standard deviation </w:t>
      </w:r>
      <m:oMath>
        <m:r>
          <w:rPr>
            <w:rFonts w:ascii="Cambria Math" w:hAnsi="Cambria Math" w:cs="Arial"/>
          </w:rPr>
          <m:t>σ</m:t>
        </m:r>
      </m:oMath>
      <w:r w:rsidR="00957B07">
        <w:rPr>
          <w:rFonts w:ascii="Arial" w:hAnsi="Arial" w:cs="Arial"/>
        </w:rPr>
        <w:t xml:space="preserve"> has a Gaussian distribution with the same mean and a standard deviation of </w:t>
      </w:r>
      <m:oMath>
        <m:r>
          <w:rPr>
            <w:rFonts w:ascii="Cambria Math" w:hAnsi="Cambria Math" w:cs="Arial"/>
          </w:rPr>
          <m:t>σ</m:t>
        </m:r>
        <m:r>
          <m:rPr>
            <m:lit/>
          </m:rPr>
          <w:rPr>
            <w:rFonts w:ascii="Cambria Math" w:hAnsi="Cambria Math" w:cs="Arial"/>
          </w:rPr>
          <m:t>/</m:t>
        </m:r>
        <m:rad>
          <m:radPr>
            <m:degHide m:val="on"/>
            <m:ctrlPr>
              <w:rPr>
                <w:rFonts w:ascii="Cambria Math" w:hAnsi="Cambria Math" w:cs="Arial"/>
                <w:i/>
              </w:rPr>
            </m:ctrlPr>
          </m:radPr>
          <m:deg/>
          <m:e>
            <m:r>
              <w:rPr>
                <w:rFonts w:ascii="Cambria Math" w:hAnsi="Cambria Math" w:cs="Arial"/>
              </w:rPr>
              <m:t>N</m:t>
            </m:r>
          </m:e>
        </m:rad>
      </m:oMath>
      <w:r w:rsidR="00957B07">
        <w:rPr>
          <w:rFonts w:ascii="Arial" w:hAnsi="Arial" w:cs="Arial"/>
        </w:rPr>
        <w:t xml:space="preserve">.  </w:t>
      </w:r>
      <w:r w:rsidR="00771482">
        <w:rPr>
          <w:rFonts w:ascii="Arial" w:hAnsi="Arial" w:cs="Arial"/>
        </w:rPr>
        <w:t>An example of the distribution and the cumulative probability is shown in Figure 1</w:t>
      </w:r>
      <w:r w:rsidR="00850EDF">
        <w:rPr>
          <w:rFonts w:ascii="Arial" w:hAnsi="Arial" w:cs="Arial"/>
        </w:rPr>
        <w:t>1</w:t>
      </w:r>
      <w:r w:rsidR="00771482">
        <w:rPr>
          <w:rFonts w:ascii="Arial" w:hAnsi="Arial" w:cs="Arial"/>
        </w:rPr>
        <w:t xml:space="preserve">.  The standard deviation for this example is 0.5.  The distribution (probability density) shows that a large probability exists in the range </w:t>
      </w:r>
      <m:oMath>
        <m:r>
          <w:rPr>
            <w:rFonts w:ascii="Cambria Math" w:hAnsi="Cambria Math" w:cs="Arial"/>
          </w:rPr>
          <m:t>-1&lt;x&lt;1</m:t>
        </m:r>
      </m:oMath>
      <w:r w:rsidR="00771482">
        <w:rPr>
          <w:rFonts w:ascii="Arial" w:hAnsi="Arial" w:cs="Arial"/>
        </w:rPr>
        <w:t xml:space="preserve">, and only a small amount of probability lies outside of that range.  The confidence limits are </w:t>
      </w:r>
      <w:r w:rsidR="00E36B19">
        <w:rPr>
          <w:rFonts w:ascii="Arial" w:hAnsi="Arial" w:cs="Arial"/>
        </w:rPr>
        <w:t xml:space="preserve">ends of </w:t>
      </w:r>
      <w:r w:rsidR="00771482">
        <w:rPr>
          <w:rFonts w:ascii="Arial" w:hAnsi="Arial" w:cs="Arial"/>
        </w:rPr>
        <w:t xml:space="preserve">the range in which most of the probability lies.  The 95% confidence limits, for example, </w:t>
      </w:r>
      <w:r w:rsidR="00E36B19">
        <w:rPr>
          <w:rFonts w:ascii="Arial" w:hAnsi="Arial" w:cs="Arial"/>
        </w:rPr>
        <w:t>surround</w:t>
      </w:r>
      <w:r w:rsidR="00771482">
        <w:rPr>
          <w:rFonts w:ascii="Arial" w:hAnsi="Arial" w:cs="Arial"/>
        </w:rPr>
        <w:t xml:space="preserve"> a range within which 95% of the area under the probability density curve exists.  Because the Gaussian density is symmetric, the two limits will be equally spaced from the mean.  The upper tail of the distribution will contain 2.5% of the probability, and the lower tail will contain another 2.5%.  The upper limit lies at a value of </w:t>
      </w:r>
      <m:oMath>
        <m:r>
          <w:rPr>
            <w:rFonts w:ascii="Cambria Math" w:hAnsi="Cambria Math" w:cs="Arial"/>
          </w:rPr>
          <m:t>x</m:t>
        </m:r>
      </m:oMath>
      <w:r w:rsidR="00771482">
        <w:rPr>
          <w:rFonts w:ascii="Arial" w:hAnsi="Arial" w:cs="Arial"/>
        </w:rPr>
        <w:t xml:space="preserve"> where the cumulative probability is equal to 0.975, which is the intersection of the dashed vertical line with the solid horizontal line.</w:t>
      </w:r>
    </w:p>
    <w:p w:rsidR="001B12A3" w:rsidRDefault="001B12A3" w:rsidP="00037277">
      <w:pPr>
        <w:spacing w:after="0" w:line="240" w:lineRule="auto"/>
        <w:jc w:val="center"/>
        <w:rPr>
          <w:rFonts w:ascii="Arial" w:hAnsi="Arial" w:cs="Arial"/>
        </w:rPr>
      </w:pPr>
      <w:r w:rsidRPr="001B12A3">
        <w:rPr>
          <w:noProof/>
          <w:lang w:bidi="ar-SA"/>
        </w:rPr>
        <w:drawing>
          <wp:inline distT="0" distB="0" distL="0" distR="0">
            <wp:extent cx="4413250" cy="2557400"/>
            <wp:effectExtent l="19050" t="0" r="635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65" cstate="print"/>
                    <a:srcRect/>
                    <a:stretch>
                      <a:fillRect/>
                    </a:stretch>
                  </pic:blipFill>
                  <pic:spPr bwMode="auto">
                    <a:xfrm>
                      <a:off x="0" y="0"/>
                      <a:ext cx="4413250" cy="2557400"/>
                    </a:xfrm>
                    <a:prstGeom prst="rect">
                      <a:avLst/>
                    </a:prstGeom>
                    <a:noFill/>
                    <a:ln w="9525">
                      <a:noFill/>
                      <a:miter lim="800000"/>
                      <a:headEnd/>
                      <a:tailEnd/>
                    </a:ln>
                  </pic:spPr>
                </pic:pic>
              </a:graphicData>
            </a:graphic>
          </wp:inline>
        </w:drawing>
      </w:r>
    </w:p>
    <w:p w:rsidR="001B12A3" w:rsidRPr="001B12A3" w:rsidRDefault="00850EDF" w:rsidP="00433447">
      <w:pPr>
        <w:rPr>
          <w:rFonts w:ascii="Times New Roman" w:hAnsi="Times New Roman" w:cs="Times New Roman"/>
        </w:rPr>
      </w:pPr>
      <w:r>
        <w:rPr>
          <w:rFonts w:ascii="Times New Roman" w:hAnsi="Times New Roman" w:cs="Times New Roman"/>
          <w:b/>
        </w:rPr>
        <w:t>Figure 11</w:t>
      </w:r>
      <w:r w:rsidR="001B12A3" w:rsidRPr="001B12A3">
        <w:rPr>
          <w:rFonts w:ascii="Times New Roman" w:hAnsi="Times New Roman" w:cs="Times New Roman"/>
          <w:b/>
        </w:rPr>
        <w:t>:</w:t>
      </w:r>
      <w:r w:rsidR="001B12A3" w:rsidRPr="001B12A3">
        <w:rPr>
          <w:rFonts w:ascii="Times New Roman" w:hAnsi="Times New Roman" w:cs="Times New Roman"/>
        </w:rPr>
        <w:t xml:space="preserve"> Probability density function for a measurement with mean zero and standard deviation 0.5.  0.025% of the probability is in the upper tail of </w:t>
      </w:r>
      <m:oMath>
        <m:r>
          <w:rPr>
            <w:rFonts w:ascii="Cambria Math" w:hAnsi="Cambria Math" w:cs="Times New Roman"/>
          </w:rPr>
          <m:t>f</m:t>
        </m:r>
        <m:r>
          <w:rPr>
            <w:rFonts w:ascii="Cambria Math" w:hAnsi="Times New Roman" w:cs="Times New Roman"/>
          </w:rPr>
          <m:t>(</m:t>
        </m:r>
        <m:r>
          <w:rPr>
            <w:rFonts w:ascii="Cambria Math" w:hAnsi="Cambria Math" w:cs="Times New Roman"/>
          </w:rPr>
          <m:t>x</m:t>
        </m:r>
        <m:r>
          <w:rPr>
            <w:rFonts w:ascii="Cambria Math" w:hAnsi="Times New Roman" w:cs="Times New Roman"/>
          </w:rPr>
          <m:t>)</m:t>
        </m:r>
      </m:oMath>
      <w:r w:rsidR="001B12A3" w:rsidRPr="001B12A3">
        <w:rPr>
          <w:rFonts w:ascii="Times New Roman" w:hAnsi="Times New Roman" w:cs="Times New Roman"/>
        </w:rPr>
        <w:t xml:space="preserve">, where </w:t>
      </w:r>
      <m:oMath>
        <m:r>
          <w:rPr>
            <w:rFonts w:ascii="Cambria Math" w:hAnsi="Cambria Math" w:cs="Times New Roman"/>
          </w:rPr>
          <m:t>x</m:t>
        </m:r>
        <m:r>
          <w:rPr>
            <w:rFonts w:ascii="Cambria Math" w:hAnsi="Times New Roman" w:cs="Times New Roman"/>
          </w:rPr>
          <m:t>&gt;</m:t>
        </m:r>
        <m:d>
          <m:dPr>
            <m:ctrlPr>
              <w:rPr>
                <w:rFonts w:ascii="Cambria Math" w:hAnsi="Times New Roman" w:cs="Times New Roman"/>
                <w:i/>
              </w:rPr>
            </m:ctrlPr>
          </m:dPr>
          <m:e>
            <m:r>
              <w:rPr>
                <w:rFonts w:ascii="Cambria Math" w:hAnsi="Times New Roman" w:cs="Times New Roman"/>
              </w:rPr>
              <m:t>0.5</m:t>
            </m:r>
          </m:e>
        </m:d>
        <m:r>
          <w:rPr>
            <w:rFonts w:ascii="Cambria Math" w:hAnsi="Times New Roman" w:cs="Times New Roman"/>
          </w:rPr>
          <m:t>(1.96)=0.98</m:t>
        </m:r>
      </m:oMath>
      <w:r w:rsidR="001B12A3" w:rsidRPr="001B12A3">
        <w:rPr>
          <w:rFonts w:ascii="Times New Roman" w:hAnsi="Times New Roman" w:cs="Times New Roman"/>
        </w:rPr>
        <w:t xml:space="preserve">.  Consequently, </w:t>
      </w:r>
      <m:oMath>
        <m:r>
          <w:rPr>
            <w:rFonts w:ascii="Cambria Math" w:hAnsi="Cambria Math" w:cs="Times New Roman"/>
          </w:rPr>
          <m:t>F</m:t>
        </m:r>
        <m:r>
          <w:rPr>
            <w:rFonts w:ascii="Cambria Math" w:hAnsi="Times New Roman" w:cs="Times New Roman"/>
          </w:rPr>
          <m:t>(</m:t>
        </m:r>
        <m:r>
          <w:rPr>
            <w:rFonts w:ascii="Cambria Math" w:hAnsi="Cambria Math" w:cs="Times New Roman"/>
          </w:rPr>
          <m:t>x</m:t>
        </m:r>
        <m:r>
          <w:rPr>
            <w:rFonts w:ascii="Cambria Math" w:hAnsi="Times New Roman" w:cs="Times New Roman"/>
          </w:rPr>
          <m:t>)</m:t>
        </m:r>
      </m:oMath>
      <w:r w:rsidR="001B12A3" w:rsidRPr="001B12A3">
        <w:rPr>
          <w:rFonts w:ascii="Times New Roman" w:hAnsi="Times New Roman" w:cs="Times New Roman"/>
        </w:rPr>
        <w:t xml:space="preserve"> crosses the value 0.975 when </w:t>
      </w:r>
      <m:oMath>
        <m:r>
          <w:rPr>
            <w:rFonts w:ascii="Cambria Math" w:hAnsi="Cambria Math" w:cs="Times New Roman"/>
          </w:rPr>
          <m:t>x</m:t>
        </m:r>
        <m:r>
          <w:rPr>
            <w:rFonts w:ascii="Cambria Math" w:hAnsi="Times New Roman" w:cs="Times New Roman"/>
          </w:rPr>
          <m:t>=0.98</m:t>
        </m:r>
      </m:oMath>
      <w:r w:rsidR="001B12A3" w:rsidRPr="001B12A3">
        <w:rPr>
          <w:rFonts w:ascii="Times New Roman" w:hAnsi="Times New Roman" w:cs="Times New Roman"/>
        </w:rPr>
        <w:t>.</w:t>
      </w:r>
    </w:p>
    <w:p w:rsidR="00433447" w:rsidRDefault="00957B07" w:rsidP="00433447">
      <w:pPr>
        <w:rPr>
          <w:rFonts w:ascii="Arial" w:hAnsi="Arial" w:cs="Arial"/>
        </w:rPr>
      </w:pPr>
      <w:r>
        <w:rPr>
          <w:rFonts w:ascii="Arial" w:hAnsi="Arial" w:cs="Arial"/>
        </w:rPr>
        <w:t xml:space="preserve">If we approximate </w:t>
      </w:r>
      <m:oMath>
        <m:r>
          <w:rPr>
            <w:rFonts w:ascii="Cambria Math" w:hAnsi="Cambria Math" w:cs="Arial"/>
          </w:rPr>
          <m:t>μ</m:t>
        </m:r>
      </m:oMath>
      <w:r>
        <w:rPr>
          <w:rFonts w:ascii="Arial" w:hAnsi="Arial" w:cs="Arial"/>
        </w:rPr>
        <w:t xml:space="preserve"> by the sample mean, </w:t>
      </w:r>
      <m:oMath>
        <m:acc>
          <m:accPr>
            <m:chr m:val="̅"/>
            <m:ctrlPr>
              <w:rPr>
                <w:rFonts w:ascii="Cambria Math" w:hAnsi="Cambria Math" w:cs="Arial"/>
                <w:i/>
              </w:rPr>
            </m:ctrlPr>
          </m:accPr>
          <m:e>
            <m:r>
              <w:rPr>
                <w:rFonts w:ascii="Cambria Math" w:hAnsi="Cambria Math" w:cs="Arial"/>
              </w:rPr>
              <m:t>x</m:t>
            </m:r>
          </m:e>
        </m:acc>
      </m:oMath>
      <w:r>
        <w:rPr>
          <w:rFonts w:ascii="Arial" w:hAnsi="Arial" w:cs="Arial"/>
        </w:rPr>
        <w:t xml:space="preserve">, and the standard deviation by the sample standard deviation, then we need to find the interval for which the area under the distribution is 95%.  I.e., we </w:t>
      </w:r>
      <w:r w:rsidR="00D5153E">
        <w:rPr>
          <w:rFonts w:ascii="Arial" w:hAnsi="Arial" w:cs="Arial"/>
        </w:rPr>
        <w:t xml:space="preserve">need the value of </w:t>
      </w:r>
      <m:oMath>
        <m:r>
          <w:rPr>
            <w:rFonts w:ascii="Cambria Math" w:hAnsi="Cambria Math" w:cs="Arial"/>
          </w:rPr>
          <m:t>ξ</m:t>
        </m:r>
      </m:oMath>
      <w:r w:rsidR="00D5153E">
        <w:rPr>
          <w:rFonts w:ascii="Arial" w:hAnsi="Arial" w:cs="Arial"/>
        </w:rPr>
        <w:t xml:space="preserve"> such that</w:t>
      </w:r>
      <w:r>
        <w:rPr>
          <w:rFonts w:ascii="Arial" w:hAnsi="Arial" w:cs="Arial"/>
        </w:rPr>
        <w:t>:</w:t>
      </w:r>
    </w:p>
    <w:p w:rsidR="00957B07" w:rsidRDefault="00F2121E" w:rsidP="00433447">
      <w:pPr>
        <w:rPr>
          <w:rFonts w:ascii="Arial" w:hAnsi="Arial" w:cs="Arial"/>
        </w:rPr>
      </w:pPr>
      <m:oMathPara>
        <m:oMath>
          <m:nary>
            <m:naryPr>
              <m:ctrlPr>
                <w:rPr>
                  <w:rFonts w:ascii="Cambria Math" w:hAnsi="Cambria Math" w:cs="Arial"/>
                  <w:i/>
                </w:rPr>
              </m:ctrlPr>
            </m:naryPr>
            <m:sub>
              <m:acc>
                <m:accPr>
                  <m:chr m:val="̅"/>
                  <m:ctrlPr>
                    <w:rPr>
                      <w:rFonts w:ascii="Cambria Math" w:hAnsi="Cambria Math" w:cs="Arial"/>
                      <w:i/>
                    </w:rPr>
                  </m:ctrlPr>
                </m:accPr>
                <m:e>
                  <m:r>
                    <w:rPr>
                      <w:rFonts w:ascii="Cambria Math" w:hAnsi="Cambria Math" w:cs="Arial"/>
                    </w:rPr>
                    <m:t>x</m:t>
                  </m:r>
                </m:e>
              </m:acc>
              <m:r>
                <w:rPr>
                  <w:rFonts w:ascii="Cambria Math" w:hAnsi="Cambria Math" w:cs="Arial"/>
                </w:rPr>
                <m:t>-ξ</m:t>
              </m:r>
            </m:sub>
            <m:sup>
              <m:acc>
                <m:accPr>
                  <m:chr m:val="̅"/>
                  <m:ctrlPr>
                    <w:rPr>
                      <w:rFonts w:ascii="Cambria Math" w:hAnsi="Cambria Math" w:cs="Arial"/>
                      <w:i/>
                    </w:rPr>
                  </m:ctrlPr>
                </m:accPr>
                <m:e>
                  <m:r>
                    <w:rPr>
                      <w:rFonts w:ascii="Cambria Math" w:hAnsi="Cambria Math" w:cs="Arial"/>
                    </w:rPr>
                    <m:t>x</m:t>
                  </m:r>
                </m:e>
              </m:acc>
              <m:r>
                <w:rPr>
                  <w:rFonts w:ascii="Cambria Math" w:hAnsi="Cambria Math" w:cs="Arial"/>
                </w:rPr>
                <m:t>+ξ</m:t>
              </m:r>
            </m:sup>
            <m:e>
              <m:f>
                <m:fPr>
                  <m:ctrlPr>
                    <w:rPr>
                      <w:rFonts w:ascii="Cambria Math" w:hAnsi="Cambria Math" w:cs="Arial"/>
                      <w:i/>
                    </w:rPr>
                  </m:ctrlPr>
                </m:fPr>
                <m:num>
                  <m:rad>
                    <m:radPr>
                      <m:degHide m:val="on"/>
                      <m:ctrlPr>
                        <w:rPr>
                          <w:rFonts w:ascii="Cambria Math" w:hAnsi="Cambria Math" w:cs="Arial"/>
                          <w:i/>
                        </w:rPr>
                      </m:ctrlPr>
                    </m:radPr>
                    <m:deg/>
                    <m:e>
                      <m:r>
                        <w:rPr>
                          <w:rFonts w:ascii="Cambria Math" w:hAnsi="Cambria Math" w:cs="Arial"/>
                        </w:rPr>
                        <m:t>N</m:t>
                      </m:r>
                    </m:e>
                  </m:rad>
                </m:num>
                <m:den>
                  <m:rad>
                    <m:radPr>
                      <m:degHide m:val="on"/>
                      <m:ctrlPr>
                        <w:rPr>
                          <w:rFonts w:ascii="Cambria Math" w:hAnsi="Cambria Math" w:cs="Arial"/>
                          <w:i/>
                        </w:rPr>
                      </m:ctrlPr>
                    </m:radPr>
                    <m:deg/>
                    <m:e>
                      <m:r>
                        <w:rPr>
                          <w:rFonts w:ascii="Cambria Math" w:hAnsi="Cambria Math" w:cs="Arial"/>
                        </w:rPr>
                        <m:t>2π</m:t>
                      </m:r>
                    </m:e>
                  </m:rad>
                  <m:r>
                    <w:rPr>
                      <w:rFonts w:ascii="Cambria Math" w:hAnsi="Cambria Math" w:cs="Arial"/>
                    </w:rPr>
                    <m:t xml:space="preserve"> </m:t>
                  </m:r>
                  <m:acc>
                    <m:accPr>
                      <m:chr m:val="̅"/>
                      <m:ctrlPr>
                        <w:rPr>
                          <w:rFonts w:ascii="Cambria Math" w:hAnsi="Cambria Math" w:cs="Arial"/>
                          <w:i/>
                        </w:rPr>
                      </m:ctrlPr>
                    </m:accPr>
                    <m:e>
                      <m:r>
                        <w:rPr>
                          <w:rFonts w:ascii="Cambria Math" w:hAnsi="Cambria Math" w:cs="Arial"/>
                        </w:rPr>
                        <m:t>σ</m:t>
                      </m:r>
                    </m:e>
                  </m:acc>
                </m:den>
              </m:f>
              <m:r>
                <w:rPr>
                  <w:rFonts w:ascii="Cambria Math" w:hAnsi="Cambria Math" w:cs="Arial"/>
                </w:rPr>
                <m:t xml:space="preserve"> </m:t>
              </m:r>
              <m:sSup>
                <m:sSupPr>
                  <m:ctrlPr>
                    <w:rPr>
                      <w:rFonts w:ascii="Cambria Math" w:hAnsi="Cambria Math" w:cs="Arial"/>
                      <w:i/>
                    </w:rPr>
                  </m:ctrlPr>
                </m:sSupPr>
                <m:e>
                  <m:r>
                    <w:rPr>
                      <w:rFonts w:ascii="Cambria Math" w:hAnsi="Cambria Math" w:cs="Arial"/>
                    </w:rPr>
                    <m:t>e</m:t>
                  </m:r>
                </m:e>
                <m:sup>
                  <m:r>
                    <w:rPr>
                      <w:rFonts w:ascii="Cambria Math" w:hAnsi="Cambria Math" w:cs="Arial"/>
                    </w:rPr>
                    <m:t>-</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N</m:t>
                          </m:r>
                          <m:d>
                            <m:dPr>
                              <m:ctrlPr>
                                <w:rPr>
                                  <w:rFonts w:ascii="Cambria Math" w:hAnsi="Cambria Math" w:cs="Arial"/>
                                  <w:i/>
                                </w:rPr>
                              </m:ctrlPr>
                            </m:dPr>
                            <m:e>
                              <m:r>
                                <w:rPr>
                                  <w:rFonts w:ascii="Cambria Math" w:hAnsi="Cambria Math" w:cs="Arial"/>
                                </w:rPr>
                                <m:t>x-μ</m:t>
                              </m:r>
                            </m:e>
                          </m:d>
                        </m:e>
                        <m:sup>
                          <m:r>
                            <w:rPr>
                              <w:rFonts w:ascii="Cambria Math" w:hAnsi="Cambria Math" w:cs="Arial"/>
                            </w:rPr>
                            <m:t>2</m:t>
                          </m:r>
                        </m:sup>
                      </m:sSup>
                    </m:num>
                    <m:den>
                      <m:r>
                        <w:rPr>
                          <w:rFonts w:ascii="Cambria Math" w:hAnsi="Cambria Math" w:cs="Arial"/>
                        </w:rPr>
                        <m:t>2</m:t>
                      </m:r>
                      <m:sSup>
                        <m:sSupPr>
                          <m:ctrlPr>
                            <w:rPr>
                              <w:rFonts w:ascii="Cambria Math" w:hAnsi="Cambria Math" w:cs="Arial"/>
                              <w:i/>
                            </w:rPr>
                          </m:ctrlPr>
                        </m:sSupPr>
                        <m:e>
                          <m:acc>
                            <m:accPr>
                              <m:chr m:val="̅"/>
                              <m:ctrlPr>
                                <w:rPr>
                                  <w:rFonts w:ascii="Cambria Math" w:hAnsi="Cambria Math" w:cs="Arial"/>
                                  <w:i/>
                                </w:rPr>
                              </m:ctrlPr>
                            </m:accPr>
                            <m:e>
                              <m:r>
                                <w:rPr>
                                  <w:rFonts w:ascii="Cambria Math" w:hAnsi="Cambria Math" w:cs="Arial"/>
                                </w:rPr>
                                <m:t>σ</m:t>
                              </m:r>
                            </m:e>
                          </m:acc>
                        </m:e>
                        <m:sup>
                          <m:r>
                            <w:rPr>
                              <w:rFonts w:ascii="Cambria Math" w:hAnsi="Cambria Math" w:cs="Arial"/>
                            </w:rPr>
                            <m:t>2</m:t>
                          </m:r>
                        </m:sup>
                      </m:sSup>
                    </m:den>
                  </m:f>
                </m:sup>
              </m:sSup>
            </m:e>
          </m:nary>
          <m:r>
            <w:rPr>
              <w:rFonts w:ascii="Cambria Math" w:hAnsi="Cambria Math" w:cs="Arial"/>
            </w:rPr>
            <m:t>dx=0.95.</m:t>
          </m:r>
        </m:oMath>
      </m:oMathPara>
    </w:p>
    <w:p w:rsidR="00D5153E" w:rsidRDefault="00D5153E" w:rsidP="00433447">
      <w:pPr>
        <w:rPr>
          <w:rFonts w:ascii="Arial" w:hAnsi="Arial" w:cs="Arial"/>
        </w:rPr>
      </w:pPr>
      <w:r>
        <w:rPr>
          <w:rFonts w:ascii="Arial" w:hAnsi="Arial" w:cs="Arial"/>
        </w:rPr>
        <w:t xml:space="preserve">The confidence interval will then be </w:t>
      </w:r>
      <m:oMath>
        <m:acc>
          <m:accPr>
            <m:chr m:val="̅"/>
            <m:ctrlPr>
              <w:rPr>
                <w:rFonts w:ascii="Cambria Math" w:hAnsi="Cambria Math" w:cs="Arial"/>
                <w:i/>
              </w:rPr>
            </m:ctrlPr>
          </m:accPr>
          <m:e>
            <m:r>
              <w:rPr>
                <w:rFonts w:ascii="Cambria Math" w:hAnsi="Cambria Math" w:cs="Arial"/>
              </w:rPr>
              <m:t>x</m:t>
            </m:r>
          </m:e>
        </m:acc>
        <m:r>
          <w:rPr>
            <w:rFonts w:ascii="Cambria Math" w:hAnsi="Cambria Math" w:cs="Arial"/>
          </w:rPr>
          <m:t>-ξ&lt;x&lt;</m:t>
        </m:r>
        <m:acc>
          <m:accPr>
            <m:chr m:val="̅"/>
            <m:ctrlPr>
              <w:rPr>
                <w:rFonts w:ascii="Cambria Math" w:hAnsi="Cambria Math" w:cs="Arial"/>
                <w:i/>
              </w:rPr>
            </m:ctrlPr>
          </m:accPr>
          <m:e>
            <m:r>
              <w:rPr>
                <w:rFonts w:ascii="Cambria Math" w:hAnsi="Cambria Math" w:cs="Arial"/>
              </w:rPr>
              <m:t>x</m:t>
            </m:r>
          </m:e>
        </m:acc>
        <m:r>
          <w:rPr>
            <w:rFonts w:ascii="Cambria Math" w:hAnsi="Cambria Math" w:cs="Arial"/>
          </w:rPr>
          <m:t>+ξ</m:t>
        </m:r>
      </m:oMath>
      <w:r>
        <w:rPr>
          <w:rFonts w:ascii="Arial" w:hAnsi="Arial" w:cs="Arial"/>
        </w:rPr>
        <w:t xml:space="preserve">.  </w:t>
      </w:r>
      <w:r w:rsidR="00E36B19">
        <w:rPr>
          <w:rFonts w:ascii="Arial" w:hAnsi="Arial" w:cs="Arial"/>
        </w:rPr>
        <w:t xml:space="preserve">To simplify the calculation, the probability density can be shifted so that the mean is zero, and the integral can be taken over only half of the (symmetric) range and then multiplied by two.  </w:t>
      </w:r>
      <w:r>
        <w:rPr>
          <w:rFonts w:ascii="Arial" w:hAnsi="Arial" w:cs="Arial"/>
        </w:rPr>
        <w:t xml:space="preserve">The value of </w:t>
      </w:r>
      <m:oMath>
        <m:r>
          <w:rPr>
            <w:rFonts w:ascii="Cambria Math" w:hAnsi="Cambria Math" w:cs="Arial"/>
          </w:rPr>
          <m:t>ξ</m:t>
        </m:r>
      </m:oMath>
      <w:r>
        <w:rPr>
          <w:rFonts w:ascii="Arial" w:hAnsi="Arial" w:cs="Arial"/>
        </w:rPr>
        <w:t xml:space="preserve"> can</w:t>
      </w:r>
      <w:r w:rsidR="00E36B19">
        <w:rPr>
          <w:rFonts w:ascii="Arial" w:hAnsi="Arial" w:cs="Arial"/>
        </w:rPr>
        <w:t xml:space="preserve"> then</w:t>
      </w:r>
      <w:r>
        <w:rPr>
          <w:rFonts w:ascii="Arial" w:hAnsi="Arial" w:cs="Arial"/>
        </w:rPr>
        <w:t xml:space="preserve"> be calculated more readily as:</w:t>
      </w:r>
    </w:p>
    <w:p w:rsidR="00D5153E" w:rsidRDefault="00F2121E" w:rsidP="00433447">
      <w:pPr>
        <w:rPr>
          <w:rFonts w:ascii="Arial" w:hAnsi="Arial" w:cs="Arial"/>
        </w:rPr>
      </w:pPr>
      <m:oMathPara>
        <m:oMath>
          <m:nary>
            <m:naryPr>
              <m:ctrlPr>
                <w:rPr>
                  <w:rFonts w:ascii="Cambria Math" w:hAnsi="Cambria Math" w:cs="Arial"/>
                  <w:i/>
                </w:rPr>
              </m:ctrlPr>
            </m:naryPr>
            <m:sub>
              <m:r>
                <w:rPr>
                  <w:rFonts w:ascii="Cambria Math" w:hAnsi="Cambria Math" w:cs="Arial"/>
                </w:rPr>
                <m:t>0</m:t>
              </m:r>
            </m:sub>
            <m:sup>
              <m:r>
                <w:rPr>
                  <w:rFonts w:ascii="Cambria Math" w:hAnsi="Cambria Math" w:cs="Arial"/>
                </w:rPr>
                <m:t>ξ</m:t>
              </m:r>
            </m:sup>
            <m:e>
              <m:f>
                <m:fPr>
                  <m:ctrlPr>
                    <w:rPr>
                      <w:rFonts w:ascii="Cambria Math" w:hAnsi="Cambria Math" w:cs="Arial"/>
                      <w:i/>
                    </w:rPr>
                  </m:ctrlPr>
                </m:fPr>
                <m:num>
                  <m:rad>
                    <m:radPr>
                      <m:degHide m:val="on"/>
                      <m:ctrlPr>
                        <w:rPr>
                          <w:rFonts w:ascii="Cambria Math" w:hAnsi="Cambria Math" w:cs="Arial"/>
                          <w:i/>
                        </w:rPr>
                      </m:ctrlPr>
                    </m:radPr>
                    <m:deg/>
                    <m:e>
                      <m:r>
                        <w:rPr>
                          <w:rFonts w:ascii="Cambria Math" w:hAnsi="Cambria Math" w:cs="Arial"/>
                        </w:rPr>
                        <m:t>N</m:t>
                      </m:r>
                    </m:e>
                  </m:rad>
                </m:num>
                <m:den>
                  <m:rad>
                    <m:radPr>
                      <m:degHide m:val="on"/>
                      <m:ctrlPr>
                        <w:rPr>
                          <w:rFonts w:ascii="Cambria Math" w:hAnsi="Cambria Math" w:cs="Arial"/>
                          <w:i/>
                        </w:rPr>
                      </m:ctrlPr>
                    </m:radPr>
                    <m:deg/>
                    <m:e>
                      <m:r>
                        <w:rPr>
                          <w:rFonts w:ascii="Cambria Math" w:hAnsi="Cambria Math" w:cs="Arial"/>
                        </w:rPr>
                        <m:t>2π</m:t>
                      </m:r>
                    </m:e>
                  </m:rad>
                  <m:acc>
                    <m:accPr>
                      <m:chr m:val="̅"/>
                      <m:ctrlPr>
                        <w:rPr>
                          <w:rFonts w:ascii="Cambria Math" w:hAnsi="Cambria Math" w:cs="Arial"/>
                          <w:i/>
                        </w:rPr>
                      </m:ctrlPr>
                    </m:accPr>
                    <m:e>
                      <m:r>
                        <w:rPr>
                          <w:rFonts w:ascii="Cambria Math" w:hAnsi="Cambria Math" w:cs="Arial"/>
                        </w:rPr>
                        <m:t>σ</m:t>
                      </m:r>
                    </m:e>
                  </m:acc>
                </m:den>
              </m:f>
              <m:sSup>
                <m:sSupPr>
                  <m:ctrlPr>
                    <w:rPr>
                      <w:rFonts w:ascii="Cambria Math" w:hAnsi="Cambria Math" w:cs="Arial"/>
                      <w:i/>
                    </w:rPr>
                  </m:ctrlPr>
                </m:sSupPr>
                <m:e>
                  <m:r>
                    <w:rPr>
                      <w:rFonts w:ascii="Cambria Math" w:hAnsi="Cambria Math" w:cs="Arial"/>
                    </w:rPr>
                    <m:t>e</m:t>
                  </m:r>
                </m:e>
                <m:sup>
                  <m:r>
                    <w:rPr>
                      <w:rFonts w:ascii="Cambria Math" w:hAnsi="Cambria Math" w:cs="Arial"/>
                    </w:rPr>
                    <m:t>-</m:t>
                  </m:r>
                  <m:f>
                    <m:fPr>
                      <m:ctrlPr>
                        <w:rPr>
                          <w:rFonts w:ascii="Cambria Math" w:hAnsi="Cambria Math" w:cs="Arial"/>
                          <w:i/>
                        </w:rPr>
                      </m:ctrlPr>
                    </m:fPr>
                    <m:num>
                      <m:r>
                        <w:rPr>
                          <w:rFonts w:ascii="Cambria Math" w:hAnsi="Cambria Math" w:cs="Arial"/>
                        </w:rPr>
                        <m:t>N</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num>
                    <m:den>
                      <m:r>
                        <w:rPr>
                          <w:rFonts w:ascii="Cambria Math" w:hAnsi="Cambria Math" w:cs="Arial"/>
                        </w:rPr>
                        <m:t>2</m:t>
                      </m:r>
                      <m:sSup>
                        <m:sSupPr>
                          <m:ctrlPr>
                            <w:rPr>
                              <w:rFonts w:ascii="Cambria Math" w:hAnsi="Cambria Math" w:cs="Arial"/>
                              <w:i/>
                            </w:rPr>
                          </m:ctrlPr>
                        </m:sSupPr>
                        <m:e>
                          <m:acc>
                            <m:accPr>
                              <m:chr m:val="̅"/>
                              <m:ctrlPr>
                                <w:rPr>
                                  <w:rFonts w:ascii="Cambria Math" w:hAnsi="Cambria Math" w:cs="Arial"/>
                                  <w:i/>
                                </w:rPr>
                              </m:ctrlPr>
                            </m:accPr>
                            <m:e>
                              <m:r>
                                <w:rPr>
                                  <w:rFonts w:ascii="Cambria Math" w:hAnsi="Cambria Math" w:cs="Arial"/>
                                </w:rPr>
                                <m:t>σ</m:t>
                              </m:r>
                            </m:e>
                          </m:acc>
                        </m:e>
                        <m:sup>
                          <m:r>
                            <w:rPr>
                              <w:rFonts w:ascii="Cambria Math" w:hAnsi="Cambria Math" w:cs="Arial"/>
                            </w:rPr>
                            <m:t>2</m:t>
                          </m:r>
                        </m:sup>
                      </m:sSup>
                    </m:den>
                  </m:f>
                </m:sup>
              </m:sSup>
            </m:e>
          </m:nary>
          <m:r>
            <w:rPr>
              <w:rFonts w:ascii="Cambria Math" w:hAnsi="Cambria Math" w:cs="Arial"/>
            </w:rPr>
            <m:t>dx=0.475.</m:t>
          </m:r>
        </m:oMath>
      </m:oMathPara>
    </w:p>
    <w:p w:rsidR="00B619E4" w:rsidRDefault="001515A1" w:rsidP="00433447">
      <w:pPr>
        <w:rPr>
          <w:rFonts w:ascii="Arial" w:hAnsi="Arial" w:cs="Arial"/>
        </w:rPr>
      </w:pPr>
      <w:r>
        <w:rPr>
          <w:rFonts w:ascii="Arial" w:hAnsi="Arial" w:cs="Arial"/>
        </w:rPr>
        <w:lastRenderedPageBreak/>
        <w:t xml:space="preserve">This integral can be evaluated for a known value of </w:t>
      </w:r>
      <m:oMath>
        <m:r>
          <w:rPr>
            <w:rFonts w:ascii="Cambria Math" w:hAnsi="Cambria Math" w:cs="Arial"/>
          </w:rPr>
          <m:t>ξ</m:t>
        </m:r>
      </m:oMath>
      <w:r>
        <w:rPr>
          <w:rFonts w:ascii="Arial" w:hAnsi="Arial" w:cs="Arial"/>
        </w:rPr>
        <w:t xml:space="preserve"> in Excel as NORMDIST(xi, </w:t>
      </w:r>
      <w:proofErr w:type="spellStart"/>
      <w:r>
        <w:rPr>
          <w:rFonts w:ascii="Arial" w:hAnsi="Arial" w:cs="Arial"/>
        </w:rPr>
        <w:t>xmean</w:t>
      </w:r>
      <w:proofErr w:type="spellEnd"/>
      <w:r>
        <w:rPr>
          <w:rFonts w:ascii="Arial" w:hAnsi="Arial" w:cs="Arial"/>
        </w:rPr>
        <w:t xml:space="preserve">, stdev,1) – 0.5, where </w:t>
      </w:r>
      <w:proofErr w:type="spellStart"/>
      <w:r>
        <w:rPr>
          <w:rFonts w:ascii="Arial" w:hAnsi="Arial" w:cs="Arial"/>
        </w:rPr>
        <w:t>xmean</w:t>
      </w:r>
      <w:proofErr w:type="spellEnd"/>
      <w:r>
        <w:rPr>
          <w:rFonts w:ascii="Arial" w:hAnsi="Arial" w:cs="Arial"/>
        </w:rPr>
        <w:t xml:space="preserve"> is </w:t>
      </w:r>
      <m:oMath>
        <m:acc>
          <m:accPr>
            <m:chr m:val="̅"/>
            <m:ctrlPr>
              <w:rPr>
                <w:rFonts w:ascii="Cambria Math" w:hAnsi="Cambria Math" w:cs="Arial"/>
                <w:i/>
              </w:rPr>
            </m:ctrlPr>
          </m:accPr>
          <m:e>
            <m:r>
              <w:rPr>
                <w:rFonts w:ascii="Cambria Math" w:hAnsi="Cambria Math" w:cs="Arial"/>
              </w:rPr>
              <m:t>x</m:t>
            </m:r>
          </m:e>
        </m:acc>
      </m:oMath>
      <w:r>
        <w:rPr>
          <w:rFonts w:ascii="Arial" w:hAnsi="Arial" w:cs="Arial"/>
        </w:rPr>
        <w:t xml:space="preserve"> and </w:t>
      </w:r>
      <w:proofErr w:type="spellStart"/>
      <w:r>
        <w:rPr>
          <w:rFonts w:ascii="Arial" w:hAnsi="Arial" w:cs="Arial"/>
        </w:rPr>
        <w:t>stdev</w:t>
      </w:r>
      <w:proofErr w:type="spellEnd"/>
      <w:r>
        <w:rPr>
          <w:rFonts w:ascii="Arial" w:hAnsi="Arial" w:cs="Arial"/>
        </w:rPr>
        <w:t xml:space="preserve"> is </w:t>
      </w:r>
      <m:oMath>
        <m:r>
          <w:rPr>
            <w:rFonts w:ascii="Cambria Math" w:hAnsi="Cambria Math" w:cs="Arial"/>
          </w:rPr>
          <m:t>σ</m:t>
        </m:r>
        <m:r>
          <m:rPr>
            <m:lit/>
          </m:rPr>
          <w:rPr>
            <w:rFonts w:ascii="Cambria Math" w:hAnsi="Cambria Math" w:cs="Arial"/>
          </w:rPr>
          <m:t>/</m:t>
        </m:r>
        <m:rad>
          <m:radPr>
            <m:degHide m:val="on"/>
            <m:ctrlPr>
              <w:rPr>
                <w:rFonts w:ascii="Cambria Math" w:hAnsi="Cambria Math" w:cs="Arial"/>
                <w:i/>
              </w:rPr>
            </m:ctrlPr>
          </m:radPr>
          <m:deg/>
          <m:e>
            <m:r>
              <w:rPr>
                <w:rFonts w:ascii="Cambria Math" w:hAnsi="Cambria Math" w:cs="Arial"/>
              </w:rPr>
              <m:t>N</m:t>
            </m:r>
          </m:e>
        </m:rad>
      </m:oMath>
      <w:r>
        <w:rPr>
          <w:rFonts w:ascii="Arial" w:hAnsi="Arial" w:cs="Arial"/>
        </w:rPr>
        <w:t xml:space="preserve">. However, we need to invert it to find </w:t>
      </w:r>
      <m:oMath>
        <m:r>
          <w:rPr>
            <w:rFonts w:ascii="Cambria Math" w:hAnsi="Cambria Math" w:cs="Arial"/>
          </w:rPr>
          <m:t>ξ</m:t>
        </m:r>
      </m:oMath>
      <w:r>
        <w:rPr>
          <w:rFonts w:ascii="Arial" w:hAnsi="Arial" w:cs="Arial"/>
        </w:rPr>
        <w:t xml:space="preserve">, </w:t>
      </w:r>
      <w:r w:rsidR="00B619E4">
        <w:rPr>
          <w:rFonts w:ascii="Arial" w:hAnsi="Arial" w:cs="Arial"/>
        </w:rPr>
        <w:t xml:space="preserve">so </w:t>
      </w:r>
      <w:r>
        <w:rPr>
          <w:rFonts w:ascii="Arial" w:hAnsi="Arial" w:cs="Arial"/>
        </w:rPr>
        <w:t>we can write</w:t>
      </w:r>
    </w:p>
    <w:p w:rsidR="00B619E4" w:rsidRDefault="001515A1" w:rsidP="001515A1">
      <w:pPr>
        <w:jc w:val="center"/>
        <w:rPr>
          <w:rFonts w:ascii="Arial" w:hAnsi="Arial" w:cs="Arial"/>
        </w:rPr>
      </w:pPr>
      <w:r>
        <w:rPr>
          <w:rFonts w:ascii="Arial" w:hAnsi="Arial" w:cs="Arial"/>
        </w:rPr>
        <w:t xml:space="preserve">NORMDIST(xi, </w:t>
      </w:r>
      <w:proofErr w:type="spellStart"/>
      <w:r>
        <w:rPr>
          <w:rFonts w:ascii="Arial" w:hAnsi="Arial" w:cs="Arial"/>
        </w:rPr>
        <w:t>xmean</w:t>
      </w:r>
      <w:proofErr w:type="spellEnd"/>
      <w:r>
        <w:rPr>
          <w:rFonts w:ascii="Arial" w:hAnsi="Arial" w:cs="Arial"/>
        </w:rPr>
        <w:t>, stdev,1) – 0.5  = 0.475.</w:t>
      </w:r>
    </w:p>
    <w:p w:rsidR="001515A1" w:rsidRDefault="001515A1" w:rsidP="001515A1">
      <w:pPr>
        <w:rPr>
          <w:rFonts w:ascii="Arial" w:hAnsi="Arial" w:cs="Arial"/>
        </w:rPr>
      </w:pPr>
      <w:r>
        <w:rPr>
          <w:rFonts w:ascii="Arial" w:hAnsi="Arial" w:cs="Arial"/>
        </w:rPr>
        <w:t>This equation gives</w:t>
      </w:r>
    </w:p>
    <w:p w:rsidR="001515A1" w:rsidRDefault="001515A1" w:rsidP="001515A1">
      <w:pPr>
        <w:jc w:val="center"/>
        <w:rPr>
          <w:rFonts w:ascii="Arial" w:hAnsi="Arial" w:cs="Arial"/>
        </w:rPr>
      </w:pPr>
      <w:r>
        <w:rPr>
          <w:rFonts w:ascii="Arial" w:hAnsi="Arial" w:cs="Arial"/>
        </w:rPr>
        <w:t xml:space="preserve">NORMDIST(xi, </w:t>
      </w:r>
      <w:proofErr w:type="spellStart"/>
      <w:r>
        <w:rPr>
          <w:rFonts w:ascii="Arial" w:hAnsi="Arial" w:cs="Arial"/>
        </w:rPr>
        <w:t>xmean</w:t>
      </w:r>
      <w:proofErr w:type="spellEnd"/>
      <w:r>
        <w:rPr>
          <w:rFonts w:ascii="Arial" w:hAnsi="Arial" w:cs="Arial"/>
        </w:rPr>
        <w:t>, stdev,1) = 0.975.</w:t>
      </w:r>
    </w:p>
    <w:p w:rsidR="001515A1" w:rsidRDefault="001515A1" w:rsidP="001515A1">
      <w:pPr>
        <w:rPr>
          <w:rFonts w:ascii="Arial" w:hAnsi="Arial" w:cs="Arial"/>
        </w:rPr>
      </w:pPr>
      <w:r>
        <w:rPr>
          <w:rFonts w:ascii="Arial" w:hAnsi="Arial" w:cs="Arial"/>
        </w:rPr>
        <w:t>And we can invert both sides to obtain:</w:t>
      </w:r>
    </w:p>
    <w:p w:rsidR="001515A1" w:rsidRDefault="001515A1" w:rsidP="001515A1">
      <w:pPr>
        <w:jc w:val="center"/>
        <w:rPr>
          <w:rFonts w:ascii="Arial" w:hAnsi="Arial" w:cs="Arial"/>
        </w:rPr>
      </w:pPr>
      <w:r>
        <w:rPr>
          <w:rFonts w:ascii="Arial" w:hAnsi="Arial" w:cs="Arial"/>
        </w:rPr>
        <w:t xml:space="preserve">xi = NORMINV(0.975, </w:t>
      </w:r>
      <w:proofErr w:type="spellStart"/>
      <w:r>
        <w:rPr>
          <w:rFonts w:ascii="Arial" w:hAnsi="Arial" w:cs="Arial"/>
        </w:rPr>
        <w:t>xmean</w:t>
      </w:r>
      <w:proofErr w:type="spellEnd"/>
      <w:r>
        <w:rPr>
          <w:rFonts w:ascii="Arial" w:hAnsi="Arial" w:cs="Arial"/>
        </w:rPr>
        <w:t xml:space="preserve">, </w:t>
      </w:r>
      <w:proofErr w:type="spellStart"/>
      <w:r>
        <w:rPr>
          <w:rFonts w:ascii="Arial" w:hAnsi="Arial" w:cs="Arial"/>
        </w:rPr>
        <w:t>stdev</w:t>
      </w:r>
      <w:proofErr w:type="spellEnd"/>
      <w:r>
        <w:rPr>
          <w:rFonts w:ascii="Arial" w:hAnsi="Arial" w:cs="Arial"/>
        </w:rPr>
        <w:t>);</w:t>
      </w:r>
    </w:p>
    <w:p w:rsidR="00E36B19" w:rsidRDefault="001515A1" w:rsidP="00E36B19">
      <w:pPr>
        <w:rPr>
          <w:rFonts w:ascii="Arial" w:hAnsi="Arial" w:cs="Arial"/>
        </w:rPr>
      </w:pPr>
      <w:r>
        <w:rPr>
          <w:rFonts w:ascii="Arial" w:hAnsi="Arial" w:cs="Arial"/>
        </w:rPr>
        <w:t xml:space="preserve">The NORMINV function inverts the cumulative normal distribution (not the normal density function) and does not require the fourth parameter that NORMDIST uses.  For a 95% probability, the value of </w:t>
      </w:r>
      <m:oMath>
        <m:r>
          <w:rPr>
            <w:rFonts w:ascii="Cambria Math" w:hAnsi="Cambria Math" w:cs="Arial"/>
          </w:rPr>
          <m:t>ξ</m:t>
        </m:r>
      </m:oMath>
      <w:r>
        <w:rPr>
          <w:rFonts w:ascii="Arial" w:hAnsi="Arial" w:cs="Arial"/>
        </w:rPr>
        <w:t xml:space="preserve"> will always be equal to </w:t>
      </w:r>
      <w:r w:rsidRPr="001515A1">
        <w:rPr>
          <w:rFonts w:ascii="Arial" w:hAnsi="Arial" w:cs="Arial"/>
        </w:rPr>
        <w:t>1.959964</w:t>
      </w:r>
      <m:oMath>
        <m:r>
          <w:rPr>
            <w:rFonts w:ascii="Cambria Math" w:hAnsi="Cambria Math" w:cs="Arial"/>
          </w:rPr>
          <m:t>σ</m:t>
        </m:r>
        <m:r>
          <m:rPr>
            <m:lit/>
          </m:rPr>
          <w:rPr>
            <w:rFonts w:ascii="Cambria Math" w:hAnsi="Cambria Math" w:cs="Arial"/>
          </w:rPr>
          <m:t>/</m:t>
        </m:r>
        <m:rad>
          <m:radPr>
            <m:degHide m:val="on"/>
            <m:ctrlPr>
              <w:rPr>
                <w:rFonts w:ascii="Cambria Math" w:hAnsi="Cambria Math" w:cs="Arial"/>
                <w:i/>
              </w:rPr>
            </m:ctrlPr>
          </m:radPr>
          <m:deg/>
          <m:e>
            <m:r>
              <w:rPr>
                <w:rFonts w:ascii="Cambria Math" w:hAnsi="Cambria Math" w:cs="Arial"/>
              </w:rPr>
              <m:t>N</m:t>
            </m:r>
          </m:e>
        </m:rad>
        <m:r>
          <w:rPr>
            <w:rFonts w:ascii="Cambria Math" w:hAnsi="Cambria Math" w:cs="Arial"/>
          </w:rPr>
          <m:t>≈1.96σ</m:t>
        </m:r>
        <m:r>
          <m:rPr>
            <m:lit/>
          </m:rPr>
          <w:rPr>
            <w:rFonts w:ascii="Cambria Math" w:hAnsi="Cambria Math" w:cs="Arial"/>
          </w:rPr>
          <m:t>/</m:t>
        </m:r>
        <m:rad>
          <m:radPr>
            <m:degHide m:val="on"/>
            <m:ctrlPr>
              <w:rPr>
                <w:rFonts w:ascii="Cambria Math" w:hAnsi="Cambria Math" w:cs="Arial"/>
                <w:i/>
              </w:rPr>
            </m:ctrlPr>
          </m:radPr>
          <m:deg/>
          <m:e>
            <m:r>
              <w:rPr>
                <w:rFonts w:ascii="Cambria Math" w:hAnsi="Cambria Math" w:cs="Arial"/>
              </w:rPr>
              <m:t>N</m:t>
            </m:r>
          </m:e>
        </m:rad>
      </m:oMath>
      <w:r>
        <w:rPr>
          <w:rFonts w:ascii="Arial" w:hAnsi="Arial" w:cs="Arial"/>
        </w:rPr>
        <w:t xml:space="preserve">.  </w:t>
      </w:r>
      <w:bookmarkStart w:id="58" w:name="_Ref326848408"/>
      <w:bookmarkStart w:id="59" w:name="_Ref326848398"/>
    </w:p>
    <w:p w:rsidR="00013801" w:rsidRDefault="00807A89" w:rsidP="00E36B19">
      <w:bookmarkStart w:id="60" w:name="_Toc327536428"/>
      <w:r w:rsidRPr="00807A89">
        <w:rPr>
          <w:b/>
        </w:rPr>
        <w:t xml:space="preserve">Example </w:t>
      </w:r>
      <w:r w:rsidR="00F2121E" w:rsidRPr="00807A89">
        <w:rPr>
          <w:b/>
        </w:rPr>
        <w:fldChar w:fldCharType="begin"/>
      </w:r>
      <w:r w:rsidRPr="00807A89">
        <w:rPr>
          <w:b/>
        </w:rPr>
        <w:instrText xml:space="preserve"> SEQ Example \* ARABIC </w:instrText>
      </w:r>
      <w:r w:rsidR="00F2121E" w:rsidRPr="00807A89">
        <w:rPr>
          <w:b/>
        </w:rPr>
        <w:fldChar w:fldCharType="separate"/>
      </w:r>
      <w:r w:rsidR="000F5FC3">
        <w:rPr>
          <w:b/>
          <w:noProof/>
        </w:rPr>
        <w:t>13</w:t>
      </w:r>
      <w:r w:rsidR="00F2121E" w:rsidRPr="00807A89">
        <w:rPr>
          <w:b/>
        </w:rPr>
        <w:fldChar w:fldCharType="end"/>
      </w:r>
      <w:bookmarkEnd w:id="58"/>
      <w:r w:rsidRPr="00807A89">
        <w:rPr>
          <w:b/>
        </w:rPr>
        <w:t>:</w:t>
      </w:r>
      <w:r>
        <w:t xml:space="preserve"> </w:t>
      </w:r>
      <w:r w:rsidR="00013801">
        <w:t xml:space="preserve">Calculation of a </w:t>
      </w:r>
      <w:r w:rsidR="001515A1">
        <w:t xml:space="preserve">95% </w:t>
      </w:r>
      <w:r w:rsidR="00013801">
        <w:t>confidence interval</w:t>
      </w:r>
      <w:bookmarkEnd w:id="59"/>
      <w:bookmarkEnd w:id="60"/>
    </w:p>
    <w:p w:rsidR="00807A89" w:rsidRDefault="001515A1" w:rsidP="00807A89">
      <w:pPr>
        <w:rPr>
          <w:rFonts w:ascii="Arial" w:hAnsi="Arial" w:cs="Arial"/>
        </w:rPr>
      </w:pPr>
      <w:r>
        <w:rPr>
          <w:rFonts w:ascii="Arial" w:hAnsi="Arial" w:cs="Arial"/>
        </w:rPr>
        <w:t>A set of 234 numbers has a mean of 18.4 and a standard deviation of 6.5.  Find the 95% confidence interval.</w:t>
      </w:r>
    </w:p>
    <w:p w:rsidR="001515A1" w:rsidRPr="001515A1" w:rsidRDefault="001515A1" w:rsidP="00807A89">
      <w:pPr>
        <w:rPr>
          <w:rFonts w:ascii="Arial" w:hAnsi="Arial" w:cs="Arial"/>
        </w:rPr>
      </w:pPr>
      <w:r w:rsidRPr="001515A1">
        <w:rPr>
          <w:rFonts w:ascii="Arial" w:hAnsi="Arial" w:cs="Arial"/>
          <w:b/>
        </w:rPr>
        <w:t>Answer:</w:t>
      </w:r>
      <w:r>
        <w:rPr>
          <w:rFonts w:ascii="Arial" w:hAnsi="Arial" w:cs="Arial"/>
        </w:rPr>
        <w:t xml:space="preserve"> The confidence interval will be </w:t>
      </w:r>
      <m:oMath>
        <m:acc>
          <m:accPr>
            <m:chr m:val="̅"/>
            <m:ctrlPr>
              <w:rPr>
                <w:rFonts w:ascii="Cambria Math" w:hAnsi="Cambria Math" w:cs="Arial"/>
                <w:i/>
              </w:rPr>
            </m:ctrlPr>
          </m:accPr>
          <m:e>
            <m:r>
              <w:rPr>
                <w:rFonts w:ascii="Cambria Math" w:hAnsi="Cambria Math" w:cs="Arial"/>
              </w:rPr>
              <m:t>x</m:t>
            </m:r>
          </m:e>
        </m:acc>
        <m:r>
          <w:rPr>
            <w:rFonts w:ascii="Cambria Math" w:hAnsi="Cambria Math" w:cs="Arial"/>
          </w:rPr>
          <m:t>-ξ&lt;x&lt;</m:t>
        </m:r>
        <m:acc>
          <m:accPr>
            <m:chr m:val="̅"/>
            <m:ctrlPr>
              <w:rPr>
                <w:rFonts w:ascii="Cambria Math" w:hAnsi="Cambria Math" w:cs="Arial"/>
                <w:i/>
              </w:rPr>
            </m:ctrlPr>
          </m:accPr>
          <m:e>
            <m:r>
              <w:rPr>
                <w:rFonts w:ascii="Cambria Math" w:hAnsi="Cambria Math" w:cs="Arial"/>
              </w:rPr>
              <m:t>x</m:t>
            </m:r>
          </m:e>
        </m:acc>
        <m:r>
          <w:rPr>
            <w:rFonts w:ascii="Cambria Math" w:hAnsi="Cambria Math" w:cs="Arial"/>
          </w:rPr>
          <m:t>+ξ</m:t>
        </m:r>
      </m:oMath>
      <w:r>
        <w:rPr>
          <w:rFonts w:ascii="Arial" w:hAnsi="Arial" w:cs="Arial"/>
        </w:rPr>
        <w:t xml:space="preserve">, where </w:t>
      </w:r>
      <m:oMath>
        <m:r>
          <w:rPr>
            <w:rFonts w:ascii="Cambria Math" w:hAnsi="Cambria Math" w:cs="Arial"/>
          </w:rPr>
          <m:t>ξ=</m:t>
        </m:r>
        <m:d>
          <m:dPr>
            <m:ctrlPr>
              <w:rPr>
                <w:rFonts w:ascii="Cambria Math" w:hAnsi="Cambria Math" w:cs="Arial"/>
                <w:i/>
              </w:rPr>
            </m:ctrlPr>
          </m:dPr>
          <m:e>
            <m:r>
              <w:rPr>
                <w:rFonts w:ascii="Cambria Math" w:hAnsi="Cambria Math" w:cs="Arial"/>
              </w:rPr>
              <m:t>1.96</m:t>
            </m:r>
          </m:e>
        </m:d>
        <m:d>
          <m:dPr>
            <m:ctrlPr>
              <w:rPr>
                <w:rFonts w:ascii="Cambria Math" w:hAnsi="Cambria Math" w:cs="Arial"/>
                <w:i/>
              </w:rPr>
            </m:ctrlPr>
          </m:dPr>
          <m:e>
            <m:r>
              <w:rPr>
                <w:rFonts w:ascii="Cambria Math" w:hAnsi="Cambria Math" w:cs="Arial"/>
              </w:rPr>
              <m:t>6.5</m:t>
            </m:r>
          </m:e>
        </m:d>
        <m:r>
          <m:rPr>
            <m:lit/>
          </m:rPr>
          <w:rPr>
            <w:rFonts w:ascii="Cambria Math" w:hAnsi="Cambria Math" w:cs="Arial"/>
          </w:rPr>
          <m:t>/</m:t>
        </m:r>
        <m:rad>
          <m:radPr>
            <m:degHide m:val="on"/>
            <m:ctrlPr>
              <w:rPr>
                <w:rFonts w:ascii="Cambria Math" w:hAnsi="Cambria Math" w:cs="Arial"/>
                <w:i/>
              </w:rPr>
            </m:ctrlPr>
          </m:radPr>
          <m:deg/>
          <m:e>
            <m:r>
              <w:rPr>
                <w:rFonts w:ascii="Cambria Math" w:hAnsi="Cambria Math" w:cs="Arial"/>
              </w:rPr>
              <m:t>234</m:t>
            </m:r>
          </m:e>
        </m:rad>
        <m:r>
          <w:rPr>
            <w:rFonts w:ascii="Cambria Math" w:hAnsi="Cambria Math" w:cs="Arial"/>
          </w:rPr>
          <m:t>=0.8328</m:t>
        </m:r>
      </m:oMath>
      <w:r>
        <w:rPr>
          <w:rFonts w:ascii="Arial" w:hAnsi="Arial" w:cs="Arial"/>
        </w:rPr>
        <w:t xml:space="preserve">  Thus, 17.57 &lt; </w:t>
      </w:r>
      <m:oMath>
        <m:r>
          <w:rPr>
            <w:rFonts w:ascii="Cambria Math" w:hAnsi="Cambria Math" w:cs="Arial"/>
          </w:rPr>
          <m:t>x</m:t>
        </m:r>
      </m:oMath>
      <w:r>
        <w:rPr>
          <w:rFonts w:ascii="Arial" w:hAnsi="Arial" w:cs="Arial"/>
        </w:rPr>
        <w:t xml:space="preserve"> &lt; 19.23.</w:t>
      </w:r>
    </w:p>
    <w:p w:rsidR="001515A1" w:rsidRPr="001515A1" w:rsidRDefault="001515A1" w:rsidP="001515A1">
      <w:pPr>
        <w:pStyle w:val="Caption"/>
      </w:pPr>
      <w:bookmarkStart w:id="61" w:name="_Toc327536429"/>
      <w:r w:rsidRPr="001515A1">
        <w:rPr>
          <w:b/>
        </w:rPr>
        <w:t xml:space="preserve">Example </w:t>
      </w:r>
      <w:r w:rsidR="00F2121E" w:rsidRPr="001515A1">
        <w:rPr>
          <w:b/>
        </w:rPr>
        <w:fldChar w:fldCharType="begin"/>
      </w:r>
      <w:r w:rsidRPr="001515A1">
        <w:rPr>
          <w:b/>
        </w:rPr>
        <w:instrText xml:space="preserve"> SEQ Example \* ARABIC </w:instrText>
      </w:r>
      <w:r w:rsidR="00F2121E" w:rsidRPr="001515A1">
        <w:rPr>
          <w:b/>
        </w:rPr>
        <w:fldChar w:fldCharType="separate"/>
      </w:r>
      <w:r w:rsidR="000F5FC3">
        <w:rPr>
          <w:b/>
          <w:noProof/>
        </w:rPr>
        <w:t>14</w:t>
      </w:r>
      <w:r w:rsidR="00F2121E" w:rsidRPr="001515A1">
        <w:rPr>
          <w:b/>
        </w:rPr>
        <w:fldChar w:fldCharType="end"/>
      </w:r>
      <w:r w:rsidRPr="001515A1">
        <w:rPr>
          <w:b/>
        </w:rPr>
        <w:t xml:space="preserve">: </w:t>
      </w:r>
      <w:r w:rsidRPr="001515A1">
        <w:t>Calculation of a</w:t>
      </w:r>
      <w:r>
        <w:t>n arbitrary confidence interval</w:t>
      </w:r>
      <w:bookmarkEnd w:id="61"/>
    </w:p>
    <w:p w:rsidR="001515A1" w:rsidRPr="001515A1" w:rsidRDefault="001515A1" w:rsidP="001515A1">
      <w:pPr>
        <w:rPr>
          <w:rFonts w:ascii="Arial" w:hAnsi="Arial" w:cs="Arial"/>
        </w:rPr>
      </w:pPr>
      <w:r>
        <w:rPr>
          <w:rFonts w:ascii="Arial" w:hAnsi="Arial" w:cs="Arial"/>
        </w:rPr>
        <w:t xml:space="preserve">For the data used in </w:t>
      </w:r>
      <w:fldSimple w:instr=" REF _Ref326848408 \h  \* MERGEFORMAT ">
        <w:r w:rsidRPr="001515A1">
          <w:rPr>
            <w:rFonts w:ascii="Arial" w:hAnsi="Arial" w:cs="Arial"/>
            <w:b/>
          </w:rPr>
          <w:t xml:space="preserve">Example </w:t>
        </w:r>
        <w:r w:rsidRPr="001515A1">
          <w:rPr>
            <w:rFonts w:ascii="Arial" w:hAnsi="Arial" w:cs="Arial"/>
            <w:b/>
            <w:noProof/>
          </w:rPr>
          <w:t>13</w:t>
        </w:r>
      </w:fldSimple>
      <w:r>
        <w:rPr>
          <w:rFonts w:ascii="Arial" w:hAnsi="Arial" w:cs="Arial"/>
        </w:rPr>
        <w:t>, calculate the 98% confidence interval</w:t>
      </w:r>
    </w:p>
    <w:p w:rsidR="001515A1" w:rsidRDefault="001515A1" w:rsidP="00807A89">
      <w:pPr>
        <w:rPr>
          <w:rFonts w:ascii="Arial" w:hAnsi="Arial" w:cs="Arial"/>
        </w:rPr>
      </w:pPr>
      <w:r w:rsidRPr="001515A1">
        <w:rPr>
          <w:rFonts w:ascii="Arial" w:hAnsi="Arial" w:cs="Arial"/>
          <w:b/>
        </w:rPr>
        <w:t>Answer:</w:t>
      </w:r>
      <w:r>
        <w:rPr>
          <w:rFonts w:ascii="Arial" w:hAnsi="Arial" w:cs="Arial"/>
        </w:rPr>
        <w:t xml:space="preserve"> For this case, </w:t>
      </w:r>
      <m:oMath>
        <m:r>
          <w:rPr>
            <w:rFonts w:ascii="Cambria Math" w:hAnsi="Cambria Math" w:cs="Arial"/>
          </w:rPr>
          <m:t>ξ</m:t>
        </m:r>
      </m:oMath>
      <w:r>
        <w:rPr>
          <w:rFonts w:ascii="Arial" w:hAnsi="Arial" w:cs="Arial"/>
        </w:rPr>
        <w:t xml:space="preserve"> is NORMINV(0.99, 0, 6.5/</w:t>
      </w:r>
      <w:proofErr w:type="spellStart"/>
      <w:r>
        <w:rPr>
          <w:rFonts w:ascii="Arial" w:hAnsi="Arial" w:cs="Arial"/>
        </w:rPr>
        <w:t>sqrt</w:t>
      </w:r>
      <w:proofErr w:type="spellEnd"/>
      <w:r>
        <w:rPr>
          <w:rFonts w:ascii="Arial" w:hAnsi="Arial" w:cs="Arial"/>
        </w:rPr>
        <w:t xml:space="preserve">(234)) = </w:t>
      </w:r>
      <w:r w:rsidR="004179C5">
        <w:rPr>
          <w:rFonts w:ascii="Arial" w:hAnsi="Arial" w:cs="Arial"/>
        </w:rPr>
        <w:t xml:space="preserve">0.9885, so 17.41 &lt;  </w:t>
      </w:r>
      <m:oMath>
        <m:r>
          <w:rPr>
            <w:rFonts w:ascii="Cambria Math" w:hAnsi="Cambria Math" w:cs="Arial"/>
          </w:rPr>
          <m:t>x</m:t>
        </m:r>
      </m:oMath>
      <w:r w:rsidR="004179C5">
        <w:rPr>
          <w:rFonts w:ascii="Arial" w:hAnsi="Arial" w:cs="Arial"/>
        </w:rPr>
        <w:t xml:space="preserve"> &lt; 19.35.</w:t>
      </w:r>
    </w:p>
    <w:p w:rsidR="00A80E77" w:rsidRDefault="00A80E77" w:rsidP="00807A89">
      <w:pPr>
        <w:rPr>
          <w:rFonts w:ascii="Arial" w:hAnsi="Arial" w:cs="Arial"/>
        </w:rPr>
      </w:pPr>
      <w:r>
        <w:rPr>
          <w:rFonts w:ascii="Arial" w:hAnsi="Arial" w:cs="Arial"/>
        </w:rPr>
        <w:t xml:space="preserve">The above method works when a large number of data points have been collected.  When a small number of data points have been collected, the mean value will follow the t distribution instead of the normal distribution.  </w:t>
      </w:r>
    </w:p>
    <w:p w:rsidR="00E36B19" w:rsidRDefault="00E36B19" w:rsidP="00E36B19">
      <w:pPr>
        <w:pStyle w:val="Subtitle"/>
      </w:pPr>
      <w:bookmarkStart w:id="62" w:name="_Toc329771261"/>
      <w:r>
        <w:t xml:space="preserve">Confidence Intervals for Estimation of a Variable (N </w:t>
      </w:r>
      <m:oMath>
        <m:r>
          <m:rPr>
            <m:sty m:val="bi"/>
          </m:rPr>
          <w:rPr>
            <w:rFonts w:ascii="Cambria Math" w:hAnsi="Cambria Math"/>
          </w:rPr>
          <m:t>≈</m:t>
        </m:r>
      </m:oMath>
      <w:r>
        <w:t xml:space="preserve"> 1)</w:t>
      </w:r>
      <w:bookmarkEnd w:id="62"/>
    </w:p>
    <w:p w:rsidR="00E36B19" w:rsidRDefault="00E36B19" w:rsidP="00807A89">
      <w:pPr>
        <w:rPr>
          <w:rFonts w:ascii="Arial" w:hAnsi="Arial" w:cs="Arial"/>
        </w:rPr>
      </w:pPr>
      <w:r>
        <w:rPr>
          <w:rFonts w:ascii="Arial" w:hAnsi="Arial" w:cs="Arial"/>
        </w:rPr>
        <w:t xml:space="preserve">The Gaussian distribution will work well if the standard deviation of the variable is accurately known, as it will be if </w:t>
      </w:r>
      <m:oMath>
        <m:r>
          <w:rPr>
            <w:rFonts w:ascii="Cambria Math" w:hAnsi="Cambria Math" w:cs="Arial"/>
          </w:rPr>
          <m:t>N</m:t>
        </m:r>
      </m:oMath>
      <w:r>
        <w:rPr>
          <w:rFonts w:ascii="Arial" w:hAnsi="Arial" w:cs="Arial"/>
        </w:rPr>
        <w:t xml:space="preserve"> is large.  In a more general case, where </w:t>
      </w:r>
      <m:oMath>
        <m:r>
          <w:rPr>
            <w:rFonts w:ascii="Cambria Math" w:hAnsi="Cambria Math" w:cs="Arial"/>
          </w:rPr>
          <m:t>N</m:t>
        </m:r>
      </m:oMath>
      <w:r>
        <w:rPr>
          <w:rFonts w:ascii="Arial" w:hAnsi="Arial" w:cs="Arial"/>
        </w:rPr>
        <w:t xml:space="preserve"> is not large, the Gaussian probability distribution must be replaced with the t distribution.  The two distributions are similar in shape, and are compared in Figure 12.</w:t>
      </w:r>
      <w:r w:rsidR="000F5FC3">
        <w:rPr>
          <w:rFonts w:ascii="Arial" w:hAnsi="Arial" w:cs="Arial"/>
        </w:rPr>
        <w:t xml:space="preserve">  The cumulative probability is compared in Figure 13.</w:t>
      </w:r>
    </w:p>
    <w:p w:rsidR="00943213" w:rsidRDefault="000F5FC3" w:rsidP="000F5FC3">
      <w:pPr>
        <w:jc w:val="center"/>
        <w:rPr>
          <w:rFonts w:ascii="Arial" w:hAnsi="Arial" w:cs="Arial"/>
        </w:rPr>
      </w:pPr>
      <w:r w:rsidRPr="000F5FC3">
        <w:rPr>
          <w:rFonts w:ascii="Arial" w:hAnsi="Arial" w:cs="Arial"/>
          <w:noProof/>
          <w:lang w:bidi="ar-SA"/>
        </w:rPr>
        <w:lastRenderedPageBreak/>
        <w:drawing>
          <wp:inline distT="0" distB="0" distL="0" distR="0">
            <wp:extent cx="3352800" cy="2015891"/>
            <wp:effectExtent l="19050" t="0" r="0" b="0"/>
            <wp:docPr id="7"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66" cstate="print"/>
                    <a:srcRect/>
                    <a:stretch>
                      <a:fillRect/>
                    </a:stretch>
                  </pic:blipFill>
                  <pic:spPr bwMode="auto">
                    <a:xfrm>
                      <a:off x="0" y="0"/>
                      <a:ext cx="3352800" cy="2015891"/>
                    </a:xfrm>
                    <a:prstGeom prst="rect">
                      <a:avLst/>
                    </a:prstGeom>
                    <a:noFill/>
                    <a:ln w="9525">
                      <a:noFill/>
                      <a:miter lim="800000"/>
                      <a:headEnd/>
                      <a:tailEnd/>
                    </a:ln>
                  </pic:spPr>
                </pic:pic>
              </a:graphicData>
            </a:graphic>
          </wp:inline>
        </w:drawing>
      </w:r>
    </w:p>
    <w:p w:rsidR="000F5FC3" w:rsidRDefault="000F5FC3" w:rsidP="00807A89">
      <w:pPr>
        <w:rPr>
          <w:rFonts w:ascii="Arial" w:hAnsi="Arial" w:cs="Arial"/>
        </w:rPr>
      </w:pPr>
      <w:r w:rsidRPr="00356D99">
        <w:rPr>
          <w:rFonts w:ascii="Arial" w:hAnsi="Arial" w:cs="Arial"/>
          <w:b/>
        </w:rPr>
        <w:t>Figure 1</w:t>
      </w:r>
      <w:r>
        <w:rPr>
          <w:rFonts w:ascii="Arial" w:hAnsi="Arial" w:cs="Arial"/>
          <w:b/>
        </w:rPr>
        <w:t>3</w:t>
      </w:r>
      <w:r w:rsidRPr="00356D99">
        <w:rPr>
          <w:rFonts w:ascii="Arial" w:hAnsi="Arial" w:cs="Arial"/>
          <w:b/>
        </w:rPr>
        <w:t>:</w:t>
      </w:r>
      <w:r>
        <w:rPr>
          <w:rFonts w:ascii="Arial" w:hAnsi="Arial" w:cs="Arial"/>
        </w:rPr>
        <w:t xml:space="preserve"> Comparison of the probability density function for the Gaussian and the t distribution with various values of </w:t>
      </w:r>
      <m:oMath>
        <m:r>
          <w:rPr>
            <w:rFonts w:ascii="Cambria Math" w:hAnsi="Cambria Math" w:cs="Arial"/>
          </w:rPr>
          <m:t>N</m:t>
        </m:r>
      </m:oMath>
      <w:r>
        <w:rPr>
          <w:rFonts w:ascii="Arial" w:hAnsi="Arial" w:cs="Arial"/>
        </w:rPr>
        <w:t xml:space="preserve">.  The amount of probability in the tails increases as </w:t>
      </w:r>
      <m:oMath>
        <m:r>
          <w:rPr>
            <w:rFonts w:ascii="Cambria Math" w:hAnsi="Cambria Math" w:cs="Arial"/>
          </w:rPr>
          <m:t>N</m:t>
        </m:r>
      </m:oMath>
      <w:r>
        <w:rPr>
          <w:rFonts w:ascii="Arial" w:hAnsi="Arial" w:cs="Arial"/>
        </w:rPr>
        <w:t xml:space="preserve"> decreases for the t distribution.</w:t>
      </w:r>
    </w:p>
    <w:p w:rsidR="00356D99" w:rsidRDefault="00356D99" w:rsidP="00356D99">
      <w:pPr>
        <w:jc w:val="center"/>
        <w:rPr>
          <w:rFonts w:ascii="Arial" w:hAnsi="Arial" w:cs="Arial"/>
        </w:rPr>
      </w:pPr>
      <w:r w:rsidRPr="00356D99">
        <w:rPr>
          <w:noProof/>
          <w:lang w:bidi="ar-SA"/>
        </w:rPr>
        <w:drawing>
          <wp:inline distT="0" distB="0" distL="0" distR="0">
            <wp:extent cx="4298950" cy="2581755"/>
            <wp:effectExtent l="19050" t="0" r="6350" b="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67" cstate="print"/>
                    <a:srcRect/>
                    <a:stretch>
                      <a:fillRect/>
                    </a:stretch>
                  </pic:blipFill>
                  <pic:spPr bwMode="auto">
                    <a:xfrm>
                      <a:off x="0" y="0"/>
                      <a:ext cx="4298950" cy="2581755"/>
                    </a:xfrm>
                    <a:prstGeom prst="rect">
                      <a:avLst/>
                    </a:prstGeom>
                    <a:noFill/>
                    <a:ln w="9525">
                      <a:noFill/>
                      <a:miter lim="800000"/>
                      <a:headEnd/>
                      <a:tailEnd/>
                    </a:ln>
                  </pic:spPr>
                </pic:pic>
              </a:graphicData>
            </a:graphic>
          </wp:inline>
        </w:drawing>
      </w:r>
    </w:p>
    <w:p w:rsidR="000F5FC3" w:rsidRPr="000F5FC3" w:rsidRDefault="00356D99" w:rsidP="00807A89">
      <w:pPr>
        <w:rPr>
          <w:rFonts w:ascii="Arial" w:hAnsi="Arial" w:cs="Arial"/>
        </w:rPr>
      </w:pPr>
      <w:r w:rsidRPr="00356D99">
        <w:rPr>
          <w:rFonts w:ascii="Arial" w:hAnsi="Arial" w:cs="Arial"/>
          <w:b/>
        </w:rPr>
        <w:t>Figure 1</w:t>
      </w:r>
      <w:r w:rsidR="00E36B19">
        <w:rPr>
          <w:rFonts w:ascii="Arial" w:hAnsi="Arial" w:cs="Arial"/>
          <w:b/>
        </w:rPr>
        <w:t>3</w:t>
      </w:r>
      <w:r w:rsidRPr="00356D99">
        <w:rPr>
          <w:rFonts w:ascii="Arial" w:hAnsi="Arial" w:cs="Arial"/>
          <w:b/>
        </w:rPr>
        <w:t>:</w:t>
      </w:r>
      <w:r>
        <w:rPr>
          <w:rFonts w:ascii="Arial" w:hAnsi="Arial" w:cs="Arial"/>
        </w:rPr>
        <w:t xml:space="preserve"> Comparison of the cumulative probability for the Gaussian and the t distribution with various values of </w:t>
      </w:r>
      <m:oMath>
        <m:r>
          <w:rPr>
            <w:rFonts w:ascii="Cambria Math" w:hAnsi="Cambria Math" w:cs="Arial"/>
          </w:rPr>
          <m:t>N</m:t>
        </m:r>
      </m:oMath>
      <w:r>
        <w:rPr>
          <w:rFonts w:ascii="Arial" w:hAnsi="Arial" w:cs="Arial"/>
        </w:rPr>
        <w:t>.</w:t>
      </w:r>
    </w:p>
    <w:p w:rsidR="00A80E77" w:rsidRDefault="000F5FC3" w:rsidP="000F5FC3">
      <w:pPr>
        <w:pStyle w:val="Caption"/>
      </w:pPr>
      <w:bookmarkStart w:id="63" w:name="_Toc327536430"/>
      <w:r w:rsidRPr="000F5FC3">
        <w:rPr>
          <w:b/>
        </w:rPr>
        <w:t xml:space="preserve">Example </w:t>
      </w:r>
      <w:r w:rsidR="00F2121E" w:rsidRPr="000F5FC3">
        <w:rPr>
          <w:b/>
        </w:rPr>
        <w:fldChar w:fldCharType="begin"/>
      </w:r>
      <w:r w:rsidRPr="000F5FC3">
        <w:rPr>
          <w:b/>
        </w:rPr>
        <w:instrText xml:space="preserve"> SEQ Example \* ARABIC </w:instrText>
      </w:r>
      <w:r w:rsidR="00F2121E" w:rsidRPr="000F5FC3">
        <w:rPr>
          <w:b/>
        </w:rPr>
        <w:fldChar w:fldCharType="separate"/>
      </w:r>
      <w:r w:rsidRPr="000F5FC3">
        <w:rPr>
          <w:b/>
          <w:noProof/>
        </w:rPr>
        <w:t>15</w:t>
      </w:r>
      <w:r w:rsidR="00F2121E" w:rsidRPr="000F5FC3">
        <w:rPr>
          <w:b/>
        </w:rPr>
        <w:fldChar w:fldCharType="end"/>
      </w:r>
      <w:r w:rsidRPr="000F5FC3">
        <w:rPr>
          <w:b/>
        </w:rPr>
        <w:t>:</w:t>
      </w:r>
      <w:r>
        <w:t xml:space="preserve"> Use Excel to c</w:t>
      </w:r>
      <w:r w:rsidR="00A80E77">
        <w:t>ompare the 95% confidence intervals for t and normal distributions.</w:t>
      </w:r>
      <w:bookmarkEnd w:id="63"/>
    </w:p>
    <w:p w:rsidR="00356D99" w:rsidRDefault="000F5FC3" w:rsidP="00807A89">
      <w:pPr>
        <w:rPr>
          <w:rFonts w:ascii="Arial" w:hAnsi="Arial" w:cs="Arial"/>
        </w:rPr>
      </w:pPr>
      <w:r w:rsidRPr="000F5FC3">
        <w:rPr>
          <w:rFonts w:ascii="Arial" w:hAnsi="Arial" w:cs="Arial"/>
          <w:b/>
        </w:rPr>
        <w:t xml:space="preserve">Answer: </w:t>
      </w:r>
      <w:r>
        <w:rPr>
          <w:rFonts w:ascii="Arial" w:hAnsi="Arial" w:cs="Arial"/>
        </w:rPr>
        <w:t xml:space="preserve">Excel has a built-in function TDIST(value, </w:t>
      </w:r>
      <w:proofErr w:type="spellStart"/>
      <w:r>
        <w:rPr>
          <w:rFonts w:ascii="Arial" w:hAnsi="Arial" w:cs="Arial"/>
        </w:rPr>
        <w:t>dof</w:t>
      </w:r>
      <w:proofErr w:type="spellEnd"/>
      <w:r>
        <w:rPr>
          <w:rFonts w:ascii="Arial" w:hAnsi="Arial" w:cs="Arial"/>
        </w:rPr>
        <w:t xml:space="preserve">, tails), which calculates the p-value for a t statistic (value) with </w:t>
      </w:r>
      <w:proofErr w:type="spellStart"/>
      <w:r>
        <w:rPr>
          <w:rFonts w:ascii="Arial" w:hAnsi="Arial" w:cs="Arial"/>
        </w:rPr>
        <w:t>dof</w:t>
      </w:r>
      <w:proofErr w:type="spellEnd"/>
      <w:r>
        <w:rPr>
          <w:rFonts w:ascii="Arial" w:hAnsi="Arial" w:cs="Arial"/>
        </w:rPr>
        <w:t xml:space="preserve"> degrees of freedom and tails </w:t>
      </w:r>
      <w:proofErr w:type="spellStart"/>
      <w:r>
        <w:rPr>
          <w:rFonts w:ascii="Arial" w:hAnsi="Arial" w:cs="Arial"/>
        </w:rPr>
        <w:t>tails</w:t>
      </w:r>
      <w:proofErr w:type="spellEnd"/>
      <w:r>
        <w:rPr>
          <w:rFonts w:ascii="Arial" w:hAnsi="Arial" w:cs="Arial"/>
        </w:rPr>
        <w:t xml:space="preserve">.  If we represent the density of the t distribution as </w:t>
      </w:r>
      <m:oMath>
        <m:r>
          <w:rPr>
            <w:rFonts w:ascii="Cambria Math" w:hAnsi="Cambria Math" w:cs="Arial"/>
          </w:rPr>
          <m:t>T(t, ν)</m:t>
        </m:r>
      </m:oMath>
      <w:r>
        <w:rPr>
          <w:rFonts w:ascii="Arial" w:hAnsi="Arial" w:cs="Arial"/>
        </w:rPr>
        <w:t xml:space="preserve">, then TDIST(value, </w:t>
      </w:r>
      <w:proofErr w:type="spellStart"/>
      <w:r>
        <w:rPr>
          <w:rFonts w:ascii="Arial" w:hAnsi="Arial" w:cs="Arial"/>
        </w:rPr>
        <w:t>dof</w:t>
      </w:r>
      <w:proofErr w:type="spellEnd"/>
      <w:r>
        <w:rPr>
          <w:rFonts w:ascii="Arial" w:hAnsi="Arial" w:cs="Arial"/>
        </w:rPr>
        <w:t xml:space="preserve">, tails), with tails set to </w:t>
      </w:r>
      <w:r w:rsidR="008E374F">
        <w:rPr>
          <w:rFonts w:ascii="Arial" w:hAnsi="Arial" w:cs="Arial"/>
        </w:rPr>
        <w:t>2</w:t>
      </w:r>
      <w:r>
        <w:rPr>
          <w:rFonts w:ascii="Arial" w:hAnsi="Arial" w:cs="Arial"/>
        </w:rPr>
        <w:t xml:space="preserve"> will calculate:</w:t>
      </w:r>
    </w:p>
    <w:p w:rsidR="000F5FC3" w:rsidRDefault="000F5FC3" w:rsidP="00807A89">
      <w:pPr>
        <w:rPr>
          <w:rFonts w:ascii="Arial" w:hAnsi="Arial" w:cs="Arial"/>
        </w:rPr>
      </w:pPr>
      <m:oMathPara>
        <m:oMath>
          <m:r>
            <m:rPr>
              <m:sty m:val="p"/>
            </m:rPr>
            <w:rPr>
              <w:rFonts w:ascii="Cambria Math" w:hAnsi="Cambria Math" w:cs="Arial"/>
            </w:rPr>
            <m:t>TDIST</m:t>
          </m:r>
          <m:r>
            <w:rPr>
              <w:rFonts w:ascii="Cambria Math" w:hAnsi="Cambria Math" w:cs="Arial"/>
            </w:rPr>
            <m:t>= p=2</m:t>
          </m:r>
          <m:nary>
            <m:naryPr>
              <m:ctrlPr>
                <w:rPr>
                  <w:rFonts w:ascii="Cambria Math" w:hAnsi="Cambria Math" w:cs="Arial"/>
                  <w:i/>
                </w:rPr>
              </m:ctrlPr>
            </m:naryPr>
            <m:sub>
              <m:r>
                <w:rPr>
                  <w:rFonts w:ascii="Cambria Math" w:hAnsi="Cambria Math" w:cs="Arial"/>
                </w:rPr>
                <m:t>t</m:t>
              </m:r>
            </m:sub>
            <m:sup>
              <m:r>
                <w:rPr>
                  <w:rFonts w:ascii="Cambria Math" w:hAnsi="Cambria Math" w:cs="Arial"/>
                </w:rPr>
                <m:t>∞</m:t>
              </m:r>
            </m:sup>
            <m:e>
              <m:r>
                <w:rPr>
                  <w:rFonts w:ascii="Cambria Math" w:hAnsi="Cambria Math" w:cs="Arial"/>
                </w:rPr>
                <m:t>T(t,ν)</m:t>
              </m:r>
            </m:e>
          </m:nary>
          <m:r>
            <w:rPr>
              <w:rFonts w:ascii="Cambria Math" w:hAnsi="Cambria Math" w:cs="Arial"/>
            </w:rPr>
            <m:t xml:space="preserve"> dt</m:t>
          </m:r>
        </m:oMath>
      </m:oMathPara>
    </w:p>
    <w:p w:rsidR="000F5FC3" w:rsidRDefault="000F5FC3" w:rsidP="00807A89">
      <w:pPr>
        <w:rPr>
          <w:rFonts w:ascii="Arial" w:hAnsi="Arial" w:cs="Arial"/>
        </w:rPr>
      </w:pPr>
      <w:r>
        <w:rPr>
          <w:rFonts w:ascii="Arial" w:hAnsi="Arial" w:cs="Arial"/>
        </w:rPr>
        <w:t>However,</w:t>
      </w:r>
      <w:r w:rsidR="008E374F">
        <w:rPr>
          <w:rFonts w:ascii="Arial" w:hAnsi="Arial" w:cs="Arial"/>
        </w:rPr>
        <w:t xml:space="preserve"> we seek</w:t>
      </w:r>
      <w:r>
        <w:rPr>
          <w:rFonts w:ascii="Arial" w:hAnsi="Arial" w:cs="Arial"/>
        </w:rPr>
        <w:t xml:space="preserve"> the cumulative probability</w:t>
      </w:r>
      <w:r w:rsidR="008E374F">
        <w:rPr>
          <w:rFonts w:ascii="Arial" w:hAnsi="Arial" w:cs="Arial"/>
        </w:rPr>
        <w:t>, which</w:t>
      </w:r>
      <w:r>
        <w:rPr>
          <w:rFonts w:ascii="Arial" w:hAnsi="Arial" w:cs="Arial"/>
        </w:rPr>
        <w:t xml:space="preserve"> is </w:t>
      </w:r>
    </w:p>
    <w:p w:rsidR="000F5FC3" w:rsidRDefault="00F2121E" w:rsidP="00807A89">
      <w:pPr>
        <w:rPr>
          <w:rFonts w:ascii="Arial" w:hAnsi="Arial" w:cs="Arial"/>
        </w:rPr>
      </w:pPr>
      <m:oMathPara>
        <m:oMath>
          <m:sSub>
            <m:sSubPr>
              <m:ctrlPr>
                <w:rPr>
                  <w:rFonts w:ascii="Cambria Math" w:hAnsi="Cambria Math" w:cs="Arial"/>
                  <w:i/>
                </w:rPr>
              </m:ctrlPr>
            </m:sSubPr>
            <m:e>
              <m:r>
                <w:rPr>
                  <w:rFonts w:ascii="Cambria Math" w:hAnsi="Cambria Math" w:cs="Arial"/>
                </w:rPr>
                <m:t>P</m:t>
              </m:r>
            </m:e>
            <m:sub>
              <m:r>
                <m:rPr>
                  <m:sty m:val="p"/>
                </m:rPr>
                <w:rPr>
                  <w:rFonts w:ascii="Cambria Math" w:hAnsi="Cambria Math" w:cs="Arial"/>
                </w:rPr>
                <m:t>cum</m:t>
              </m:r>
            </m:sub>
          </m:sSub>
          <m:r>
            <w:rPr>
              <w:rFonts w:ascii="Cambria Math" w:hAnsi="Cambria Math" w:cs="Arial"/>
            </w:rPr>
            <m:t>=</m:t>
          </m:r>
          <m:nary>
            <m:naryPr>
              <m:ctrlPr>
                <w:rPr>
                  <w:rFonts w:ascii="Cambria Math" w:hAnsi="Cambria Math" w:cs="Arial"/>
                  <w:i/>
                </w:rPr>
              </m:ctrlPr>
            </m:naryPr>
            <m:sub>
              <m:r>
                <w:rPr>
                  <w:rFonts w:ascii="Cambria Math" w:hAnsi="Cambria Math" w:cs="Arial"/>
                </w:rPr>
                <m:t>-∞</m:t>
              </m:r>
            </m:sub>
            <m:sup>
              <m:r>
                <w:rPr>
                  <w:rFonts w:ascii="Cambria Math" w:hAnsi="Cambria Math" w:cs="Arial"/>
                </w:rPr>
                <m:t>t</m:t>
              </m:r>
            </m:sup>
            <m:e>
              <m:r>
                <w:rPr>
                  <w:rFonts w:ascii="Cambria Math" w:hAnsi="Cambria Math" w:cs="Arial"/>
                </w:rPr>
                <m:t>T(t,ν)</m:t>
              </m:r>
            </m:e>
          </m:nary>
          <m:r>
            <w:rPr>
              <w:rFonts w:ascii="Cambria Math" w:hAnsi="Cambria Math" w:cs="Arial"/>
            </w:rPr>
            <m:t xml:space="preserve"> dt=</m:t>
          </m:r>
          <m:nary>
            <m:naryPr>
              <m:ctrlPr>
                <w:rPr>
                  <w:rFonts w:ascii="Cambria Math" w:hAnsi="Cambria Math" w:cs="Arial"/>
                  <w:i/>
                </w:rPr>
              </m:ctrlPr>
            </m:naryPr>
            <m:sub>
              <m:r>
                <w:rPr>
                  <w:rFonts w:ascii="Cambria Math" w:hAnsi="Cambria Math" w:cs="Arial"/>
                </w:rPr>
                <m:t>-∞</m:t>
              </m:r>
            </m:sub>
            <m:sup>
              <m:r>
                <w:rPr>
                  <w:rFonts w:ascii="Cambria Math" w:hAnsi="Cambria Math" w:cs="Arial"/>
                </w:rPr>
                <m:t>∞</m:t>
              </m:r>
            </m:sup>
            <m:e>
              <m:r>
                <w:rPr>
                  <w:rFonts w:ascii="Cambria Math" w:hAnsi="Cambria Math" w:cs="Arial"/>
                </w:rPr>
                <m:t>T(t,ν)</m:t>
              </m:r>
            </m:e>
          </m:nary>
          <m:r>
            <w:rPr>
              <w:rFonts w:ascii="Cambria Math" w:hAnsi="Cambria Math" w:cs="Arial"/>
            </w:rPr>
            <m:t xml:space="preserve"> dt-</m:t>
          </m:r>
          <m:nary>
            <m:naryPr>
              <m:ctrlPr>
                <w:rPr>
                  <w:rFonts w:ascii="Cambria Math" w:hAnsi="Cambria Math" w:cs="Arial"/>
                  <w:i/>
                </w:rPr>
              </m:ctrlPr>
            </m:naryPr>
            <m:sub>
              <m:r>
                <w:rPr>
                  <w:rFonts w:ascii="Cambria Math" w:hAnsi="Cambria Math" w:cs="Arial"/>
                </w:rPr>
                <m:t>t</m:t>
              </m:r>
            </m:sub>
            <m:sup>
              <m:r>
                <w:rPr>
                  <w:rFonts w:ascii="Cambria Math" w:hAnsi="Cambria Math" w:cs="Arial"/>
                </w:rPr>
                <m:t>∞</m:t>
              </m:r>
            </m:sup>
            <m:e>
              <m:r>
                <w:rPr>
                  <w:rFonts w:ascii="Cambria Math" w:hAnsi="Cambria Math" w:cs="Arial"/>
                </w:rPr>
                <m:t>T(t,ν)</m:t>
              </m:r>
            </m:e>
          </m:nary>
          <m:r>
            <w:rPr>
              <w:rFonts w:ascii="Cambria Math" w:hAnsi="Cambria Math" w:cs="Arial"/>
            </w:rPr>
            <m:t xml:space="preserve"> dt=1-p</m:t>
          </m:r>
          <m:r>
            <m:rPr>
              <m:lit/>
            </m:rPr>
            <w:rPr>
              <w:rFonts w:ascii="Cambria Math" w:hAnsi="Cambria Math" w:cs="Arial"/>
            </w:rPr>
            <m:t>/</m:t>
          </m:r>
          <m:r>
            <w:rPr>
              <w:rFonts w:ascii="Cambria Math" w:hAnsi="Cambria Math" w:cs="Arial"/>
            </w:rPr>
            <m:t>2</m:t>
          </m:r>
        </m:oMath>
      </m:oMathPara>
    </w:p>
    <w:p w:rsidR="000F5FC3" w:rsidRDefault="000F5FC3" w:rsidP="00807A89">
      <w:pPr>
        <w:rPr>
          <w:rFonts w:ascii="Arial" w:hAnsi="Arial" w:cs="Arial"/>
        </w:rPr>
      </w:pPr>
      <w:r>
        <w:rPr>
          <w:rFonts w:ascii="Arial" w:hAnsi="Arial" w:cs="Arial"/>
        </w:rPr>
        <w:t>The inverse function, TINV(</w:t>
      </w:r>
      <w:r w:rsidR="008E374F">
        <w:rPr>
          <w:rFonts w:ascii="Arial" w:hAnsi="Arial" w:cs="Arial"/>
        </w:rPr>
        <w:t xml:space="preserve">p, </w:t>
      </w:r>
      <w:proofErr w:type="spellStart"/>
      <w:r w:rsidR="008E374F">
        <w:rPr>
          <w:rFonts w:ascii="Arial" w:hAnsi="Arial" w:cs="Arial"/>
        </w:rPr>
        <w:t>dof</w:t>
      </w:r>
      <w:proofErr w:type="spellEnd"/>
      <w:r w:rsidR="008E374F">
        <w:rPr>
          <w:rFonts w:ascii="Arial" w:hAnsi="Arial" w:cs="Arial"/>
        </w:rPr>
        <w:t xml:space="preserve">, tails), calculates the value of </w:t>
      </w:r>
      <m:oMath>
        <m:r>
          <w:rPr>
            <w:rFonts w:ascii="Cambria Math" w:hAnsi="Cambria Math" w:cs="Arial"/>
          </w:rPr>
          <m:t>t</m:t>
        </m:r>
      </m:oMath>
      <w:r w:rsidR="008E374F">
        <w:rPr>
          <w:rFonts w:ascii="Arial" w:hAnsi="Arial" w:cs="Arial"/>
        </w:rPr>
        <w:t xml:space="preserve"> that corresponds to a given value of </w:t>
      </w:r>
      <m:oMath>
        <m:r>
          <w:rPr>
            <w:rFonts w:ascii="Cambria Math" w:hAnsi="Cambria Math" w:cs="Arial"/>
          </w:rPr>
          <m:t>p</m:t>
        </m:r>
      </m:oMath>
      <w:r w:rsidR="007833EE">
        <w:rPr>
          <w:rFonts w:ascii="Arial" w:hAnsi="Arial" w:cs="Arial"/>
        </w:rPr>
        <w:t xml:space="preserve"> for a two-tailed test</w:t>
      </w:r>
      <w:r w:rsidR="008E374F">
        <w:rPr>
          <w:rFonts w:ascii="Arial" w:hAnsi="Arial" w:cs="Arial"/>
        </w:rPr>
        <w:t>.   Therefore,</w:t>
      </w:r>
    </w:p>
    <w:p w:rsidR="008E374F" w:rsidRPr="008E374F" w:rsidRDefault="00F2121E" w:rsidP="00807A89">
      <w:pPr>
        <w:rPr>
          <w:rFonts w:ascii="Arial" w:hAnsi="Arial" w:cs="Arial"/>
        </w:rPr>
      </w:pPr>
      <m:oMathPara>
        <m:oMath>
          <m:sSub>
            <m:sSubPr>
              <m:ctrlPr>
                <w:rPr>
                  <w:rFonts w:ascii="Cambria Math" w:hAnsi="Cambria Math" w:cs="Arial"/>
                  <w:i/>
                </w:rPr>
              </m:ctrlPr>
            </m:sSubPr>
            <m:e>
              <m:r>
                <w:rPr>
                  <w:rFonts w:ascii="Cambria Math" w:hAnsi="Cambria Math" w:cs="Arial"/>
                </w:rPr>
                <m:t>P</m:t>
              </m:r>
            </m:e>
            <m:sub>
              <m:r>
                <m:rPr>
                  <m:sty m:val="p"/>
                </m:rPr>
                <w:rPr>
                  <w:rFonts w:ascii="Cambria Math" w:hAnsi="Cambria Math" w:cs="Arial"/>
                </w:rPr>
                <m:t>cum</m:t>
              </m:r>
            </m:sub>
          </m:sSub>
          <m:r>
            <w:rPr>
              <w:rFonts w:ascii="Cambria Math" w:hAnsi="Cambria Math" w:cs="Arial"/>
            </w:rPr>
            <m:t>=1-</m:t>
          </m:r>
          <m:r>
            <m:rPr>
              <m:sty m:val="p"/>
            </m:rPr>
            <w:rPr>
              <w:rFonts w:ascii="Cambria Math" w:hAnsi="Cambria Math" w:cs="Arial"/>
            </w:rPr>
            <m:t>TDIST</m:t>
          </m:r>
          <m:d>
            <m:dPr>
              <m:ctrlPr>
                <w:rPr>
                  <w:rFonts w:ascii="Cambria Math" w:hAnsi="Cambria Math" w:cs="Arial"/>
                </w:rPr>
              </m:ctrlPr>
            </m:dPr>
            <m:e>
              <m:r>
                <m:rPr>
                  <m:sty m:val="p"/>
                </m:rPr>
                <w:rPr>
                  <w:rFonts w:ascii="Cambria Math" w:hAnsi="Cambria Math" w:cs="Arial"/>
                </w:rPr>
                <m:t>t, dof, tails</m:t>
              </m:r>
            </m:e>
          </m:d>
          <m:r>
            <m:rPr>
              <m:lit/>
              <m:sty m:val="p"/>
            </m:rPr>
            <w:rPr>
              <w:rFonts w:ascii="Cambria Math" w:hAnsi="Cambria Math" w:cs="Arial"/>
            </w:rPr>
            <m:t>/</m:t>
          </m:r>
          <m:r>
            <m:rPr>
              <m:sty m:val="p"/>
            </m:rPr>
            <w:rPr>
              <w:rFonts w:ascii="Cambria Math" w:hAnsi="Cambria Math" w:cs="Arial"/>
            </w:rPr>
            <m:t>2</m:t>
          </m:r>
        </m:oMath>
      </m:oMathPara>
    </w:p>
    <w:p w:rsidR="008E374F" w:rsidRDefault="008E374F" w:rsidP="00807A89">
      <w:pPr>
        <w:rPr>
          <w:rFonts w:ascii="Arial" w:hAnsi="Arial" w:cs="Arial"/>
        </w:rPr>
      </w:pPr>
      <m:oMathPara>
        <m:oMath>
          <m:r>
            <m:rPr>
              <m:sty m:val="p"/>
            </m:rPr>
            <w:rPr>
              <w:rFonts w:ascii="Cambria Math" w:hAnsi="Cambria Math" w:cs="Arial"/>
            </w:rPr>
            <m:t>⇒TDIST</m:t>
          </m:r>
          <m:d>
            <m:dPr>
              <m:ctrlPr>
                <w:rPr>
                  <w:rFonts w:ascii="Cambria Math" w:hAnsi="Cambria Math" w:cs="Arial"/>
                </w:rPr>
              </m:ctrlPr>
            </m:dPr>
            <m:e>
              <m:r>
                <m:rPr>
                  <m:sty m:val="p"/>
                </m:rPr>
                <w:rPr>
                  <w:rFonts w:ascii="Cambria Math" w:hAnsi="Cambria Math" w:cs="Arial"/>
                </w:rPr>
                <m:t>t, dof, tails</m:t>
              </m:r>
            </m:e>
          </m:d>
          <m:r>
            <m:rPr>
              <m:sty m:val="p"/>
            </m:rPr>
            <w:rPr>
              <w:rFonts w:ascii="Cambria Math" w:hAnsi="Cambria Math" w:cs="Arial"/>
            </w:rPr>
            <m:t>=2(1-</m:t>
          </m:r>
          <m:sSub>
            <m:sSubPr>
              <m:ctrlPr>
                <w:rPr>
                  <w:rFonts w:ascii="Cambria Math" w:hAnsi="Cambria Math" w:cs="Arial"/>
                </w:rPr>
              </m:ctrlPr>
            </m:sSubPr>
            <m:e>
              <m:r>
                <w:rPr>
                  <w:rFonts w:ascii="Cambria Math" w:hAnsi="Cambria Math" w:cs="Arial"/>
                </w:rPr>
                <m:t>P</m:t>
              </m:r>
            </m:e>
            <m:sub>
              <m:r>
                <m:rPr>
                  <m:sty m:val="p"/>
                </m:rPr>
                <w:rPr>
                  <w:rFonts w:ascii="Cambria Math" w:hAnsi="Cambria Math" w:cs="Arial"/>
                </w:rPr>
                <m:t>cum</m:t>
              </m:r>
            </m:sub>
          </m:sSub>
          <m:r>
            <w:rPr>
              <w:rFonts w:ascii="Cambria Math" w:hAnsi="Cambria Math" w:cs="Arial"/>
            </w:rPr>
            <m:t>)</m:t>
          </m:r>
        </m:oMath>
      </m:oMathPara>
    </w:p>
    <w:p w:rsidR="004A44BD" w:rsidRPr="008E374F" w:rsidRDefault="004A44BD" w:rsidP="00807A89">
      <w:pPr>
        <w:rPr>
          <w:rFonts w:ascii="Arial" w:hAnsi="Arial" w:cs="Arial"/>
        </w:rPr>
      </w:pPr>
      <w:r>
        <w:rPr>
          <w:rFonts w:ascii="Arial" w:hAnsi="Arial" w:cs="Arial"/>
        </w:rPr>
        <w:t>Take the inverse of both sides to obtain</w:t>
      </w:r>
    </w:p>
    <w:p w:rsidR="008E374F" w:rsidRPr="008E374F" w:rsidRDefault="008E374F" w:rsidP="00807A89">
      <w:pPr>
        <w:rPr>
          <w:rFonts w:ascii="Arial" w:hAnsi="Arial" w:cs="Arial"/>
        </w:rPr>
      </w:pPr>
      <m:oMathPara>
        <m:oMath>
          <m:r>
            <w:rPr>
              <w:rFonts w:ascii="Cambria Math" w:hAnsi="Cambria Math" w:cs="Arial"/>
            </w:rPr>
            <m:t>t</m:t>
          </m:r>
          <m:r>
            <m:rPr>
              <m:sty m:val="p"/>
            </m:rPr>
            <w:rPr>
              <w:rFonts w:ascii="Cambria Math" w:hAnsi="Cambria Math" w:cs="Arial"/>
            </w:rPr>
            <m:t>=TINV</m:t>
          </m:r>
          <m:d>
            <m:dPr>
              <m:ctrlPr>
                <w:rPr>
                  <w:rFonts w:ascii="Cambria Math" w:hAnsi="Cambria Math" w:cs="Arial"/>
                </w:rPr>
              </m:ctrlPr>
            </m:dPr>
            <m:e>
              <m:r>
                <m:rPr>
                  <m:sty m:val="p"/>
                </m:rPr>
                <w:rPr>
                  <w:rFonts w:ascii="Cambria Math" w:hAnsi="Cambria Math" w:cs="Arial"/>
                </w:rPr>
                <m:t>2</m:t>
              </m:r>
              <m:d>
                <m:dPr>
                  <m:ctrlPr>
                    <w:rPr>
                      <w:rFonts w:ascii="Cambria Math" w:hAnsi="Cambria Math" w:cs="Arial"/>
                    </w:rPr>
                  </m:ctrlPr>
                </m:dPr>
                <m:e>
                  <m:r>
                    <m:rPr>
                      <m:sty m:val="p"/>
                    </m:rPr>
                    <w:rPr>
                      <w:rFonts w:ascii="Cambria Math" w:hAnsi="Cambria Math" w:cs="Arial"/>
                    </w:rPr>
                    <m:t>1-</m:t>
                  </m:r>
                  <m:sSub>
                    <m:sSubPr>
                      <m:ctrlPr>
                        <w:rPr>
                          <w:rFonts w:ascii="Cambria Math" w:hAnsi="Cambria Math" w:cs="Arial"/>
                        </w:rPr>
                      </m:ctrlPr>
                    </m:sSubPr>
                    <m:e>
                      <m:r>
                        <w:rPr>
                          <w:rFonts w:ascii="Cambria Math" w:hAnsi="Cambria Math" w:cs="Arial"/>
                        </w:rPr>
                        <m:t>P</m:t>
                      </m:r>
                    </m:e>
                    <m:sub>
                      <m:r>
                        <m:rPr>
                          <m:sty m:val="p"/>
                        </m:rPr>
                        <w:rPr>
                          <w:rFonts w:ascii="Cambria Math" w:hAnsi="Cambria Math" w:cs="Arial"/>
                        </w:rPr>
                        <m:t>cum</m:t>
                      </m:r>
                    </m:sub>
                  </m:sSub>
                </m:e>
              </m:d>
              <m:r>
                <m:rPr>
                  <m:sty m:val="p"/>
                </m:rPr>
                <w:rPr>
                  <w:rFonts w:ascii="Cambria Math" w:hAnsi="Cambria Math" w:cs="Arial"/>
                </w:rPr>
                <m:t>, dof</m:t>
              </m:r>
            </m:e>
          </m:d>
          <m:r>
            <m:rPr>
              <m:sty m:val="p"/>
            </m:rPr>
            <w:rPr>
              <w:rFonts w:ascii="Cambria Math" w:hAnsi="Cambria Math" w:cs="Arial"/>
            </w:rPr>
            <m:t>.</m:t>
          </m:r>
        </m:oMath>
      </m:oMathPara>
    </w:p>
    <w:p w:rsidR="007833EE" w:rsidRDefault="007833EE" w:rsidP="00807A89">
      <w:pPr>
        <w:rPr>
          <w:rFonts w:ascii="Arial" w:hAnsi="Arial" w:cs="Arial"/>
        </w:rPr>
      </w:pPr>
      <w:r>
        <w:rPr>
          <w:rFonts w:ascii="Arial" w:hAnsi="Arial" w:cs="Arial"/>
        </w:rPr>
        <w:t xml:space="preserve">For example, to obtain the 95% confidence interval (where </w:t>
      </w:r>
      <m:oMath>
        <m:sSub>
          <m:sSubPr>
            <m:ctrlPr>
              <w:rPr>
                <w:rFonts w:ascii="Cambria Math" w:hAnsi="Cambria Math" w:cs="Arial"/>
                <w:i/>
              </w:rPr>
            </m:ctrlPr>
          </m:sSubPr>
          <m:e>
            <m:r>
              <w:rPr>
                <w:rFonts w:ascii="Cambria Math" w:hAnsi="Cambria Math" w:cs="Arial"/>
              </w:rPr>
              <m:t>P</m:t>
            </m:r>
          </m:e>
          <m:sub>
            <m:r>
              <w:rPr>
                <w:rFonts w:ascii="Cambria Math" w:hAnsi="Cambria Math" w:cs="Arial"/>
              </w:rPr>
              <m:t>cum</m:t>
            </m:r>
          </m:sub>
        </m:sSub>
        <m:r>
          <w:rPr>
            <w:rFonts w:ascii="Cambria Math" w:hAnsi="Cambria Math" w:cs="Arial"/>
          </w:rPr>
          <m:t>=0.975</m:t>
        </m:r>
      </m:oMath>
      <w:r>
        <w:rPr>
          <w:rFonts w:ascii="Arial" w:hAnsi="Arial" w:cs="Arial"/>
        </w:rPr>
        <w:t>) with seven degrees of freedom, use:</w:t>
      </w:r>
    </w:p>
    <w:p w:rsidR="007833EE" w:rsidRDefault="007833EE" w:rsidP="007833EE">
      <w:pPr>
        <w:jc w:val="center"/>
        <w:rPr>
          <w:rFonts w:ascii="Arial" w:hAnsi="Arial" w:cs="Arial"/>
        </w:rPr>
      </w:pPr>
      <w:r>
        <w:rPr>
          <w:rFonts w:ascii="Arial" w:hAnsi="Arial" w:cs="Arial"/>
        </w:rPr>
        <w:t>xi = TINV(2*(1-0.975), 7)</w:t>
      </w:r>
    </w:p>
    <w:p w:rsidR="005464F8" w:rsidRDefault="005464F8" w:rsidP="005464F8">
      <w:pPr>
        <w:spacing w:after="0" w:line="240" w:lineRule="auto"/>
        <w:rPr>
          <w:rFonts w:ascii="Arial" w:hAnsi="Arial" w:cs="Arial"/>
        </w:rPr>
      </w:pPr>
      <w:r>
        <w:rPr>
          <w:rFonts w:ascii="Arial" w:hAnsi="Arial" w:cs="Arial"/>
        </w:rPr>
        <w:t xml:space="preserve">Figure 14 shows how the parameter </w:t>
      </w:r>
      <m:oMath>
        <m:r>
          <w:rPr>
            <w:rFonts w:ascii="Cambria Math" w:hAnsi="Cambria Math" w:cs="Arial"/>
          </w:rPr>
          <m:t>ξ</m:t>
        </m:r>
      </m:oMath>
      <w:r>
        <w:rPr>
          <w:rFonts w:ascii="Arial" w:hAnsi="Arial" w:cs="Arial"/>
        </w:rPr>
        <w:t xml:space="preserve"> varies with the number of degrees of freedom for the t distribution.  The value for the Gaussian distribution (the dashed line) is always 1.96.  The value for the t distribution rapidly converges to this value.</w:t>
      </w:r>
    </w:p>
    <w:p w:rsidR="005464F8" w:rsidRDefault="005464F8" w:rsidP="005464F8">
      <w:pPr>
        <w:jc w:val="center"/>
        <w:rPr>
          <w:rFonts w:ascii="Arial" w:hAnsi="Arial" w:cs="Arial"/>
        </w:rPr>
      </w:pPr>
      <w:r w:rsidRPr="005464F8">
        <w:rPr>
          <w:noProof/>
          <w:lang w:bidi="ar-SA"/>
        </w:rPr>
        <w:drawing>
          <wp:inline distT="0" distB="0" distL="0" distR="0">
            <wp:extent cx="4000500" cy="2402519"/>
            <wp:effectExtent l="1905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68" cstate="print"/>
                    <a:srcRect/>
                    <a:stretch>
                      <a:fillRect/>
                    </a:stretch>
                  </pic:blipFill>
                  <pic:spPr bwMode="auto">
                    <a:xfrm>
                      <a:off x="0" y="0"/>
                      <a:ext cx="4000500" cy="2402519"/>
                    </a:xfrm>
                    <a:prstGeom prst="rect">
                      <a:avLst/>
                    </a:prstGeom>
                    <a:noFill/>
                    <a:ln w="9525">
                      <a:noFill/>
                      <a:miter lim="800000"/>
                      <a:headEnd/>
                      <a:tailEnd/>
                    </a:ln>
                  </pic:spPr>
                </pic:pic>
              </a:graphicData>
            </a:graphic>
          </wp:inline>
        </w:drawing>
      </w:r>
    </w:p>
    <w:p w:rsidR="005464F8" w:rsidRDefault="005464F8" w:rsidP="005464F8">
      <w:pPr>
        <w:jc w:val="center"/>
        <w:rPr>
          <w:rFonts w:ascii="Arial" w:hAnsi="Arial" w:cs="Arial"/>
        </w:rPr>
      </w:pPr>
      <w:r w:rsidRPr="005464F8">
        <w:rPr>
          <w:rFonts w:ascii="Arial" w:hAnsi="Arial" w:cs="Arial"/>
          <w:b/>
        </w:rPr>
        <w:t>Figure 14:</w:t>
      </w:r>
      <w:r>
        <w:rPr>
          <w:rFonts w:ascii="Arial" w:hAnsi="Arial" w:cs="Arial"/>
        </w:rPr>
        <w:t xml:space="preserve"> Value of </w:t>
      </w:r>
      <m:oMath>
        <m:r>
          <w:rPr>
            <w:rFonts w:ascii="Cambria Math" w:hAnsi="Cambria Math" w:cs="Arial"/>
          </w:rPr>
          <m:t>ξ</m:t>
        </m:r>
      </m:oMath>
      <w:r>
        <w:rPr>
          <w:rFonts w:ascii="Arial" w:hAnsi="Arial" w:cs="Arial"/>
        </w:rPr>
        <w:t xml:space="preserve"> for the t distribution and the Gaussian distribution.</w:t>
      </w:r>
    </w:p>
    <w:p w:rsidR="007833EE" w:rsidRDefault="005464F8" w:rsidP="005464F8">
      <w:pPr>
        <w:pStyle w:val="Caption"/>
      </w:pPr>
      <w:bookmarkStart w:id="64" w:name="_Toc327536470"/>
      <w:r w:rsidRPr="005464F8">
        <w:rPr>
          <w:b/>
        </w:rPr>
        <w:t xml:space="preserve">Exercise </w:t>
      </w:r>
      <w:r w:rsidR="00F2121E" w:rsidRPr="005464F8">
        <w:rPr>
          <w:b/>
        </w:rPr>
        <w:fldChar w:fldCharType="begin"/>
      </w:r>
      <w:r w:rsidRPr="005464F8">
        <w:rPr>
          <w:b/>
        </w:rPr>
        <w:instrText xml:space="preserve"> SEQ Exercise \* ARABIC </w:instrText>
      </w:r>
      <w:r w:rsidR="00F2121E" w:rsidRPr="005464F8">
        <w:rPr>
          <w:b/>
        </w:rPr>
        <w:fldChar w:fldCharType="separate"/>
      </w:r>
      <w:r w:rsidRPr="005464F8">
        <w:rPr>
          <w:b/>
          <w:noProof/>
        </w:rPr>
        <w:t>8</w:t>
      </w:r>
      <w:r w:rsidR="00F2121E" w:rsidRPr="005464F8">
        <w:rPr>
          <w:b/>
        </w:rPr>
        <w:fldChar w:fldCharType="end"/>
      </w:r>
      <w:r w:rsidRPr="005464F8">
        <w:rPr>
          <w:b/>
        </w:rPr>
        <w:t>:</w:t>
      </w:r>
      <w:r>
        <w:t xml:space="preserve"> Confidence intervals for different percentages.</w:t>
      </w:r>
      <w:bookmarkEnd w:id="64"/>
    </w:p>
    <w:p w:rsidR="005464F8" w:rsidRPr="005464F8" w:rsidRDefault="005464F8" w:rsidP="005464F8">
      <w:pPr>
        <w:rPr>
          <w:rFonts w:ascii="Arial" w:hAnsi="Arial" w:cs="Arial"/>
          <w:sz w:val="24"/>
          <w:szCs w:val="24"/>
        </w:rPr>
      </w:pPr>
      <w:proofErr w:type="spellStart"/>
      <w:r>
        <w:rPr>
          <w:rFonts w:ascii="Arial" w:hAnsi="Arial" w:cs="Arial"/>
          <w:sz w:val="24"/>
          <w:szCs w:val="24"/>
        </w:rPr>
        <w:t>Ues</w:t>
      </w:r>
      <w:proofErr w:type="spellEnd"/>
      <w:r>
        <w:rPr>
          <w:rFonts w:ascii="Arial" w:hAnsi="Arial" w:cs="Arial"/>
          <w:sz w:val="24"/>
          <w:szCs w:val="24"/>
        </w:rPr>
        <w:t xml:space="preserve"> Excel to c</w:t>
      </w:r>
      <w:r w:rsidRPr="005464F8">
        <w:rPr>
          <w:rFonts w:ascii="Arial" w:hAnsi="Arial" w:cs="Arial"/>
          <w:sz w:val="24"/>
          <w:szCs w:val="24"/>
        </w:rPr>
        <w:t>alculate the</w:t>
      </w:r>
      <w:r>
        <w:rPr>
          <w:rFonts w:ascii="Arial" w:hAnsi="Arial" w:cs="Arial"/>
          <w:sz w:val="24"/>
          <w:szCs w:val="24"/>
        </w:rPr>
        <w:t xml:space="preserve"> value of </w:t>
      </w:r>
      <m:oMath>
        <m:r>
          <w:rPr>
            <w:rFonts w:ascii="Cambria Math" w:hAnsi="Cambria Math" w:cs="Arial"/>
            <w:sz w:val="24"/>
            <w:szCs w:val="24"/>
          </w:rPr>
          <m:t>ξ</m:t>
        </m:r>
      </m:oMath>
      <w:r>
        <w:rPr>
          <w:rFonts w:ascii="Arial" w:hAnsi="Arial" w:cs="Arial"/>
          <w:sz w:val="24"/>
          <w:szCs w:val="24"/>
        </w:rPr>
        <w:t xml:space="preserve"> for confidence intervals of 60%, 70%, 80%, 85%, 90% and 95% for (1) the Gaussian distribution, (2) the t distribution with </w:t>
      </w:r>
      <m:oMath>
        <m:r>
          <w:rPr>
            <w:rFonts w:ascii="Cambria Math" w:hAnsi="Cambria Math" w:cs="Arial"/>
            <w:sz w:val="24"/>
            <w:szCs w:val="24"/>
          </w:rPr>
          <m:t>ν=5</m:t>
        </m:r>
      </m:oMath>
      <w:r>
        <w:rPr>
          <w:rFonts w:ascii="Arial" w:hAnsi="Arial" w:cs="Arial"/>
          <w:sz w:val="24"/>
          <w:szCs w:val="24"/>
        </w:rPr>
        <w:t xml:space="preserve">, and (3) the t distribution with </w:t>
      </w:r>
      <m:oMath>
        <m:r>
          <w:rPr>
            <w:rFonts w:ascii="Cambria Math" w:hAnsi="Cambria Math" w:cs="Arial"/>
            <w:sz w:val="24"/>
            <w:szCs w:val="24"/>
          </w:rPr>
          <m:t>ν=10</m:t>
        </m:r>
      </m:oMath>
      <w:r>
        <w:rPr>
          <w:rFonts w:ascii="Arial" w:hAnsi="Arial" w:cs="Arial"/>
          <w:sz w:val="24"/>
          <w:szCs w:val="24"/>
        </w:rPr>
        <w:t xml:space="preserve">.  Plot the results as a function of confidence interval percentage.  I.e. you will have one plot of </w:t>
      </w:r>
      <m:oMath>
        <m:r>
          <w:rPr>
            <w:rFonts w:ascii="Cambria Math" w:hAnsi="Cambria Math" w:cs="Arial"/>
            <w:sz w:val="24"/>
            <w:szCs w:val="24"/>
          </w:rPr>
          <m:t>ξ</m:t>
        </m:r>
      </m:oMath>
      <w:r>
        <w:rPr>
          <w:rFonts w:ascii="Arial" w:hAnsi="Arial" w:cs="Arial"/>
          <w:sz w:val="24"/>
          <w:szCs w:val="24"/>
        </w:rPr>
        <w:t xml:space="preserve"> as a function of percent with three curves shown.</w:t>
      </w:r>
    </w:p>
    <w:p w:rsidR="004A1AEF" w:rsidRDefault="004A1AEF" w:rsidP="004A1AEF">
      <w:pPr>
        <w:pStyle w:val="Subtitle"/>
      </w:pPr>
      <w:bookmarkStart w:id="65" w:name="_Toc329771262"/>
      <w:r>
        <w:lastRenderedPageBreak/>
        <w:t>Confidence Intervals for Engineering Design</w:t>
      </w:r>
      <w:bookmarkEnd w:id="65"/>
    </w:p>
    <w:p w:rsidR="00B51CCE" w:rsidRPr="00B51CCE" w:rsidRDefault="00B51CCE" w:rsidP="00B51CCE">
      <w:pPr>
        <w:rPr>
          <w:rFonts w:ascii="Arial" w:hAnsi="Arial" w:cs="Arial"/>
        </w:rPr>
      </w:pPr>
      <w:r>
        <w:rPr>
          <w:rFonts w:ascii="Arial" w:hAnsi="Arial" w:cs="Arial"/>
        </w:rPr>
        <w:t>In the design of a device, it is important to know the variability in certain device parameters.  For example, if you designed a low-pass filter, you would want to tell your customers that the cutoff frequency was known to within a given amount of error</w:t>
      </w:r>
      <w:r w:rsidR="005464F8">
        <w:rPr>
          <w:rFonts w:ascii="Arial" w:hAnsi="Arial" w:cs="Arial"/>
        </w:rPr>
        <w:t xml:space="preserve"> (e.g. 1 kHz </w:t>
      </w:r>
      <m:oMath>
        <m:r>
          <w:rPr>
            <w:rFonts w:ascii="Cambria Math" w:hAnsi="Cambria Math" w:cs="Arial"/>
          </w:rPr>
          <m:t>±</m:t>
        </m:r>
      </m:oMath>
      <w:r w:rsidR="005464F8">
        <w:rPr>
          <w:rFonts w:ascii="Arial" w:hAnsi="Arial" w:cs="Arial"/>
        </w:rPr>
        <w:t xml:space="preserve"> 1 Hz)</w:t>
      </w:r>
      <w:r>
        <w:rPr>
          <w:rFonts w:ascii="Arial" w:hAnsi="Arial" w:cs="Arial"/>
        </w:rPr>
        <w:t xml:space="preserve">.  </w:t>
      </w:r>
      <w:r w:rsidR="005464F8">
        <w:rPr>
          <w:rFonts w:ascii="Arial" w:hAnsi="Arial" w:cs="Arial"/>
        </w:rPr>
        <w:t xml:space="preserve">If you can construct </w:t>
      </w:r>
      <m:oMath>
        <m:r>
          <w:rPr>
            <w:rFonts w:ascii="Cambria Math" w:hAnsi="Cambria Math" w:cs="Arial"/>
          </w:rPr>
          <m:t>N</m:t>
        </m:r>
      </m:oMath>
      <w:r w:rsidR="005464F8">
        <w:rPr>
          <w:rFonts w:ascii="Arial" w:hAnsi="Arial" w:cs="Arial"/>
        </w:rPr>
        <w:t xml:space="preserve"> prototypes and measure the parameter of interest on each one, then you can use the technique of the previous section to determine the confidence intervals.  In many cases, however, it is not practical to construct </w:t>
      </w:r>
      <m:oMath>
        <m:r>
          <w:rPr>
            <w:rFonts w:ascii="Cambria Math" w:hAnsi="Cambria Math" w:cs="Arial"/>
          </w:rPr>
          <m:t>N</m:t>
        </m:r>
      </m:oMath>
      <w:r w:rsidR="005464F8">
        <w:rPr>
          <w:rFonts w:ascii="Arial" w:hAnsi="Arial" w:cs="Arial"/>
        </w:rPr>
        <w:t xml:space="preserve"> prototypes.  For example, a bridge across a large waterway may have unique design requirements, so only one such bridge would be built.  Important factors in the construction will nonetheless be subject to variability, so you would like to determine, in advance, how confident you are that the bridge will be able to support a given load or withstand the force of a given wind speed.  The methods described in the handout on measurement error can help you to estimate the standard deviation of the final design parameters.  From the standard deviation, one can then use the methods of the previous section to determine the confidence limits.</w:t>
      </w:r>
    </w:p>
    <w:p w:rsidR="00DD6D79" w:rsidRDefault="00DD6D79" w:rsidP="00F91F96">
      <w:pPr>
        <w:pStyle w:val="Heading1"/>
      </w:pPr>
      <w:bookmarkStart w:id="66" w:name="_Toc325713580"/>
      <w:bookmarkStart w:id="67" w:name="_Toc329771263"/>
      <w:r>
        <w:t>Conclusion</w:t>
      </w:r>
      <w:bookmarkEnd w:id="66"/>
      <w:bookmarkEnd w:id="67"/>
    </w:p>
    <w:p w:rsidR="00DD6D79" w:rsidRDefault="00BC1194">
      <w:pPr>
        <w:rPr>
          <w:rFonts w:ascii="Arial" w:hAnsi="Arial" w:cs="Arial"/>
        </w:rPr>
      </w:pPr>
      <w:r>
        <w:rPr>
          <w:rFonts w:ascii="Arial" w:hAnsi="Arial" w:cs="Arial"/>
        </w:rPr>
        <w:t>S</w:t>
      </w:r>
      <w:r w:rsidR="00DD6D79">
        <w:rPr>
          <w:rFonts w:ascii="Arial" w:hAnsi="Arial" w:cs="Arial"/>
        </w:rPr>
        <w:t xml:space="preserve">everal statistical tests </w:t>
      </w:r>
      <w:r>
        <w:rPr>
          <w:rFonts w:ascii="Arial" w:hAnsi="Arial" w:cs="Arial"/>
        </w:rPr>
        <w:t xml:space="preserve">are </w:t>
      </w:r>
      <w:r w:rsidR="00DD6D79">
        <w:rPr>
          <w:rFonts w:ascii="Arial" w:hAnsi="Arial" w:cs="Arial"/>
        </w:rPr>
        <w:t xml:space="preserve">available to test certain hypotheses.  </w:t>
      </w:r>
      <w:r>
        <w:rPr>
          <w:rFonts w:ascii="Arial" w:hAnsi="Arial" w:cs="Arial"/>
        </w:rPr>
        <w:t>The appropriate test</w:t>
      </w:r>
      <w:r w:rsidR="00DD6D79">
        <w:rPr>
          <w:rFonts w:ascii="Arial" w:hAnsi="Arial" w:cs="Arial"/>
        </w:rPr>
        <w:t xml:space="preserve"> depends on the statistic of interest (mean, standard deviation, probability distribution, etc.), the null hypothesis, and the alternative hypothesis.  A good book on statistics is a valuable tool for anyone who needs to design experiments or interpret experimental data.  Generally, for a given test it will be necessary to calculate a statistic (</w:t>
      </w:r>
      <w:r>
        <w:rPr>
          <w:rFonts w:ascii="Arial" w:hAnsi="Arial" w:cs="Arial"/>
        </w:rPr>
        <w:t xml:space="preserve">e.g. </w:t>
      </w:r>
      <w:r w:rsidR="00DD6D79">
        <w:rPr>
          <w:rFonts w:ascii="Arial" w:hAnsi="Arial" w:cs="Arial"/>
        </w:rPr>
        <w:t>T statistic, F statistic, Chi-Squared statistic</w:t>
      </w:r>
      <w:r>
        <w:rPr>
          <w:rFonts w:ascii="Arial" w:hAnsi="Arial" w:cs="Arial"/>
        </w:rPr>
        <w:t>, or Pearson coefficent</w:t>
      </w:r>
      <w:r w:rsidR="00DD6D79">
        <w:rPr>
          <w:rFonts w:ascii="Arial" w:hAnsi="Arial" w:cs="Arial"/>
        </w:rPr>
        <w:t>)</w:t>
      </w:r>
      <w:r>
        <w:rPr>
          <w:rFonts w:ascii="Arial" w:hAnsi="Arial" w:cs="Arial"/>
        </w:rPr>
        <w:t xml:space="preserve"> from the data</w:t>
      </w:r>
      <w:r w:rsidR="00DD6D79">
        <w:rPr>
          <w:rFonts w:ascii="Arial" w:hAnsi="Arial" w:cs="Arial"/>
        </w:rPr>
        <w:t xml:space="preserve"> and determine a probability value based on the number of degrees of freedom.  A wide variety of software is available to perform statistical tests.  Although Excel is not specifically designed for statistical tests, it has several of them build in and is therefore convenient for some of the more common statistical tests.</w:t>
      </w:r>
    </w:p>
    <w:p w:rsidR="00DD6D79" w:rsidRDefault="00DD6D79">
      <w:pPr>
        <w:rPr>
          <w:rFonts w:ascii="Arial" w:hAnsi="Arial" w:cs="Arial"/>
        </w:rPr>
      </w:pPr>
      <w:r>
        <w:rPr>
          <w:rFonts w:ascii="Arial" w:hAnsi="Arial" w:cs="Arial"/>
        </w:rPr>
        <w:t xml:space="preserve">To be valid, a statistical test must be proposed before the experiment is performed.  If an experimenter looks at the data before forming a hypothesis, the validity of the test is contaminated.  For example, one cannot first notice that the mean of one set of data is larger than the mean of the other and then perform the </w:t>
      </w:r>
      <w:r w:rsidR="002A4372">
        <w:rPr>
          <w:rFonts w:ascii="Arial" w:hAnsi="Arial" w:cs="Arial"/>
        </w:rPr>
        <w:t>t</w:t>
      </w:r>
      <w:r>
        <w:rPr>
          <w:rFonts w:ascii="Arial" w:hAnsi="Arial" w:cs="Arial"/>
        </w:rPr>
        <w:t>-test.  If one notices such a trend, it is necessary to collect a new set of data to be completely unbiased.</w:t>
      </w:r>
    </w:p>
    <w:p w:rsidR="00D20791" w:rsidRDefault="00D20791">
      <w:pPr>
        <w:rPr>
          <w:rFonts w:ascii="Arial" w:hAnsi="Arial" w:cs="Arial"/>
        </w:rPr>
      </w:pPr>
    </w:p>
    <w:p w:rsidR="00D20791" w:rsidRDefault="00D20791">
      <w:pPr>
        <w:rPr>
          <w:rFonts w:ascii="Arial" w:hAnsi="Arial" w:cs="Arial"/>
          <w:b/>
          <w:sz w:val="24"/>
          <w:szCs w:val="24"/>
        </w:rPr>
      </w:pPr>
      <w:r>
        <w:br w:type="page"/>
      </w:r>
    </w:p>
    <w:p w:rsidR="00D20791" w:rsidRDefault="00D20791" w:rsidP="00D20791">
      <w:pPr>
        <w:pStyle w:val="Heading1"/>
      </w:pPr>
      <w:bookmarkStart w:id="68" w:name="_Toc329771264"/>
      <w:r w:rsidRPr="00D20791">
        <w:lastRenderedPageBreak/>
        <w:t>Appendix</w:t>
      </w:r>
      <w:bookmarkEnd w:id="68"/>
    </w:p>
    <w:p w:rsidR="00AC275B" w:rsidRDefault="00AC275B" w:rsidP="00AC275B">
      <w:pPr>
        <w:pStyle w:val="Subtitle"/>
      </w:pPr>
      <w:bookmarkStart w:id="69" w:name="_Toc329771265"/>
      <w:r>
        <w:t>Use of the Excel ERF(x) routine to calculate the cumulative normal distribution</w:t>
      </w:r>
      <w:bookmarkEnd w:id="69"/>
    </w:p>
    <w:p w:rsidR="00AC275B" w:rsidRDefault="00AC275B" w:rsidP="00AC275B">
      <w:pPr>
        <w:rPr>
          <w:rFonts w:ascii="Arial" w:hAnsi="Arial" w:cs="Arial"/>
        </w:rPr>
      </w:pPr>
      <w:r>
        <w:rPr>
          <w:rFonts w:ascii="Arial" w:hAnsi="Arial" w:cs="Arial"/>
        </w:rPr>
        <w:t xml:space="preserve">Although the Excel function NORMDIST, which includes all three of the parameters x, </w:t>
      </w:r>
      <w:proofErr w:type="spellStart"/>
      <w:r>
        <w:rPr>
          <w:rFonts w:ascii="Arial" w:hAnsi="Arial" w:cs="Arial"/>
        </w:rPr>
        <w:t>xmean</w:t>
      </w:r>
      <w:proofErr w:type="spellEnd"/>
      <w:r>
        <w:rPr>
          <w:rFonts w:ascii="Arial" w:hAnsi="Arial" w:cs="Arial"/>
        </w:rPr>
        <w:t xml:space="preserve"> and </w:t>
      </w:r>
      <w:proofErr w:type="spellStart"/>
      <w:r>
        <w:rPr>
          <w:rFonts w:ascii="Arial" w:hAnsi="Arial" w:cs="Arial"/>
        </w:rPr>
        <w:t>stdev</w:t>
      </w:r>
      <w:proofErr w:type="spellEnd"/>
      <w:r>
        <w:rPr>
          <w:rFonts w:ascii="Arial" w:hAnsi="Arial" w:cs="Arial"/>
        </w:rPr>
        <w:t>, simplifies the evaluation of the cumulative normal distribution, it is often necessary to use functions of a single variable to evaluate a function of multiple variables.  The method is illustrated here to evaluate the normal distribution from the Excel error function routine, ERF(x). Excel defines the error function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7650"/>
        <w:gridCol w:w="1008"/>
      </w:tblGrid>
      <w:tr w:rsidR="00AC275B" w:rsidTr="00A857EC">
        <w:tc>
          <w:tcPr>
            <w:tcW w:w="918" w:type="dxa"/>
          </w:tcPr>
          <w:p w:rsidR="00AC275B" w:rsidRDefault="00AC275B" w:rsidP="00037277">
            <w:pPr>
              <w:spacing w:before="120" w:after="120"/>
              <w:rPr>
                <w:rFonts w:eastAsiaTheme="minorEastAsia"/>
              </w:rPr>
            </w:pPr>
          </w:p>
        </w:tc>
        <w:tc>
          <w:tcPr>
            <w:tcW w:w="7650" w:type="dxa"/>
          </w:tcPr>
          <w:p w:rsidR="00AC275B" w:rsidRDefault="00F2121E" w:rsidP="00037277">
            <w:pPr>
              <w:spacing w:before="120" w:after="120"/>
              <w:rPr>
                <w:rFonts w:eastAsiaTheme="minorEastAsia"/>
              </w:rPr>
            </w:pPr>
            <m:oMathPara>
              <m:oMath>
                <m:func>
                  <m:funcPr>
                    <m:ctrlPr>
                      <w:rPr>
                        <w:rFonts w:ascii="Cambria Math" w:hAnsi="Cambria Math" w:cs="Arial"/>
                      </w:rPr>
                    </m:ctrlPr>
                  </m:funcPr>
                  <m:fName>
                    <m:r>
                      <m:rPr>
                        <m:sty m:val="p"/>
                      </m:rPr>
                      <w:rPr>
                        <w:rFonts w:ascii="Cambria Math" w:hAnsi="Cambria Math" w:cs="Arial"/>
                      </w:rPr>
                      <m:t>erf</m:t>
                    </m:r>
                  </m:fName>
                  <m:e>
                    <m:d>
                      <m:dPr>
                        <m:ctrlPr>
                          <w:rPr>
                            <w:rFonts w:ascii="Cambria Math" w:hAnsi="Cambria Math" w:cs="Arial"/>
                            <w:i/>
                          </w:rPr>
                        </m:ctrlPr>
                      </m:dPr>
                      <m:e>
                        <m:r>
                          <w:rPr>
                            <w:rFonts w:ascii="Cambria Math" w:hAnsi="Cambria Math" w:cs="Arial"/>
                          </w:rPr>
                          <m:t>α,β</m:t>
                        </m:r>
                      </m:e>
                    </m:d>
                    <m:ctrlPr>
                      <w:rPr>
                        <w:rFonts w:ascii="Cambria Math" w:hAnsi="Cambria Math" w:cs="Arial"/>
                        <w:i/>
                      </w:rPr>
                    </m:ctrlPr>
                  </m:e>
                </m:func>
                <m:r>
                  <w:rPr>
                    <w:rFonts w:ascii="Cambria Math" w:hAnsi="Cambria Math" w:cs="Arial"/>
                  </w:rPr>
                  <m:t>=</m:t>
                </m:r>
                <m:f>
                  <m:fPr>
                    <m:ctrlPr>
                      <w:rPr>
                        <w:rFonts w:ascii="Cambria Math" w:hAnsi="Cambria Math" w:cs="Arial"/>
                        <w:i/>
                      </w:rPr>
                    </m:ctrlPr>
                  </m:fPr>
                  <m:num>
                    <m:r>
                      <w:rPr>
                        <w:rFonts w:ascii="Cambria Math" w:hAnsi="Cambria Math" w:cs="Arial"/>
                      </w:rPr>
                      <m:t>2</m:t>
                    </m:r>
                  </m:num>
                  <m:den>
                    <m:rad>
                      <m:radPr>
                        <m:degHide m:val="on"/>
                        <m:ctrlPr>
                          <w:rPr>
                            <w:rFonts w:ascii="Cambria Math" w:hAnsi="Cambria Math" w:cs="Arial"/>
                            <w:i/>
                          </w:rPr>
                        </m:ctrlPr>
                      </m:radPr>
                      <m:deg/>
                      <m:e>
                        <m:r>
                          <w:rPr>
                            <w:rFonts w:ascii="Cambria Math" w:hAnsi="Cambria Math" w:cs="Arial"/>
                          </w:rPr>
                          <m:t>π</m:t>
                        </m:r>
                      </m:e>
                    </m:rad>
                  </m:den>
                </m:f>
                <m:nary>
                  <m:naryPr>
                    <m:ctrlPr>
                      <w:rPr>
                        <w:rFonts w:ascii="Cambria Math" w:hAnsi="Cambria Math" w:cs="Arial"/>
                        <w:i/>
                      </w:rPr>
                    </m:ctrlPr>
                  </m:naryPr>
                  <m:sub>
                    <m:r>
                      <w:rPr>
                        <w:rFonts w:ascii="Cambria Math" w:hAnsi="Cambria Math" w:cs="Arial"/>
                      </w:rPr>
                      <m:t>α</m:t>
                    </m:r>
                  </m:sub>
                  <m:sup>
                    <m:r>
                      <w:rPr>
                        <w:rFonts w:ascii="Cambria Math" w:hAnsi="Cambria Math" w:cs="Arial"/>
                      </w:rPr>
                      <m:t>β</m:t>
                    </m:r>
                  </m:sup>
                  <m:e>
                    <m:sSup>
                      <m:sSupPr>
                        <m:ctrlPr>
                          <w:rPr>
                            <w:rFonts w:ascii="Cambria Math" w:hAnsi="Cambria Math" w:cs="Arial"/>
                            <w:i/>
                          </w:rPr>
                        </m:ctrlPr>
                      </m:sSupPr>
                      <m:e>
                        <m:r>
                          <w:rPr>
                            <w:rFonts w:ascii="Cambria Math" w:hAnsi="Cambria Math" w:cs="Arial"/>
                          </w:rPr>
                          <m:t>e</m:t>
                        </m:r>
                      </m:e>
                      <m:sup>
                        <m:r>
                          <w:rPr>
                            <w:rFonts w:ascii="Cambria Math" w:hAnsi="Cambria Math" w:cs="Arial"/>
                          </w:rPr>
                          <m:t>-</m:t>
                        </m:r>
                        <m:sSup>
                          <m:sSupPr>
                            <m:ctrlPr>
                              <w:rPr>
                                <w:rFonts w:ascii="Cambria Math" w:hAnsi="Cambria Math" w:cs="Arial"/>
                                <w:i/>
                              </w:rPr>
                            </m:ctrlPr>
                          </m:sSupPr>
                          <m:e>
                            <m:r>
                              <w:rPr>
                                <w:rFonts w:ascii="Cambria Math" w:hAnsi="Cambria Math" w:cs="Arial"/>
                              </w:rPr>
                              <m:t>t</m:t>
                            </m:r>
                          </m:e>
                          <m:sup>
                            <m:r>
                              <w:rPr>
                                <w:rFonts w:ascii="Cambria Math" w:hAnsi="Cambria Math" w:cs="Arial"/>
                              </w:rPr>
                              <m:t>2</m:t>
                            </m:r>
                          </m:sup>
                        </m:sSup>
                      </m:sup>
                    </m:sSup>
                  </m:e>
                </m:nary>
                <m:r>
                  <w:rPr>
                    <w:rFonts w:ascii="Cambria Math" w:hAnsi="Cambria Math" w:cs="Arial"/>
                  </w:rPr>
                  <m:t>dt,</m:t>
                </m:r>
              </m:oMath>
            </m:oMathPara>
          </w:p>
        </w:tc>
        <w:tc>
          <w:tcPr>
            <w:tcW w:w="1008" w:type="dxa"/>
            <w:vAlign w:val="center"/>
          </w:tcPr>
          <w:p w:rsidR="00AC275B" w:rsidRDefault="00AC275B" w:rsidP="000D7CE8">
            <w:pPr>
              <w:spacing w:before="120" w:after="120"/>
              <w:jc w:val="right"/>
              <w:rPr>
                <w:rFonts w:eastAsiaTheme="minorEastAsia"/>
              </w:rPr>
            </w:pPr>
            <w:r>
              <w:t xml:space="preserve">Eq.  </w:t>
            </w:r>
            <w:r w:rsidR="000D7CE8">
              <w:t>A1</w:t>
            </w:r>
          </w:p>
        </w:tc>
      </w:tr>
    </w:tbl>
    <w:p w:rsidR="00AC275B" w:rsidRDefault="00AC275B" w:rsidP="00AC275B">
      <w:pPr>
        <w:rPr>
          <w:rFonts w:ascii="Arial" w:hAnsi="Arial" w:cs="Arial"/>
        </w:rPr>
      </w:pPr>
      <w:r>
        <w:rPr>
          <w:rFonts w:ascii="Arial" w:hAnsi="Arial" w:cs="Arial"/>
        </w:rPr>
        <w:t xml:space="preserve">which is similar to </w:t>
      </w:r>
      <w:r w:rsidR="00A74D24">
        <w:rPr>
          <w:rFonts w:ascii="Arial" w:hAnsi="Arial" w:cs="Arial"/>
        </w:rPr>
        <w:t xml:space="preserve">the integral of </w:t>
      </w:r>
      <w:r w:rsidR="00F2121E">
        <w:rPr>
          <w:rFonts w:ascii="Arial" w:hAnsi="Arial" w:cs="Arial"/>
        </w:rPr>
        <w:fldChar w:fldCharType="begin"/>
      </w:r>
      <w:r w:rsidR="00A74D24">
        <w:rPr>
          <w:rFonts w:ascii="Arial" w:hAnsi="Arial" w:cs="Arial"/>
        </w:rPr>
        <w:instrText xml:space="preserve"> REF _Ref326647036 \h </w:instrText>
      </w:r>
      <w:r w:rsidR="00F2121E">
        <w:rPr>
          <w:rFonts w:ascii="Arial" w:hAnsi="Arial" w:cs="Arial"/>
        </w:rPr>
      </w:r>
      <w:r w:rsidR="00F2121E">
        <w:rPr>
          <w:rFonts w:ascii="Arial" w:hAnsi="Arial" w:cs="Arial"/>
        </w:rPr>
        <w:fldChar w:fldCharType="separate"/>
      </w:r>
      <w:r w:rsidR="00A74D24">
        <w:t xml:space="preserve">Eq.  </w:t>
      </w:r>
      <w:r w:rsidR="00A74D24">
        <w:rPr>
          <w:noProof/>
        </w:rPr>
        <w:t>3</w:t>
      </w:r>
      <w:r w:rsidR="00F2121E">
        <w:rPr>
          <w:rFonts w:ascii="Arial" w:hAnsi="Arial" w:cs="Arial"/>
        </w:rPr>
        <w:fldChar w:fldCharType="end"/>
      </w:r>
      <w:r>
        <w:rPr>
          <w:rFonts w:ascii="Arial" w:hAnsi="Arial" w:cs="Arial"/>
        </w:rPr>
        <w:t>, but does not account for the mean and standard deviation.  Substitute in</w:t>
      </w:r>
      <w:r w:rsidR="000D7CE8">
        <w:rPr>
          <w:rFonts w:ascii="Arial" w:hAnsi="Arial" w:cs="Arial"/>
        </w:rPr>
        <w:t>to</w:t>
      </w:r>
      <w:r>
        <w:rPr>
          <w:rFonts w:ascii="Arial" w:hAnsi="Arial" w:cs="Arial"/>
        </w:rPr>
        <w:t xml:space="preserve"> Eq. 3:</w:t>
      </w:r>
    </w:p>
    <w:p w:rsidR="00AC275B" w:rsidRPr="0061580A" w:rsidRDefault="00AC275B" w:rsidP="00AC275B">
      <w:pPr>
        <w:rPr>
          <w:rFonts w:ascii="Arial" w:hAnsi="Arial" w:cs="Arial"/>
        </w:rPr>
      </w:pPr>
      <m:oMathPara>
        <m:oMath>
          <m:r>
            <w:rPr>
              <w:rFonts w:ascii="Cambria Math" w:hAnsi="Cambria Math" w:cs="Arial"/>
            </w:rPr>
            <m:t>t=</m:t>
          </m:r>
          <m:f>
            <m:fPr>
              <m:ctrlPr>
                <w:rPr>
                  <w:rFonts w:ascii="Cambria Math" w:hAnsi="Cambria Math" w:cs="Arial"/>
                  <w:i/>
                </w:rPr>
              </m:ctrlPr>
            </m:fPr>
            <m:num>
              <m:d>
                <m:dPr>
                  <m:ctrlPr>
                    <w:rPr>
                      <w:rFonts w:ascii="Cambria Math" w:hAnsi="Cambria Math" w:cs="Arial"/>
                      <w:i/>
                    </w:rPr>
                  </m:ctrlPr>
                </m:dPr>
                <m:e>
                  <m:r>
                    <w:rPr>
                      <w:rFonts w:ascii="Cambria Math" w:hAnsi="Cambria Math" w:cs="Arial"/>
                    </w:rPr>
                    <m:t>x-</m:t>
                  </m:r>
                  <m:acc>
                    <m:accPr>
                      <m:chr m:val="̅"/>
                      <m:ctrlPr>
                        <w:rPr>
                          <w:rFonts w:ascii="Cambria Math" w:hAnsi="Cambria Math" w:cs="Arial"/>
                          <w:i/>
                        </w:rPr>
                      </m:ctrlPr>
                    </m:accPr>
                    <m:e>
                      <m:r>
                        <w:rPr>
                          <w:rFonts w:ascii="Cambria Math" w:hAnsi="Cambria Math" w:cs="Arial"/>
                        </w:rPr>
                        <m:t>x</m:t>
                      </m:r>
                    </m:e>
                  </m:acc>
                </m:e>
              </m:d>
            </m:num>
            <m:den>
              <m:rad>
                <m:radPr>
                  <m:degHide m:val="on"/>
                  <m:ctrlPr>
                    <w:rPr>
                      <w:rFonts w:ascii="Cambria Math" w:hAnsi="Cambria Math" w:cs="Arial"/>
                      <w:i/>
                    </w:rPr>
                  </m:ctrlPr>
                </m:radPr>
                <m:deg/>
                <m:e>
                  <m:r>
                    <w:rPr>
                      <w:rFonts w:ascii="Cambria Math" w:hAnsi="Cambria Math" w:cs="Arial"/>
                    </w:rPr>
                    <m:t>2</m:t>
                  </m:r>
                </m:e>
              </m:rad>
              <m:r>
                <w:rPr>
                  <w:rFonts w:ascii="Cambria Math" w:hAnsi="Cambria Math" w:cs="Arial"/>
                </w:rPr>
                <m:t>σ</m:t>
              </m:r>
            </m:den>
          </m:f>
        </m:oMath>
      </m:oMathPara>
    </w:p>
    <w:p w:rsidR="00AC275B" w:rsidRDefault="00AC275B" w:rsidP="00AC275B">
      <w:pPr>
        <w:rPr>
          <w:rFonts w:ascii="Arial" w:hAnsi="Arial" w:cs="Arial"/>
        </w:rPr>
      </w:pPr>
      <w:r>
        <w:rPr>
          <w:rFonts w:ascii="Arial" w:hAnsi="Arial" w:cs="Arial"/>
        </w:rPr>
        <w:t>so that</w:t>
      </w:r>
    </w:p>
    <w:p w:rsidR="00AC275B" w:rsidRDefault="00AC275B" w:rsidP="00AC275B">
      <w:pPr>
        <w:rPr>
          <w:rFonts w:ascii="Arial" w:hAnsi="Arial" w:cs="Arial"/>
        </w:rPr>
      </w:pPr>
      <m:oMathPara>
        <m:oMath>
          <m:r>
            <w:rPr>
              <w:rFonts w:ascii="Cambria Math" w:hAnsi="Cambria Math" w:cs="Arial"/>
            </w:rPr>
            <m:t>dt=</m:t>
          </m:r>
          <m:f>
            <m:fPr>
              <m:ctrlPr>
                <w:rPr>
                  <w:rFonts w:ascii="Cambria Math" w:hAnsi="Cambria Math" w:cs="Arial"/>
                  <w:i/>
                </w:rPr>
              </m:ctrlPr>
            </m:fPr>
            <m:num>
              <m:r>
                <w:rPr>
                  <w:rFonts w:ascii="Cambria Math" w:hAnsi="Cambria Math" w:cs="Arial"/>
                </w:rPr>
                <m:t>dx</m:t>
              </m:r>
            </m:num>
            <m:den>
              <m:rad>
                <m:radPr>
                  <m:degHide m:val="on"/>
                  <m:ctrlPr>
                    <w:rPr>
                      <w:rFonts w:ascii="Cambria Math" w:hAnsi="Cambria Math" w:cs="Arial"/>
                      <w:i/>
                    </w:rPr>
                  </m:ctrlPr>
                </m:radPr>
                <m:deg/>
                <m:e>
                  <m:r>
                    <w:rPr>
                      <w:rFonts w:ascii="Cambria Math" w:hAnsi="Cambria Math" w:cs="Arial"/>
                    </w:rPr>
                    <m:t>2</m:t>
                  </m:r>
                </m:e>
              </m:rad>
              <m:r>
                <w:rPr>
                  <w:rFonts w:ascii="Cambria Math" w:hAnsi="Cambria Math" w:cs="Arial"/>
                </w:rPr>
                <m:t>σ</m:t>
              </m:r>
            </m:den>
          </m:f>
        </m:oMath>
      </m:oMathPara>
    </w:p>
    <w:p w:rsidR="00AC275B" w:rsidRDefault="00AC275B" w:rsidP="00AC275B">
      <w:pPr>
        <w:rPr>
          <w:rFonts w:ascii="Arial" w:hAnsi="Arial" w:cs="Arial"/>
        </w:rPr>
      </w:pPr>
      <w:r>
        <w:rPr>
          <w:rFonts w:ascii="Arial" w:hAnsi="Arial" w:cs="Arial"/>
        </w:rPr>
        <w:t>The limits of integration must also be changed:</w:t>
      </w:r>
    </w:p>
    <w:p w:rsidR="00AC275B" w:rsidRPr="003F093B" w:rsidRDefault="00AC275B" w:rsidP="00AC275B">
      <w:pPr>
        <w:rPr>
          <w:rFonts w:ascii="Arial" w:hAnsi="Arial" w:cs="Arial"/>
        </w:rPr>
      </w:pPr>
      <m:oMathPara>
        <m:oMath>
          <m:r>
            <w:rPr>
              <w:rFonts w:ascii="Cambria Math" w:hAnsi="Cambria Math" w:cs="Arial"/>
            </w:rPr>
            <m:t>t=α⇒</m:t>
          </m:r>
          <m:f>
            <m:fPr>
              <m:ctrlPr>
                <w:rPr>
                  <w:rFonts w:ascii="Cambria Math" w:hAnsi="Cambria Math" w:cs="Arial"/>
                  <w:i/>
                </w:rPr>
              </m:ctrlPr>
            </m:fPr>
            <m:num>
              <m:d>
                <m:dPr>
                  <m:ctrlPr>
                    <w:rPr>
                      <w:rFonts w:ascii="Cambria Math" w:hAnsi="Cambria Math" w:cs="Arial"/>
                      <w:i/>
                    </w:rPr>
                  </m:ctrlPr>
                </m:dPr>
                <m:e>
                  <m:r>
                    <w:rPr>
                      <w:rFonts w:ascii="Cambria Math" w:hAnsi="Cambria Math" w:cs="Arial"/>
                    </w:rPr>
                    <m:t>x-</m:t>
                  </m:r>
                  <m:acc>
                    <m:accPr>
                      <m:chr m:val="̅"/>
                      <m:ctrlPr>
                        <w:rPr>
                          <w:rFonts w:ascii="Cambria Math" w:hAnsi="Cambria Math" w:cs="Arial"/>
                          <w:i/>
                        </w:rPr>
                      </m:ctrlPr>
                    </m:accPr>
                    <m:e>
                      <m:r>
                        <w:rPr>
                          <w:rFonts w:ascii="Cambria Math" w:hAnsi="Cambria Math" w:cs="Arial"/>
                        </w:rPr>
                        <m:t>x</m:t>
                      </m:r>
                    </m:e>
                  </m:acc>
                </m:e>
              </m:d>
            </m:num>
            <m:den>
              <m:rad>
                <m:radPr>
                  <m:degHide m:val="on"/>
                  <m:ctrlPr>
                    <w:rPr>
                      <w:rFonts w:ascii="Cambria Math" w:hAnsi="Cambria Math" w:cs="Arial"/>
                      <w:i/>
                    </w:rPr>
                  </m:ctrlPr>
                </m:radPr>
                <m:deg/>
                <m:e>
                  <m:r>
                    <w:rPr>
                      <w:rFonts w:ascii="Cambria Math" w:hAnsi="Cambria Math" w:cs="Arial"/>
                    </w:rPr>
                    <m:t>2</m:t>
                  </m:r>
                </m:e>
              </m:rad>
              <m:r>
                <w:rPr>
                  <w:rFonts w:ascii="Cambria Math" w:hAnsi="Cambria Math" w:cs="Arial"/>
                </w:rPr>
                <m:t>σ</m:t>
              </m:r>
            </m:den>
          </m:f>
          <m:r>
            <w:rPr>
              <w:rFonts w:ascii="Cambria Math" w:hAnsi="Cambria Math" w:cs="Arial"/>
            </w:rPr>
            <m:t>=α⇒  x=</m:t>
          </m:r>
          <m:rad>
            <m:radPr>
              <m:degHide m:val="on"/>
              <m:ctrlPr>
                <w:rPr>
                  <w:rFonts w:ascii="Cambria Math" w:hAnsi="Cambria Math" w:cs="Arial"/>
                  <w:i/>
                </w:rPr>
              </m:ctrlPr>
            </m:radPr>
            <m:deg/>
            <m:e>
              <m:r>
                <w:rPr>
                  <w:rFonts w:ascii="Cambria Math" w:hAnsi="Cambria Math" w:cs="Arial"/>
                </w:rPr>
                <m:t>2</m:t>
              </m:r>
            </m:e>
          </m:rad>
          <m:r>
            <w:rPr>
              <w:rFonts w:ascii="Cambria Math" w:hAnsi="Cambria Math" w:cs="Arial"/>
            </w:rPr>
            <m:t>σα+</m:t>
          </m:r>
          <m:acc>
            <m:accPr>
              <m:chr m:val="̅"/>
              <m:ctrlPr>
                <w:rPr>
                  <w:rFonts w:ascii="Cambria Math" w:hAnsi="Cambria Math" w:cs="Arial"/>
                  <w:i/>
                </w:rPr>
              </m:ctrlPr>
            </m:accPr>
            <m:e>
              <m:r>
                <w:rPr>
                  <w:rFonts w:ascii="Cambria Math" w:hAnsi="Cambria Math" w:cs="Arial"/>
                </w:rPr>
                <m:t>x</m:t>
              </m:r>
            </m:e>
          </m:acc>
        </m:oMath>
      </m:oMathPara>
    </w:p>
    <w:p w:rsidR="00AC275B" w:rsidRPr="003F093B" w:rsidRDefault="00AC275B" w:rsidP="00AC275B">
      <w:pPr>
        <w:rPr>
          <w:rFonts w:ascii="Arial" w:hAnsi="Arial" w:cs="Arial"/>
        </w:rPr>
      </w:pPr>
      <m:oMathPara>
        <m:oMath>
          <m:r>
            <w:rPr>
              <w:rFonts w:ascii="Cambria Math" w:hAnsi="Cambria Math" w:cs="Arial"/>
            </w:rPr>
            <m:t>t=β⇒</m:t>
          </m:r>
          <m:f>
            <m:fPr>
              <m:ctrlPr>
                <w:rPr>
                  <w:rFonts w:ascii="Cambria Math" w:hAnsi="Cambria Math" w:cs="Arial"/>
                  <w:i/>
                </w:rPr>
              </m:ctrlPr>
            </m:fPr>
            <m:num>
              <m:d>
                <m:dPr>
                  <m:ctrlPr>
                    <w:rPr>
                      <w:rFonts w:ascii="Cambria Math" w:hAnsi="Cambria Math" w:cs="Arial"/>
                      <w:i/>
                    </w:rPr>
                  </m:ctrlPr>
                </m:dPr>
                <m:e>
                  <m:r>
                    <w:rPr>
                      <w:rFonts w:ascii="Cambria Math" w:hAnsi="Cambria Math" w:cs="Arial"/>
                    </w:rPr>
                    <m:t>x-</m:t>
                  </m:r>
                  <m:acc>
                    <m:accPr>
                      <m:chr m:val="̅"/>
                      <m:ctrlPr>
                        <w:rPr>
                          <w:rFonts w:ascii="Cambria Math" w:hAnsi="Cambria Math" w:cs="Arial"/>
                          <w:i/>
                        </w:rPr>
                      </m:ctrlPr>
                    </m:accPr>
                    <m:e>
                      <m:r>
                        <w:rPr>
                          <w:rFonts w:ascii="Cambria Math" w:hAnsi="Cambria Math" w:cs="Arial"/>
                        </w:rPr>
                        <m:t>x</m:t>
                      </m:r>
                    </m:e>
                  </m:acc>
                </m:e>
              </m:d>
            </m:num>
            <m:den>
              <m:rad>
                <m:radPr>
                  <m:degHide m:val="on"/>
                  <m:ctrlPr>
                    <w:rPr>
                      <w:rFonts w:ascii="Cambria Math" w:hAnsi="Cambria Math" w:cs="Arial"/>
                      <w:i/>
                    </w:rPr>
                  </m:ctrlPr>
                </m:radPr>
                <m:deg/>
                <m:e>
                  <m:r>
                    <w:rPr>
                      <w:rFonts w:ascii="Cambria Math" w:hAnsi="Cambria Math" w:cs="Arial"/>
                    </w:rPr>
                    <m:t>2</m:t>
                  </m:r>
                </m:e>
              </m:rad>
              <m:r>
                <w:rPr>
                  <w:rFonts w:ascii="Cambria Math" w:hAnsi="Cambria Math" w:cs="Arial"/>
                </w:rPr>
                <m:t>σ</m:t>
              </m:r>
            </m:den>
          </m:f>
          <m:r>
            <w:rPr>
              <w:rFonts w:ascii="Cambria Math" w:hAnsi="Cambria Math" w:cs="Arial"/>
            </w:rPr>
            <m:t>=β⇒  x=</m:t>
          </m:r>
          <m:rad>
            <m:radPr>
              <m:degHide m:val="on"/>
              <m:ctrlPr>
                <w:rPr>
                  <w:rFonts w:ascii="Cambria Math" w:hAnsi="Cambria Math" w:cs="Arial"/>
                  <w:i/>
                </w:rPr>
              </m:ctrlPr>
            </m:radPr>
            <m:deg/>
            <m:e>
              <m:r>
                <w:rPr>
                  <w:rFonts w:ascii="Cambria Math" w:hAnsi="Cambria Math" w:cs="Arial"/>
                </w:rPr>
                <m:t>2</m:t>
              </m:r>
            </m:e>
          </m:rad>
          <m:r>
            <w:rPr>
              <w:rFonts w:ascii="Cambria Math" w:hAnsi="Cambria Math" w:cs="Arial"/>
            </w:rPr>
            <m:t>σβ+</m:t>
          </m:r>
          <m:acc>
            <m:accPr>
              <m:chr m:val="̅"/>
              <m:ctrlPr>
                <w:rPr>
                  <w:rFonts w:ascii="Cambria Math" w:hAnsi="Cambria Math" w:cs="Arial"/>
                  <w:i/>
                </w:rPr>
              </m:ctrlPr>
            </m:accPr>
            <m:e>
              <m:r>
                <w:rPr>
                  <w:rFonts w:ascii="Cambria Math" w:hAnsi="Cambria Math" w:cs="Arial"/>
                </w:rPr>
                <m:t>x</m:t>
              </m:r>
            </m:e>
          </m:acc>
        </m:oMath>
      </m:oMathPara>
    </w:p>
    <w:p w:rsidR="00AC275B" w:rsidRDefault="00AC275B" w:rsidP="00AC275B">
      <w:pPr>
        <w:rPr>
          <w:rFonts w:ascii="Arial" w:hAnsi="Arial" w:cs="Arial"/>
        </w:rPr>
      </w:pPr>
      <w:r>
        <w:rPr>
          <w:rFonts w:ascii="Arial" w:hAnsi="Arial" w:cs="Arial"/>
        </w:rPr>
        <w:t xml:space="preserve">These relations can be used in Equation </w:t>
      </w:r>
      <w:r w:rsidR="001B1D57">
        <w:rPr>
          <w:rFonts w:ascii="Arial" w:hAnsi="Arial" w:cs="Arial"/>
        </w:rPr>
        <w:t>A1</w:t>
      </w:r>
      <w:r>
        <w:rPr>
          <w:rFonts w:ascii="Arial" w:hAnsi="Arial" w:cs="Arial"/>
        </w:rPr>
        <w:t xml:space="preserve"> to obtain:</w:t>
      </w:r>
    </w:p>
    <w:p w:rsidR="00AC275B" w:rsidRDefault="00F2121E" w:rsidP="00AC275B">
      <w:pPr>
        <w:rPr>
          <w:rFonts w:ascii="Arial" w:hAnsi="Arial" w:cs="Arial"/>
        </w:rPr>
      </w:pPr>
      <m:oMathPara>
        <m:oMath>
          <m:func>
            <m:funcPr>
              <m:ctrlPr>
                <w:rPr>
                  <w:rFonts w:ascii="Cambria Math" w:hAnsi="Cambria Math" w:cs="Arial"/>
                  <w:i/>
                </w:rPr>
              </m:ctrlPr>
            </m:funcPr>
            <m:fName>
              <m:r>
                <m:rPr>
                  <m:sty m:val="p"/>
                </m:rPr>
                <w:rPr>
                  <w:rFonts w:ascii="Cambria Math" w:hAnsi="Cambria Math" w:cs="Arial"/>
                </w:rPr>
                <m:t>erf</m:t>
              </m:r>
            </m:fName>
            <m:e>
              <m:d>
                <m:dPr>
                  <m:ctrlPr>
                    <w:rPr>
                      <w:rFonts w:ascii="Cambria Math" w:hAnsi="Cambria Math" w:cs="Arial"/>
                      <w:i/>
                    </w:rPr>
                  </m:ctrlPr>
                </m:dPr>
                <m:e>
                  <m:r>
                    <w:rPr>
                      <w:rFonts w:ascii="Cambria Math" w:hAnsi="Cambria Math" w:cs="Arial"/>
                    </w:rPr>
                    <m:t>α, β</m:t>
                  </m:r>
                </m:e>
              </m:d>
            </m:e>
          </m:func>
          <m:r>
            <w:rPr>
              <w:rFonts w:ascii="Cambria Math" w:hAnsi="Cambria Math" w:cs="Arial"/>
            </w:rPr>
            <m:t>=</m:t>
          </m:r>
          <m:f>
            <m:fPr>
              <m:ctrlPr>
                <w:rPr>
                  <w:rFonts w:ascii="Cambria Math" w:hAnsi="Cambria Math" w:cs="Arial"/>
                  <w:i/>
                </w:rPr>
              </m:ctrlPr>
            </m:fPr>
            <m:num>
              <m:r>
                <w:rPr>
                  <w:rFonts w:ascii="Cambria Math" w:hAnsi="Cambria Math" w:cs="Arial"/>
                </w:rPr>
                <m:t>2</m:t>
              </m:r>
            </m:num>
            <m:den>
              <m:rad>
                <m:radPr>
                  <m:degHide m:val="on"/>
                  <m:ctrlPr>
                    <w:rPr>
                      <w:rFonts w:ascii="Cambria Math" w:hAnsi="Cambria Math" w:cs="Arial"/>
                      <w:i/>
                    </w:rPr>
                  </m:ctrlPr>
                </m:radPr>
                <m:deg/>
                <m:e>
                  <m:r>
                    <w:rPr>
                      <w:rFonts w:ascii="Cambria Math" w:hAnsi="Cambria Math" w:cs="Arial"/>
                    </w:rPr>
                    <m:t>π</m:t>
                  </m:r>
                </m:e>
              </m:rad>
            </m:den>
          </m:f>
          <m:nary>
            <m:naryPr>
              <m:ctrlPr>
                <w:rPr>
                  <w:rFonts w:ascii="Cambria Math" w:hAnsi="Cambria Math" w:cs="Arial"/>
                  <w:i/>
                </w:rPr>
              </m:ctrlPr>
            </m:naryPr>
            <m:sub>
              <m:rad>
                <m:radPr>
                  <m:degHide m:val="on"/>
                  <m:ctrlPr>
                    <w:rPr>
                      <w:rFonts w:ascii="Cambria Math" w:hAnsi="Cambria Math" w:cs="Arial"/>
                      <w:i/>
                    </w:rPr>
                  </m:ctrlPr>
                </m:radPr>
                <m:deg/>
                <m:e>
                  <m:r>
                    <w:rPr>
                      <w:rFonts w:ascii="Cambria Math" w:hAnsi="Cambria Math" w:cs="Arial"/>
                    </w:rPr>
                    <m:t>2</m:t>
                  </m:r>
                </m:e>
              </m:rad>
              <m:r>
                <w:rPr>
                  <w:rFonts w:ascii="Cambria Math" w:hAnsi="Cambria Math" w:cs="Arial"/>
                </w:rPr>
                <m:t>σα+</m:t>
              </m:r>
              <m:acc>
                <m:accPr>
                  <m:chr m:val="̅"/>
                  <m:ctrlPr>
                    <w:rPr>
                      <w:rFonts w:ascii="Cambria Math" w:hAnsi="Cambria Math" w:cs="Arial"/>
                      <w:i/>
                    </w:rPr>
                  </m:ctrlPr>
                </m:accPr>
                <m:e>
                  <m:r>
                    <w:rPr>
                      <w:rFonts w:ascii="Cambria Math" w:hAnsi="Cambria Math" w:cs="Arial"/>
                    </w:rPr>
                    <m:t>x</m:t>
                  </m:r>
                </m:e>
              </m:acc>
            </m:sub>
            <m:sup>
              <m:rad>
                <m:radPr>
                  <m:degHide m:val="on"/>
                  <m:ctrlPr>
                    <w:rPr>
                      <w:rFonts w:ascii="Cambria Math" w:hAnsi="Cambria Math" w:cs="Arial"/>
                      <w:i/>
                    </w:rPr>
                  </m:ctrlPr>
                </m:radPr>
                <m:deg/>
                <m:e>
                  <m:r>
                    <w:rPr>
                      <w:rFonts w:ascii="Cambria Math" w:hAnsi="Cambria Math" w:cs="Arial"/>
                    </w:rPr>
                    <m:t>2</m:t>
                  </m:r>
                </m:e>
              </m:rad>
              <m:r>
                <w:rPr>
                  <w:rFonts w:ascii="Cambria Math" w:hAnsi="Cambria Math" w:cs="Arial"/>
                </w:rPr>
                <m:t>σβ+</m:t>
              </m:r>
              <m:acc>
                <m:accPr>
                  <m:chr m:val="̅"/>
                  <m:ctrlPr>
                    <w:rPr>
                      <w:rFonts w:ascii="Cambria Math" w:hAnsi="Cambria Math" w:cs="Arial"/>
                      <w:i/>
                    </w:rPr>
                  </m:ctrlPr>
                </m:accPr>
                <m:e>
                  <m:r>
                    <w:rPr>
                      <w:rFonts w:ascii="Cambria Math" w:hAnsi="Cambria Math" w:cs="Arial"/>
                    </w:rPr>
                    <m:t>x</m:t>
                  </m:r>
                </m:e>
              </m:acc>
            </m:sup>
            <m:e>
              <m:sSup>
                <m:sSupPr>
                  <m:ctrlPr>
                    <w:rPr>
                      <w:rFonts w:ascii="Cambria Math" w:hAnsi="Cambria Math" w:cs="Arial"/>
                      <w:i/>
                    </w:rPr>
                  </m:ctrlPr>
                </m:sSupPr>
                <m:e>
                  <m:r>
                    <w:rPr>
                      <w:rFonts w:ascii="Cambria Math" w:hAnsi="Cambria Math" w:cs="Arial"/>
                    </w:rPr>
                    <m:t>e</m:t>
                  </m:r>
                </m:e>
                <m:sup>
                  <m:r>
                    <w:rPr>
                      <w:rFonts w:ascii="Cambria Math" w:hAnsi="Cambria Math" w:cs="Arial"/>
                    </w:rPr>
                    <m:t xml:space="preserve">- </m:t>
                  </m:r>
                  <m:f>
                    <m:fPr>
                      <m:ctrlPr>
                        <w:rPr>
                          <w:rFonts w:ascii="Cambria Math" w:hAnsi="Cambria Math" w:cs="Arial"/>
                          <w:i/>
                        </w:rPr>
                      </m:ctrlPr>
                    </m:fPr>
                    <m:num>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x-</m:t>
                              </m:r>
                              <m:acc>
                                <m:accPr>
                                  <m:chr m:val="̅"/>
                                  <m:ctrlPr>
                                    <w:rPr>
                                      <w:rFonts w:ascii="Cambria Math" w:hAnsi="Cambria Math" w:cs="Arial"/>
                                      <w:i/>
                                    </w:rPr>
                                  </m:ctrlPr>
                                </m:accPr>
                                <m:e>
                                  <m:r>
                                    <w:rPr>
                                      <w:rFonts w:ascii="Cambria Math" w:hAnsi="Cambria Math" w:cs="Arial"/>
                                    </w:rPr>
                                    <m:t>x</m:t>
                                  </m:r>
                                </m:e>
                              </m:acc>
                            </m:e>
                          </m:d>
                        </m:e>
                        <m:sup>
                          <m:r>
                            <w:rPr>
                              <w:rFonts w:ascii="Cambria Math" w:hAnsi="Cambria Math" w:cs="Arial"/>
                            </w:rPr>
                            <m:t>2</m:t>
                          </m:r>
                        </m:sup>
                      </m:sSup>
                    </m:num>
                    <m:den>
                      <m:r>
                        <w:rPr>
                          <w:rFonts w:ascii="Cambria Math" w:hAnsi="Cambria Math" w:cs="Arial"/>
                        </w:rPr>
                        <m:t>2</m:t>
                      </m:r>
                      <m:sSup>
                        <m:sSupPr>
                          <m:ctrlPr>
                            <w:rPr>
                              <w:rFonts w:ascii="Cambria Math" w:hAnsi="Cambria Math" w:cs="Arial"/>
                              <w:i/>
                            </w:rPr>
                          </m:ctrlPr>
                        </m:sSupPr>
                        <m:e>
                          <m:r>
                            <w:rPr>
                              <w:rFonts w:ascii="Cambria Math" w:hAnsi="Cambria Math" w:cs="Arial"/>
                            </w:rPr>
                            <m:t>σ</m:t>
                          </m:r>
                        </m:e>
                        <m:sup>
                          <m:r>
                            <w:rPr>
                              <w:rFonts w:ascii="Cambria Math" w:hAnsi="Cambria Math" w:cs="Arial"/>
                            </w:rPr>
                            <m:t>2</m:t>
                          </m:r>
                        </m:sup>
                      </m:sSup>
                    </m:den>
                  </m:f>
                </m:sup>
              </m:sSup>
            </m:e>
          </m:nary>
          <m:f>
            <m:fPr>
              <m:ctrlPr>
                <w:rPr>
                  <w:rFonts w:ascii="Cambria Math" w:hAnsi="Cambria Math" w:cs="Arial"/>
                  <w:i/>
                </w:rPr>
              </m:ctrlPr>
            </m:fPr>
            <m:num>
              <m:r>
                <w:rPr>
                  <w:rFonts w:ascii="Cambria Math" w:hAnsi="Cambria Math" w:cs="Arial"/>
                </w:rPr>
                <m:t>dx</m:t>
              </m:r>
            </m:num>
            <m:den>
              <m:rad>
                <m:radPr>
                  <m:degHide m:val="on"/>
                  <m:ctrlPr>
                    <w:rPr>
                      <w:rFonts w:ascii="Cambria Math" w:hAnsi="Cambria Math" w:cs="Arial"/>
                      <w:i/>
                    </w:rPr>
                  </m:ctrlPr>
                </m:radPr>
                <m:deg/>
                <m:e>
                  <m:r>
                    <w:rPr>
                      <w:rFonts w:ascii="Cambria Math" w:hAnsi="Cambria Math" w:cs="Arial"/>
                    </w:rPr>
                    <m:t>2</m:t>
                  </m:r>
                </m:e>
              </m:rad>
              <m:r>
                <w:rPr>
                  <w:rFonts w:ascii="Cambria Math" w:hAnsi="Cambria Math" w:cs="Arial"/>
                </w:rPr>
                <m:t>σ</m:t>
              </m:r>
            </m:den>
          </m:f>
        </m:oMath>
      </m:oMathPara>
    </w:p>
    <w:p w:rsidR="00AC275B" w:rsidRDefault="00F2121E" w:rsidP="00AC275B">
      <w:pPr>
        <w:rPr>
          <w:rFonts w:ascii="Arial" w:hAnsi="Arial" w:cs="Arial"/>
        </w:rPr>
      </w:pPr>
      <m:oMathPara>
        <m:oMath>
          <m:func>
            <m:funcPr>
              <m:ctrlPr>
                <w:rPr>
                  <w:rFonts w:ascii="Cambria Math" w:hAnsi="Cambria Math" w:cs="Arial"/>
                  <w:i/>
                </w:rPr>
              </m:ctrlPr>
            </m:funcPr>
            <m:fName>
              <m:r>
                <m:rPr>
                  <m:sty m:val="p"/>
                </m:rPr>
                <w:rPr>
                  <w:rFonts w:ascii="Cambria Math" w:hAnsi="Cambria Math" w:cs="Arial"/>
                </w:rPr>
                <m:t>erf</m:t>
              </m:r>
            </m:fName>
            <m:e>
              <m:d>
                <m:dPr>
                  <m:ctrlPr>
                    <w:rPr>
                      <w:rFonts w:ascii="Cambria Math" w:hAnsi="Cambria Math" w:cs="Arial"/>
                      <w:i/>
                    </w:rPr>
                  </m:ctrlPr>
                </m:dPr>
                <m:e>
                  <m:r>
                    <w:rPr>
                      <w:rFonts w:ascii="Cambria Math" w:hAnsi="Cambria Math" w:cs="Arial"/>
                    </w:rPr>
                    <m:t>α, β</m:t>
                  </m:r>
                </m:e>
              </m:d>
            </m:e>
          </m:func>
          <m:r>
            <w:rPr>
              <w:rFonts w:ascii="Cambria Math" w:hAnsi="Cambria Math" w:cs="Arial"/>
            </w:rPr>
            <m:t>=2</m:t>
          </m:r>
          <m:d>
            <m:dPr>
              <m:ctrlPr>
                <w:rPr>
                  <w:rFonts w:ascii="Cambria Math" w:hAnsi="Cambria Math" w:cs="Arial"/>
                  <w:i/>
                </w:rPr>
              </m:ctrlPr>
            </m:dPr>
            <m:e>
              <m:f>
                <m:fPr>
                  <m:ctrlPr>
                    <w:rPr>
                      <w:rFonts w:ascii="Cambria Math" w:hAnsi="Cambria Math" w:cs="Arial"/>
                      <w:i/>
                    </w:rPr>
                  </m:ctrlPr>
                </m:fPr>
                <m:num>
                  <m:r>
                    <w:rPr>
                      <w:rFonts w:ascii="Cambria Math" w:hAnsi="Cambria Math" w:cs="Arial"/>
                    </w:rPr>
                    <m:t>1</m:t>
                  </m:r>
                </m:num>
                <m:den>
                  <m:rad>
                    <m:radPr>
                      <m:degHide m:val="on"/>
                      <m:ctrlPr>
                        <w:rPr>
                          <w:rFonts w:ascii="Cambria Math" w:hAnsi="Cambria Math" w:cs="Arial"/>
                          <w:i/>
                        </w:rPr>
                      </m:ctrlPr>
                    </m:radPr>
                    <m:deg/>
                    <m:e>
                      <m:r>
                        <w:rPr>
                          <w:rFonts w:ascii="Cambria Math" w:hAnsi="Cambria Math" w:cs="Arial"/>
                        </w:rPr>
                        <m:t>2π</m:t>
                      </m:r>
                    </m:e>
                  </m:rad>
                  <m:r>
                    <w:rPr>
                      <w:rFonts w:ascii="Cambria Math" w:hAnsi="Cambria Math" w:cs="Arial"/>
                    </w:rPr>
                    <m:t>σ</m:t>
                  </m:r>
                </m:den>
              </m:f>
              <m:nary>
                <m:naryPr>
                  <m:ctrlPr>
                    <w:rPr>
                      <w:rFonts w:ascii="Cambria Math" w:hAnsi="Cambria Math" w:cs="Arial"/>
                      <w:i/>
                    </w:rPr>
                  </m:ctrlPr>
                </m:naryPr>
                <m:sub>
                  <m:rad>
                    <m:radPr>
                      <m:degHide m:val="on"/>
                      <m:ctrlPr>
                        <w:rPr>
                          <w:rFonts w:ascii="Cambria Math" w:hAnsi="Cambria Math" w:cs="Arial"/>
                          <w:i/>
                        </w:rPr>
                      </m:ctrlPr>
                    </m:radPr>
                    <m:deg/>
                    <m:e>
                      <m:r>
                        <w:rPr>
                          <w:rFonts w:ascii="Cambria Math" w:hAnsi="Cambria Math" w:cs="Arial"/>
                        </w:rPr>
                        <m:t>2</m:t>
                      </m:r>
                    </m:e>
                  </m:rad>
                  <m:r>
                    <w:rPr>
                      <w:rFonts w:ascii="Cambria Math" w:hAnsi="Cambria Math" w:cs="Arial"/>
                    </w:rPr>
                    <m:t>σα+</m:t>
                  </m:r>
                  <m:acc>
                    <m:accPr>
                      <m:chr m:val="̅"/>
                      <m:ctrlPr>
                        <w:rPr>
                          <w:rFonts w:ascii="Cambria Math" w:hAnsi="Cambria Math" w:cs="Arial"/>
                          <w:i/>
                        </w:rPr>
                      </m:ctrlPr>
                    </m:accPr>
                    <m:e>
                      <m:r>
                        <w:rPr>
                          <w:rFonts w:ascii="Cambria Math" w:hAnsi="Cambria Math" w:cs="Arial"/>
                        </w:rPr>
                        <m:t>x</m:t>
                      </m:r>
                    </m:e>
                  </m:acc>
                </m:sub>
                <m:sup>
                  <m:rad>
                    <m:radPr>
                      <m:degHide m:val="on"/>
                      <m:ctrlPr>
                        <w:rPr>
                          <w:rFonts w:ascii="Cambria Math" w:hAnsi="Cambria Math" w:cs="Arial"/>
                          <w:i/>
                        </w:rPr>
                      </m:ctrlPr>
                    </m:radPr>
                    <m:deg/>
                    <m:e>
                      <m:r>
                        <w:rPr>
                          <w:rFonts w:ascii="Cambria Math" w:hAnsi="Cambria Math" w:cs="Arial"/>
                        </w:rPr>
                        <m:t>2</m:t>
                      </m:r>
                    </m:e>
                  </m:rad>
                  <m:r>
                    <w:rPr>
                      <w:rFonts w:ascii="Cambria Math" w:hAnsi="Cambria Math" w:cs="Arial"/>
                    </w:rPr>
                    <m:t>σβ+</m:t>
                  </m:r>
                  <m:acc>
                    <m:accPr>
                      <m:chr m:val="̅"/>
                      <m:ctrlPr>
                        <w:rPr>
                          <w:rFonts w:ascii="Cambria Math" w:hAnsi="Cambria Math" w:cs="Arial"/>
                          <w:i/>
                        </w:rPr>
                      </m:ctrlPr>
                    </m:accPr>
                    <m:e>
                      <m:r>
                        <w:rPr>
                          <w:rFonts w:ascii="Cambria Math" w:hAnsi="Cambria Math" w:cs="Arial"/>
                        </w:rPr>
                        <m:t>x</m:t>
                      </m:r>
                    </m:e>
                  </m:acc>
                </m:sup>
                <m:e>
                  <m:sSup>
                    <m:sSupPr>
                      <m:ctrlPr>
                        <w:rPr>
                          <w:rFonts w:ascii="Cambria Math" w:hAnsi="Cambria Math" w:cs="Arial"/>
                          <w:i/>
                        </w:rPr>
                      </m:ctrlPr>
                    </m:sSupPr>
                    <m:e>
                      <m:r>
                        <w:rPr>
                          <w:rFonts w:ascii="Cambria Math" w:hAnsi="Cambria Math" w:cs="Arial"/>
                        </w:rPr>
                        <m:t>e</m:t>
                      </m:r>
                    </m:e>
                    <m:sup>
                      <m:r>
                        <w:rPr>
                          <w:rFonts w:ascii="Cambria Math" w:hAnsi="Cambria Math" w:cs="Arial"/>
                        </w:rPr>
                        <m:t xml:space="preserve">- </m:t>
                      </m:r>
                      <m:f>
                        <m:fPr>
                          <m:ctrlPr>
                            <w:rPr>
                              <w:rFonts w:ascii="Cambria Math" w:hAnsi="Cambria Math" w:cs="Arial"/>
                              <w:i/>
                            </w:rPr>
                          </m:ctrlPr>
                        </m:fPr>
                        <m:num>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x-</m:t>
                                  </m:r>
                                  <m:acc>
                                    <m:accPr>
                                      <m:chr m:val="̅"/>
                                      <m:ctrlPr>
                                        <w:rPr>
                                          <w:rFonts w:ascii="Cambria Math" w:hAnsi="Cambria Math" w:cs="Arial"/>
                                          <w:i/>
                                        </w:rPr>
                                      </m:ctrlPr>
                                    </m:accPr>
                                    <m:e>
                                      <m:r>
                                        <w:rPr>
                                          <w:rFonts w:ascii="Cambria Math" w:hAnsi="Cambria Math" w:cs="Arial"/>
                                        </w:rPr>
                                        <m:t>x</m:t>
                                      </m:r>
                                    </m:e>
                                  </m:acc>
                                </m:e>
                              </m:d>
                            </m:e>
                            <m:sup>
                              <m:r>
                                <w:rPr>
                                  <w:rFonts w:ascii="Cambria Math" w:hAnsi="Cambria Math" w:cs="Arial"/>
                                </w:rPr>
                                <m:t>2</m:t>
                              </m:r>
                            </m:sup>
                          </m:sSup>
                        </m:num>
                        <m:den>
                          <m:r>
                            <w:rPr>
                              <w:rFonts w:ascii="Cambria Math" w:hAnsi="Cambria Math" w:cs="Arial"/>
                            </w:rPr>
                            <m:t>2</m:t>
                          </m:r>
                          <m:sSup>
                            <m:sSupPr>
                              <m:ctrlPr>
                                <w:rPr>
                                  <w:rFonts w:ascii="Cambria Math" w:hAnsi="Cambria Math" w:cs="Arial"/>
                                  <w:i/>
                                </w:rPr>
                              </m:ctrlPr>
                            </m:sSupPr>
                            <m:e>
                              <m:r>
                                <w:rPr>
                                  <w:rFonts w:ascii="Cambria Math" w:hAnsi="Cambria Math" w:cs="Arial"/>
                                </w:rPr>
                                <m:t>σ</m:t>
                              </m:r>
                            </m:e>
                            <m:sup>
                              <m:r>
                                <w:rPr>
                                  <w:rFonts w:ascii="Cambria Math" w:hAnsi="Cambria Math" w:cs="Arial"/>
                                </w:rPr>
                                <m:t>2</m:t>
                              </m:r>
                            </m:sup>
                          </m:sSup>
                        </m:den>
                      </m:f>
                    </m:sup>
                  </m:sSup>
                </m:e>
              </m:nary>
              <m:r>
                <w:rPr>
                  <w:rFonts w:ascii="Cambria Math" w:hAnsi="Cambria Math" w:cs="Arial"/>
                </w:rPr>
                <m:t>dx</m:t>
              </m:r>
            </m:e>
          </m:d>
        </m:oMath>
      </m:oMathPara>
    </w:p>
    <w:p w:rsidR="00AC275B" w:rsidRDefault="00AC275B" w:rsidP="00AC275B">
      <w:pPr>
        <w:rPr>
          <w:rFonts w:ascii="Arial" w:hAnsi="Arial" w:cs="Arial"/>
        </w:rPr>
      </w:pPr>
      <w:r>
        <w:rPr>
          <w:rFonts w:ascii="Arial" w:hAnsi="Arial" w:cs="Arial"/>
        </w:rPr>
        <w:t xml:space="preserve">The integrand is </w:t>
      </w:r>
      <w:proofErr w:type="spellStart"/>
      <w:r w:rsidR="001B1D57">
        <w:rPr>
          <w:rFonts w:ascii="Arial" w:hAnsi="Arial" w:cs="Arial"/>
        </w:rPr>
        <w:t>is</w:t>
      </w:r>
      <w:proofErr w:type="spellEnd"/>
      <w:r w:rsidR="001B1D57">
        <w:rPr>
          <w:rFonts w:ascii="Arial" w:hAnsi="Arial" w:cs="Arial"/>
        </w:rPr>
        <w:t xml:space="preserve"> now the same as that in Eq. 3</w:t>
      </w:r>
      <w:r>
        <w:rPr>
          <w:rFonts w:ascii="Arial" w:hAnsi="Arial" w:cs="Arial"/>
        </w:rPr>
        <w:t xml:space="preserve">, but we need the lower and upper limits to be </w:t>
      </w:r>
      <m:oMath>
        <m:r>
          <w:rPr>
            <w:rFonts w:ascii="Cambria Math" w:hAnsi="Cambria Math" w:cs="Arial"/>
          </w:rPr>
          <m:t>a</m:t>
        </m:r>
      </m:oMath>
      <w:r>
        <w:rPr>
          <w:rFonts w:ascii="Arial" w:hAnsi="Arial" w:cs="Arial"/>
        </w:rPr>
        <w:t xml:space="preserve"> and </w:t>
      </w:r>
      <m:oMath>
        <m:r>
          <w:rPr>
            <w:rFonts w:ascii="Cambria Math" w:hAnsi="Cambria Math" w:cs="Arial"/>
          </w:rPr>
          <m:t>b</m:t>
        </m:r>
      </m:oMath>
      <w:r>
        <w:rPr>
          <w:rFonts w:ascii="Arial" w:hAnsi="Arial" w:cs="Arial"/>
        </w:rPr>
        <w:t>, respectively.  Therefore, we set:</w:t>
      </w:r>
    </w:p>
    <w:p w:rsidR="00AC275B" w:rsidRPr="00681935" w:rsidRDefault="00AC275B" w:rsidP="00AC275B">
      <w:pPr>
        <w:rPr>
          <w:rFonts w:ascii="Arial" w:hAnsi="Arial" w:cs="Arial"/>
        </w:rPr>
      </w:pPr>
      <m:oMathPara>
        <m:oMath>
          <m:r>
            <w:rPr>
              <w:rFonts w:ascii="Cambria Math" w:hAnsi="Cambria Math" w:cs="Arial"/>
            </w:rPr>
            <m:t xml:space="preserve">a= </m:t>
          </m:r>
          <m:rad>
            <m:radPr>
              <m:degHide m:val="on"/>
              <m:ctrlPr>
                <w:rPr>
                  <w:rFonts w:ascii="Cambria Math" w:hAnsi="Cambria Math" w:cs="Arial"/>
                  <w:i/>
                </w:rPr>
              </m:ctrlPr>
            </m:radPr>
            <m:deg/>
            <m:e>
              <m:r>
                <w:rPr>
                  <w:rFonts w:ascii="Cambria Math" w:hAnsi="Cambria Math" w:cs="Arial"/>
                </w:rPr>
                <m:t>2</m:t>
              </m:r>
            </m:e>
          </m:rad>
          <m:r>
            <w:rPr>
              <w:rFonts w:ascii="Cambria Math" w:hAnsi="Cambria Math" w:cs="Arial"/>
            </w:rPr>
            <m:t xml:space="preserve"> σα+</m:t>
          </m:r>
          <m:acc>
            <m:accPr>
              <m:chr m:val="̅"/>
              <m:ctrlPr>
                <w:rPr>
                  <w:rFonts w:ascii="Cambria Math" w:hAnsi="Cambria Math" w:cs="Arial"/>
                  <w:i/>
                </w:rPr>
              </m:ctrlPr>
            </m:accPr>
            <m:e>
              <m:r>
                <w:rPr>
                  <w:rFonts w:ascii="Cambria Math" w:hAnsi="Cambria Math" w:cs="Arial"/>
                </w:rPr>
                <m:t>x</m:t>
              </m:r>
            </m:e>
          </m:acc>
          <m:r>
            <w:rPr>
              <w:rFonts w:ascii="Cambria Math" w:hAnsi="Cambria Math" w:cs="Arial"/>
            </w:rPr>
            <m:t xml:space="preserve">,     b= </m:t>
          </m:r>
          <m:rad>
            <m:radPr>
              <m:degHide m:val="on"/>
              <m:ctrlPr>
                <w:rPr>
                  <w:rFonts w:ascii="Cambria Math" w:hAnsi="Cambria Math" w:cs="Arial"/>
                  <w:i/>
                </w:rPr>
              </m:ctrlPr>
            </m:radPr>
            <m:deg/>
            <m:e>
              <m:r>
                <w:rPr>
                  <w:rFonts w:ascii="Cambria Math" w:hAnsi="Cambria Math" w:cs="Arial"/>
                </w:rPr>
                <m:t>2</m:t>
              </m:r>
            </m:e>
          </m:rad>
          <m:r>
            <w:rPr>
              <w:rFonts w:ascii="Cambria Math" w:hAnsi="Cambria Math" w:cs="Arial"/>
            </w:rPr>
            <m:t xml:space="preserve"> σβ+</m:t>
          </m:r>
          <m:acc>
            <m:accPr>
              <m:chr m:val="̅"/>
              <m:ctrlPr>
                <w:rPr>
                  <w:rFonts w:ascii="Cambria Math" w:hAnsi="Cambria Math" w:cs="Arial"/>
                  <w:i/>
                </w:rPr>
              </m:ctrlPr>
            </m:accPr>
            <m:e>
              <m:r>
                <w:rPr>
                  <w:rFonts w:ascii="Cambria Math" w:hAnsi="Cambria Math" w:cs="Arial"/>
                </w:rPr>
                <m:t>x</m:t>
              </m:r>
            </m:e>
          </m:acc>
        </m:oMath>
      </m:oMathPara>
    </w:p>
    <w:p w:rsidR="00AC275B" w:rsidRDefault="00AC275B" w:rsidP="00AC275B">
      <w:pPr>
        <w:rPr>
          <w:rFonts w:ascii="Arial" w:hAnsi="Arial" w:cs="Arial"/>
        </w:rPr>
      </w:pPr>
      <w:r>
        <w:rPr>
          <w:rFonts w:ascii="Arial" w:hAnsi="Arial" w:cs="Arial"/>
        </w:rPr>
        <w:t>It follows that:</w:t>
      </w:r>
    </w:p>
    <w:p w:rsidR="00AC275B" w:rsidRPr="00681935" w:rsidRDefault="00AC275B" w:rsidP="00AC275B">
      <w:pPr>
        <w:rPr>
          <w:rFonts w:ascii="Arial" w:hAnsi="Arial" w:cs="Arial"/>
        </w:rPr>
      </w:pPr>
      <m:oMathPara>
        <m:oMath>
          <m:r>
            <w:rPr>
              <w:rFonts w:ascii="Cambria Math" w:hAnsi="Cambria Math" w:cs="Arial"/>
            </w:rPr>
            <w:lastRenderedPageBreak/>
            <m:t>α=</m:t>
          </m:r>
          <m:f>
            <m:fPr>
              <m:ctrlPr>
                <w:rPr>
                  <w:rFonts w:ascii="Cambria Math" w:hAnsi="Cambria Math" w:cs="Arial"/>
                  <w:i/>
                </w:rPr>
              </m:ctrlPr>
            </m:fPr>
            <m:num>
              <m:r>
                <w:rPr>
                  <w:rFonts w:ascii="Cambria Math" w:hAnsi="Cambria Math" w:cs="Arial"/>
                </w:rPr>
                <m:t>a-</m:t>
              </m:r>
              <m:acc>
                <m:accPr>
                  <m:chr m:val="̅"/>
                  <m:ctrlPr>
                    <w:rPr>
                      <w:rFonts w:ascii="Cambria Math" w:hAnsi="Cambria Math" w:cs="Arial"/>
                      <w:i/>
                    </w:rPr>
                  </m:ctrlPr>
                </m:accPr>
                <m:e>
                  <m:r>
                    <w:rPr>
                      <w:rFonts w:ascii="Cambria Math" w:hAnsi="Cambria Math" w:cs="Arial"/>
                    </w:rPr>
                    <m:t>x</m:t>
                  </m:r>
                </m:e>
              </m:acc>
            </m:num>
            <m:den>
              <m:rad>
                <m:radPr>
                  <m:degHide m:val="on"/>
                  <m:ctrlPr>
                    <w:rPr>
                      <w:rFonts w:ascii="Cambria Math" w:hAnsi="Cambria Math" w:cs="Arial"/>
                      <w:i/>
                    </w:rPr>
                  </m:ctrlPr>
                </m:radPr>
                <m:deg/>
                <m:e>
                  <m:r>
                    <w:rPr>
                      <w:rFonts w:ascii="Cambria Math" w:hAnsi="Cambria Math" w:cs="Arial"/>
                    </w:rPr>
                    <m:t>2</m:t>
                  </m:r>
                </m:e>
              </m:rad>
              <m:r>
                <w:rPr>
                  <w:rFonts w:ascii="Cambria Math" w:hAnsi="Cambria Math" w:cs="Arial"/>
                </w:rPr>
                <m:t>σ</m:t>
              </m:r>
            </m:den>
          </m:f>
          <m:r>
            <w:rPr>
              <w:rFonts w:ascii="Cambria Math" w:hAnsi="Cambria Math" w:cs="Arial"/>
            </w:rPr>
            <m:t xml:space="preserve">,   </m:t>
          </m:r>
          <m:r>
            <m:rPr>
              <m:sty m:val="p"/>
            </m:rPr>
            <w:rPr>
              <w:rFonts w:ascii="Cambria Math" w:hAnsi="Cambria Math" w:cs="Arial"/>
            </w:rPr>
            <m:t xml:space="preserve"> and</m:t>
          </m:r>
          <m:r>
            <w:rPr>
              <w:rFonts w:ascii="Cambria Math" w:hAnsi="Cambria Math" w:cs="Arial"/>
            </w:rPr>
            <m:t xml:space="preserve">   β=</m:t>
          </m:r>
          <m:f>
            <m:fPr>
              <m:ctrlPr>
                <w:rPr>
                  <w:rFonts w:ascii="Cambria Math" w:hAnsi="Cambria Math" w:cs="Arial"/>
                  <w:i/>
                </w:rPr>
              </m:ctrlPr>
            </m:fPr>
            <m:num>
              <m:r>
                <w:rPr>
                  <w:rFonts w:ascii="Cambria Math" w:hAnsi="Cambria Math" w:cs="Arial"/>
                </w:rPr>
                <m:t>b-</m:t>
              </m:r>
              <m:acc>
                <m:accPr>
                  <m:chr m:val="̅"/>
                  <m:ctrlPr>
                    <w:rPr>
                      <w:rFonts w:ascii="Cambria Math" w:hAnsi="Cambria Math" w:cs="Arial"/>
                      <w:i/>
                    </w:rPr>
                  </m:ctrlPr>
                </m:accPr>
                <m:e>
                  <m:r>
                    <w:rPr>
                      <w:rFonts w:ascii="Cambria Math" w:hAnsi="Cambria Math" w:cs="Arial"/>
                    </w:rPr>
                    <m:t>x</m:t>
                  </m:r>
                </m:e>
              </m:acc>
            </m:num>
            <m:den>
              <m:rad>
                <m:radPr>
                  <m:degHide m:val="on"/>
                  <m:ctrlPr>
                    <w:rPr>
                      <w:rFonts w:ascii="Cambria Math" w:hAnsi="Cambria Math" w:cs="Arial"/>
                      <w:i/>
                    </w:rPr>
                  </m:ctrlPr>
                </m:radPr>
                <m:deg/>
                <m:e>
                  <m:r>
                    <w:rPr>
                      <w:rFonts w:ascii="Cambria Math" w:hAnsi="Cambria Math" w:cs="Arial"/>
                    </w:rPr>
                    <m:t>2</m:t>
                  </m:r>
                </m:e>
              </m:rad>
              <m:r>
                <w:rPr>
                  <w:rFonts w:ascii="Cambria Math" w:hAnsi="Cambria Math" w:cs="Arial"/>
                </w:rPr>
                <m:t>σ</m:t>
              </m:r>
            </m:den>
          </m:f>
          <m:r>
            <w:rPr>
              <w:rFonts w:ascii="Cambria Math" w:hAnsi="Cambria Math" w:cs="Arial"/>
            </w:rPr>
            <m:t>.</m:t>
          </m:r>
        </m:oMath>
      </m:oMathPara>
    </w:p>
    <w:p w:rsidR="00AC275B" w:rsidRDefault="00AC275B" w:rsidP="00AC275B">
      <w:pPr>
        <w:rPr>
          <w:rFonts w:ascii="Arial" w:hAnsi="Arial" w:cs="Arial"/>
        </w:rPr>
      </w:pPr>
      <w:r>
        <w:rPr>
          <w:rFonts w:ascii="Arial" w:hAnsi="Arial" w:cs="Arial"/>
        </w:rPr>
        <w:t>So we can calculate the integral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7200"/>
        <w:gridCol w:w="1458"/>
      </w:tblGrid>
      <w:tr w:rsidR="00AC275B" w:rsidTr="00037277">
        <w:tc>
          <w:tcPr>
            <w:tcW w:w="918" w:type="dxa"/>
          </w:tcPr>
          <w:p w:rsidR="00AC275B" w:rsidRDefault="00AC275B" w:rsidP="00037277">
            <w:pPr>
              <w:spacing w:before="120" w:after="120"/>
              <w:rPr>
                <w:rFonts w:eastAsiaTheme="minorEastAsia"/>
              </w:rPr>
            </w:pPr>
          </w:p>
        </w:tc>
        <w:tc>
          <w:tcPr>
            <w:tcW w:w="7200" w:type="dxa"/>
          </w:tcPr>
          <w:p w:rsidR="00AC275B" w:rsidRDefault="00F2121E" w:rsidP="001B1D57">
            <w:pPr>
              <w:spacing w:before="120" w:after="120"/>
              <w:rPr>
                <w:rFonts w:eastAsiaTheme="minorEastAsia"/>
              </w:rPr>
            </w:pPr>
            <m:oMathPara>
              <m:oMath>
                <m:f>
                  <m:fPr>
                    <m:ctrlPr>
                      <w:rPr>
                        <w:rFonts w:ascii="Cambria Math" w:hAnsi="Cambria Math" w:cs="Arial"/>
                        <w:i/>
                      </w:rPr>
                    </m:ctrlPr>
                  </m:fPr>
                  <m:num>
                    <m:r>
                      <w:rPr>
                        <w:rFonts w:ascii="Cambria Math" w:hAnsi="Cambria Math" w:cs="Arial"/>
                      </w:rPr>
                      <m:t>1</m:t>
                    </m:r>
                  </m:num>
                  <m:den>
                    <m:r>
                      <w:rPr>
                        <w:rFonts w:ascii="Cambria Math" w:hAnsi="Cambria Math" w:cs="Arial"/>
                      </w:rPr>
                      <m:t>2</m:t>
                    </m:r>
                  </m:den>
                </m:f>
                <m:func>
                  <m:funcPr>
                    <m:ctrlPr>
                      <w:rPr>
                        <w:rFonts w:ascii="Cambria Math" w:hAnsi="Cambria Math" w:cs="Arial"/>
                        <w:i/>
                      </w:rPr>
                    </m:ctrlPr>
                  </m:funcPr>
                  <m:fName>
                    <m:r>
                      <m:rPr>
                        <m:sty m:val="p"/>
                      </m:rPr>
                      <w:rPr>
                        <w:rFonts w:ascii="Cambria Math" w:hAnsi="Cambria Math" w:cs="Arial"/>
                      </w:rPr>
                      <m:t>erf</m:t>
                    </m:r>
                  </m:fName>
                  <m:e>
                    <m:d>
                      <m:dPr>
                        <m:ctrlPr>
                          <w:rPr>
                            <w:rFonts w:ascii="Cambria Math" w:hAnsi="Cambria Math" w:cs="Arial"/>
                            <w:i/>
                          </w:rPr>
                        </m:ctrlPr>
                      </m:dPr>
                      <m:e>
                        <m:f>
                          <m:fPr>
                            <m:ctrlPr>
                              <w:rPr>
                                <w:rFonts w:ascii="Cambria Math" w:hAnsi="Cambria Math" w:cs="Arial"/>
                                <w:i/>
                              </w:rPr>
                            </m:ctrlPr>
                          </m:fPr>
                          <m:num>
                            <m:r>
                              <w:rPr>
                                <w:rFonts w:ascii="Cambria Math" w:hAnsi="Cambria Math" w:cs="Arial"/>
                              </w:rPr>
                              <m:t>a-</m:t>
                            </m:r>
                            <m:acc>
                              <m:accPr>
                                <m:chr m:val="̅"/>
                                <m:ctrlPr>
                                  <w:rPr>
                                    <w:rFonts w:ascii="Cambria Math" w:hAnsi="Cambria Math" w:cs="Arial"/>
                                    <w:i/>
                                  </w:rPr>
                                </m:ctrlPr>
                              </m:accPr>
                              <m:e>
                                <m:r>
                                  <w:rPr>
                                    <w:rFonts w:ascii="Cambria Math" w:hAnsi="Cambria Math" w:cs="Arial"/>
                                  </w:rPr>
                                  <m:t>x</m:t>
                                </m:r>
                              </m:e>
                            </m:acc>
                          </m:num>
                          <m:den>
                            <m:rad>
                              <m:radPr>
                                <m:degHide m:val="on"/>
                                <m:ctrlPr>
                                  <w:rPr>
                                    <w:rFonts w:ascii="Cambria Math" w:hAnsi="Cambria Math" w:cs="Arial"/>
                                    <w:i/>
                                  </w:rPr>
                                </m:ctrlPr>
                              </m:radPr>
                              <m:deg/>
                              <m:e>
                                <m:r>
                                  <w:rPr>
                                    <w:rFonts w:ascii="Cambria Math" w:hAnsi="Cambria Math" w:cs="Arial"/>
                                  </w:rPr>
                                  <m:t>2</m:t>
                                </m:r>
                              </m:e>
                            </m:rad>
                            <m:r>
                              <w:rPr>
                                <w:rFonts w:ascii="Cambria Math" w:hAnsi="Cambria Math" w:cs="Arial"/>
                              </w:rPr>
                              <m:t>σ</m:t>
                            </m:r>
                          </m:den>
                        </m:f>
                        <m:r>
                          <w:rPr>
                            <w:rFonts w:ascii="Cambria Math" w:hAnsi="Cambria Math" w:cs="Arial"/>
                          </w:rPr>
                          <m:t xml:space="preserve">, </m:t>
                        </m:r>
                        <m:f>
                          <m:fPr>
                            <m:ctrlPr>
                              <w:rPr>
                                <w:rFonts w:ascii="Cambria Math" w:hAnsi="Cambria Math" w:cs="Arial"/>
                                <w:i/>
                              </w:rPr>
                            </m:ctrlPr>
                          </m:fPr>
                          <m:num>
                            <m:r>
                              <w:rPr>
                                <w:rFonts w:ascii="Cambria Math" w:hAnsi="Cambria Math" w:cs="Arial"/>
                              </w:rPr>
                              <m:t>b-</m:t>
                            </m:r>
                            <m:acc>
                              <m:accPr>
                                <m:chr m:val="̅"/>
                                <m:ctrlPr>
                                  <w:rPr>
                                    <w:rFonts w:ascii="Cambria Math" w:hAnsi="Cambria Math" w:cs="Arial"/>
                                    <w:i/>
                                  </w:rPr>
                                </m:ctrlPr>
                              </m:accPr>
                              <m:e>
                                <m:r>
                                  <w:rPr>
                                    <w:rFonts w:ascii="Cambria Math" w:hAnsi="Cambria Math" w:cs="Arial"/>
                                  </w:rPr>
                                  <m:t>x</m:t>
                                </m:r>
                              </m:e>
                            </m:acc>
                          </m:num>
                          <m:den>
                            <m:rad>
                              <m:radPr>
                                <m:degHide m:val="on"/>
                                <m:ctrlPr>
                                  <w:rPr>
                                    <w:rFonts w:ascii="Cambria Math" w:hAnsi="Cambria Math" w:cs="Arial"/>
                                    <w:i/>
                                  </w:rPr>
                                </m:ctrlPr>
                              </m:radPr>
                              <m:deg/>
                              <m:e>
                                <m:r>
                                  <w:rPr>
                                    <w:rFonts w:ascii="Cambria Math" w:hAnsi="Cambria Math" w:cs="Arial"/>
                                  </w:rPr>
                                  <m:t>2</m:t>
                                </m:r>
                              </m:e>
                            </m:rad>
                            <m:r>
                              <w:rPr>
                                <w:rFonts w:ascii="Cambria Math" w:hAnsi="Cambria Math" w:cs="Arial"/>
                              </w:rPr>
                              <m:t>σ</m:t>
                            </m:r>
                          </m:den>
                        </m:f>
                      </m:e>
                    </m:d>
                  </m:e>
                </m:func>
                <m:r>
                  <w:rPr>
                    <w:rFonts w:ascii="Cambria Math" w:hAnsi="Cambria Math" w:cs="Arial"/>
                  </w:rPr>
                  <m:t>=</m:t>
                </m:r>
                <m:f>
                  <m:fPr>
                    <m:ctrlPr>
                      <w:rPr>
                        <w:rFonts w:ascii="Cambria Math" w:hAnsi="Cambria Math" w:cs="Arial"/>
                        <w:i/>
                      </w:rPr>
                    </m:ctrlPr>
                  </m:fPr>
                  <m:num>
                    <m:r>
                      <w:rPr>
                        <w:rFonts w:ascii="Cambria Math" w:hAnsi="Cambria Math" w:cs="Arial"/>
                      </w:rPr>
                      <m:t>1</m:t>
                    </m:r>
                  </m:num>
                  <m:den>
                    <m:rad>
                      <m:radPr>
                        <m:degHide m:val="on"/>
                        <m:ctrlPr>
                          <w:rPr>
                            <w:rFonts w:ascii="Cambria Math" w:hAnsi="Cambria Math" w:cs="Arial"/>
                            <w:i/>
                          </w:rPr>
                        </m:ctrlPr>
                      </m:radPr>
                      <m:deg/>
                      <m:e>
                        <m:r>
                          <w:rPr>
                            <w:rFonts w:ascii="Cambria Math" w:hAnsi="Cambria Math" w:cs="Arial"/>
                          </w:rPr>
                          <m:t>2π</m:t>
                        </m:r>
                      </m:e>
                    </m:rad>
                    <m:r>
                      <w:rPr>
                        <w:rFonts w:ascii="Cambria Math" w:hAnsi="Cambria Math" w:cs="Arial"/>
                      </w:rPr>
                      <m:t xml:space="preserve"> σ</m:t>
                    </m:r>
                  </m:den>
                </m:f>
                <m:nary>
                  <m:naryPr>
                    <m:ctrlPr>
                      <w:rPr>
                        <w:rFonts w:ascii="Cambria Math" w:hAnsi="Cambria Math" w:cs="Arial"/>
                        <w:i/>
                      </w:rPr>
                    </m:ctrlPr>
                  </m:naryPr>
                  <m:sub>
                    <m:r>
                      <w:rPr>
                        <w:rFonts w:ascii="Cambria Math" w:hAnsi="Cambria Math" w:cs="Arial"/>
                      </w:rPr>
                      <m:t>a</m:t>
                    </m:r>
                  </m:sub>
                  <m:sup>
                    <m:r>
                      <w:rPr>
                        <w:rFonts w:ascii="Cambria Math" w:hAnsi="Cambria Math" w:cs="Arial"/>
                      </w:rPr>
                      <m:t>b</m:t>
                    </m:r>
                  </m:sup>
                  <m:e>
                    <m:sSup>
                      <m:sSupPr>
                        <m:ctrlPr>
                          <w:rPr>
                            <w:rFonts w:ascii="Cambria Math" w:hAnsi="Cambria Math" w:cs="Arial"/>
                            <w:i/>
                          </w:rPr>
                        </m:ctrlPr>
                      </m:sSupPr>
                      <m:e>
                        <m:r>
                          <w:rPr>
                            <w:rFonts w:ascii="Cambria Math" w:hAnsi="Cambria Math" w:cs="Arial"/>
                          </w:rPr>
                          <m:t>e</m:t>
                        </m:r>
                      </m:e>
                      <m:sup>
                        <m:r>
                          <w:rPr>
                            <w:rFonts w:ascii="Cambria Math" w:hAnsi="Cambria Math" w:cs="Arial"/>
                          </w:rPr>
                          <m:t>-</m:t>
                        </m:r>
                        <m:f>
                          <m:fPr>
                            <m:ctrlPr>
                              <w:rPr>
                                <w:rFonts w:ascii="Cambria Math" w:hAnsi="Cambria Math" w:cs="Arial"/>
                                <w:i/>
                              </w:rPr>
                            </m:ctrlPr>
                          </m:fPr>
                          <m:num>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x-</m:t>
                                    </m:r>
                                    <m:acc>
                                      <m:accPr>
                                        <m:chr m:val="̅"/>
                                        <m:ctrlPr>
                                          <w:rPr>
                                            <w:rFonts w:ascii="Cambria Math" w:hAnsi="Cambria Math" w:cs="Arial"/>
                                            <w:i/>
                                          </w:rPr>
                                        </m:ctrlPr>
                                      </m:accPr>
                                      <m:e>
                                        <m:r>
                                          <w:rPr>
                                            <w:rFonts w:ascii="Cambria Math" w:hAnsi="Cambria Math" w:cs="Arial"/>
                                          </w:rPr>
                                          <m:t>x</m:t>
                                        </m:r>
                                      </m:e>
                                    </m:acc>
                                  </m:e>
                                </m:d>
                              </m:e>
                              <m:sup>
                                <m:r>
                                  <w:rPr>
                                    <w:rFonts w:ascii="Cambria Math" w:hAnsi="Cambria Math" w:cs="Arial"/>
                                  </w:rPr>
                                  <m:t>2</m:t>
                                </m:r>
                              </m:sup>
                            </m:sSup>
                          </m:num>
                          <m:den>
                            <m:r>
                              <w:rPr>
                                <w:rFonts w:ascii="Cambria Math" w:hAnsi="Cambria Math" w:cs="Arial"/>
                              </w:rPr>
                              <m:t>2</m:t>
                            </m:r>
                            <m:sSup>
                              <m:sSupPr>
                                <m:ctrlPr>
                                  <w:rPr>
                                    <w:rFonts w:ascii="Cambria Math" w:hAnsi="Cambria Math" w:cs="Arial"/>
                                    <w:i/>
                                  </w:rPr>
                                </m:ctrlPr>
                              </m:sSupPr>
                              <m:e>
                                <m:r>
                                  <w:rPr>
                                    <w:rFonts w:ascii="Cambria Math" w:hAnsi="Cambria Math" w:cs="Arial"/>
                                  </w:rPr>
                                  <m:t>σ</m:t>
                                </m:r>
                              </m:e>
                              <m:sup>
                                <m:r>
                                  <w:rPr>
                                    <w:rFonts w:ascii="Cambria Math" w:hAnsi="Cambria Math" w:cs="Arial"/>
                                  </w:rPr>
                                  <m:t>2</m:t>
                                </m:r>
                              </m:sup>
                            </m:sSup>
                          </m:den>
                        </m:f>
                      </m:sup>
                    </m:sSup>
                  </m:e>
                </m:nary>
                <m:r>
                  <w:rPr>
                    <w:rFonts w:ascii="Cambria Math" w:hAnsi="Cambria Math" w:cs="Arial"/>
                  </w:rPr>
                  <m:t>dx</m:t>
                </m:r>
              </m:oMath>
            </m:oMathPara>
          </w:p>
        </w:tc>
        <w:tc>
          <w:tcPr>
            <w:tcW w:w="1458" w:type="dxa"/>
            <w:vAlign w:val="center"/>
          </w:tcPr>
          <w:p w:rsidR="00AC275B" w:rsidRDefault="00AC275B" w:rsidP="000D7CE8">
            <w:pPr>
              <w:spacing w:before="120" w:after="120"/>
              <w:jc w:val="right"/>
              <w:rPr>
                <w:rFonts w:eastAsiaTheme="minorEastAsia"/>
              </w:rPr>
            </w:pPr>
            <w:bookmarkStart w:id="70" w:name="_Ref326496480"/>
            <w:r>
              <w:t xml:space="preserve">Eq.  </w:t>
            </w:r>
            <w:bookmarkEnd w:id="70"/>
            <w:r w:rsidR="000D7CE8">
              <w:t>A2</w:t>
            </w:r>
          </w:p>
        </w:tc>
      </w:tr>
    </w:tbl>
    <w:p w:rsidR="00AC275B" w:rsidRDefault="00AC275B" w:rsidP="00AC275B">
      <w:pPr>
        <w:spacing w:after="0" w:line="240" w:lineRule="auto"/>
        <w:rPr>
          <w:rFonts w:ascii="Arial" w:hAnsi="Arial" w:cs="Arial"/>
        </w:rPr>
      </w:pPr>
    </w:p>
    <w:p w:rsidR="00AC275B" w:rsidRDefault="00AC275B" w:rsidP="00AC275B">
      <w:pPr>
        <w:rPr>
          <w:rFonts w:ascii="Arial" w:hAnsi="Arial" w:cs="Arial"/>
        </w:rPr>
      </w:pPr>
      <w:r>
        <w:rPr>
          <w:rFonts w:ascii="Arial" w:hAnsi="Arial" w:cs="Arial"/>
        </w:rPr>
        <w:t xml:space="preserve">Unfortunately, the Excel </w:t>
      </w:r>
      <m:oMath>
        <m:func>
          <m:funcPr>
            <m:ctrlPr>
              <w:rPr>
                <w:rFonts w:ascii="Cambria Math" w:hAnsi="Cambria Math" w:cs="Arial"/>
                <w:i/>
              </w:rPr>
            </m:ctrlPr>
          </m:funcPr>
          <m:fName>
            <m:r>
              <m:rPr>
                <m:sty m:val="p"/>
              </m:rPr>
              <w:rPr>
                <w:rFonts w:ascii="Cambria Math" w:hAnsi="Cambria Math" w:cs="Arial"/>
              </w:rPr>
              <m:t>erf</m:t>
            </m:r>
          </m:fName>
          <m:e>
            <m:d>
              <m:dPr>
                <m:ctrlPr>
                  <w:rPr>
                    <w:rFonts w:ascii="Cambria Math" w:hAnsi="Cambria Math" w:cs="Arial"/>
                    <w:i/>
                  </w:rPr>
                </m:ctrlPr>
              </m:dPr>
              <m:e>
                <m:r>
                  <w:rPr>
                    <w:rFonts w:ascii="Cambria Math" w:hAnsi="Cambria Math" w:cs="Arial"/>
                  </w:rPr>
                  <m:t>a, b</m:t>
                </m:r>
              </m:e>
            </m:d>
          </m:e>
        </m:func>
      </m:oMath>
      <w:r>
        <w:rPr>
          <w:rFonts w:ascii="Arial" w:hAnsi="Arial" w:cs="Arial"/>
        </w:rPr>
        <w:t xml:space="preserve"> function is limited in that it does not allow negative values of the two arguments.  One workaround is to write a Visual Basic macro that uses the Excel-defined error function to obtain the integral.  Another workaround is to break up the integral into sections for which the limits are always positive.  Three cases arise:</w:t>
      </w:r>
    </w:p>
    <w:p w:rsidR="00AC275B" w:rsidRDefault="00AC275B" w:rsidP="00AC275B">
      <w:pPr>
        <w:rPr>
          <w:rFonts w:ascii="Arial" w:hAnsi="Arial" w:cs="Arial"/>
        </w:rPr>
      </w:pPr>
      <w:r w:rsidRPr="00672DC6">
        <w:rPr>
          <w:rFonts w:ascii="Arial" w:hAnsi="Arial" w:cs="Arial"/>
          <w:b/>
        </w:rPr>
        <w:t>Case 1:</w:t>
      </w:r>
      <w:r>
        <w:rPr>
          <w:rFonts w:ascii="Arial" w:hAnsi="Arial" w:cs="Arial"/>
        </w:rPr>
        <w:t xml:space="preserve"> </w:t>
      </w:r>
      <m:oMath>
        <m:r>
          <w:rPr>
            <w:rFonts w:ascii="Cambria Math" w:hAnsi="Cambria Math" w:cs="Arial"/>
          </w:rPr>
          <m:t>a-</m:t>
        </m:r>
        <m:acc>
          <m:accPr>
            <m:chr m:val="̅"/>
            <m:ctrlPr>
              <w:rPr>
                <w:rFonts w:ascii="Cambria Math" w:hAnsi="Cambria Math" w:cs="Arial"/>
                <w:i/>
              </w:rPr>
            </m:ctrlPr>
          </m:accPr>
          <m:e>
            <m:r>
              <w:rPr>
                <w:rFonts w:ascii="Cambria Math" w:hAnsi="Cambria Math" w:cs="Arial"/>
              </w:rPr>
              <m:t>x</m:t>
            </m:r>
          </m:e>
        </m:acc>
      </m:oMath>
      <w:r>
        <w:rPr>
          <w:rFonts w:ascii="Arial" w:hAnsi="Arial" w:cs="Arial"/>
        </w:rPr>
        <w:t xml:space="preserve"> and </w:t>
      </w:r>
      <m:oMath>
        <m:r>
          <w:rPr>
            <w:rFonts w:ascii="Cambria Math" w:hAnsi="Cambria Math" w:cs="Arial"/>
          </w:rPr>
          <m:t>b-</m:t>
        </m:r>
        <m:acc>
          <m:accPr>
            <m:chr m:val="̅"/>
            <m:ctrlPr>
              <w:rPr>
                <w:rFonts w:ascii="Cambria Math" w:hAnsi="Cambria Math" w:cs="Arial"/>
                <w:i/>
              </w:rPr>
            </m:ctrlPr>
          </m:accPr>
          <m:e>
            <m:r>
              <w:rPr>
                <w:rFonts w:ascii="Cambria Math" w:hAnsi="Cambria Math" w:cs="Arial"/>
              </w:rPr>
              <m:t>x</m:t>
            </m:r>
          </m:e>
        </m:acc>
      </m:oMath>
      <w:r>
        <w:rPr>
          <w:rFonts w:ascii="Arial" w:hAnsi="Arial" w:cs="Arial"/>
        </w:rPr>
        <w:t xml:space="preserve"> are both negative.</w:t>
      </w:r>
    </w:p>
    <w:p w:rsidR="00AC275B" w:rsidRDefault="00AC275B" w:rsidP="00AC275B">
      <w:pPr>
        <w:rPr>
          <w:rFonts w:ascii="Arial" w:hAnsi="Arial" w:cs="Arial"/>
        </w:rPr>
      </w:pPr>
      <w:r>
        <w:rPr>
          <w:rFonts w:ascii="Arial" w:hAnsi="Arial" w:cs="Arial"/>
        </w:rPr>
        <w:t xml:space="preserve">Because </w:t>
      </w:r>
      <m:oMath>
        <m:sSup>
          <m:sSupPr>
            <m:ctrlPr>
              <w:rPr>
                <w:rFonts w:ascii="Cambria Math" w:hAnsi="Cambria Math" w:cs="Arial"/>
                <w:i/>
              </w:rPr>
            </m:ctrlPr>
          </m:sSupPr>
          <m:e>
            <m:r>
              <w:rPr>
                <w:rFonts w:ascii="Cambria Math" w:hAnsi="Cambria Math" w:cs="Arial"/>
              </w:rPr>
              <m:t>e</m:t>
            </m:r>
          </m:e>
          <m:sup>
            <m:r>
              <w:rPr>
                <w:rFonts w:ascii="Cambria Math" w:hAnsi="Cambria Math" w:cs="Arial"/>
              </w:rPr>
              <m:t>-</m:t>
            </m:r>
            <m:sSup>
              <m:sSupPr>
                <m:ctrlPr>
                  <w:rPr>
                    <w:rFonts w:ascii="Cambria Math" w:hAnsi="Cambria Math" w:cs="Arial"/>
                    <w:i/>
                  </w:rPr>
                </m:ctrlPr>
              </m:sSupPr>
              <m:e>
                <m:r>
                  <w:rPr>
                    <w:rFonts w:ascii="Cambria Math" w:hAnsi="Cambria Math" w:cs="Arial"/>
                  </w:rPr>
                  <m:t>t</m:t>
                </m:r>
              </m:e>
              <m:sup>
                <m:r>
                  <w:rPr>
                    <w:rFonts w:ascii="Cambria Math" w:hAnsi="Cambria Math" w:cs="Arial"/>
                  </w:rPr>
                  <m:t>2</m:t>
                </m:r>
              </m:sup>
            </m:sSup>
          </m:sup>
        </m:sSup>
      </m:oMath>
      <w:r>
        <w:rPr>
          <w:rFonts w:ascii="Arial" w:hAnsi="Arial" w:cs="Arial"/>
        </w:rPr>
        <w:t xml:space="preserve"> is symmetric, </w:t>
      </w:r>
      <m:oMath>
        <m:nary>
          <m:naryPr>
            <m:ctrlPr>
              <w:rPr>
                <w:rFonts w:ascii="Cambria Math" w:hAnsi="Cambria Math" w:cs="Arial"/>
                <w:i/>
              </w:rPr>
            </m:ctrlPr>
          </m:naryPr>
          <m:sub>
            <m:r>
              <w:rPr>
                <w:rFonts w:ascii="Cambria Math" w:hAnsi="Cambria Math" w:cs="Arial"/>
              </w:rPr>
              <m:t>-</m:t>
            </m:r>
            <m:d>
              <m:dPr>
                <m:begChr m:val="|"/>
                <m:endChr m:val="|"/>
                <m:ctrlPr>
                  <w:rPr>
                    <w:rFonts w:ascii="Cambria Math" w:hAnsi="Cambria Math" w:cs="Arial"/>
                    <w:i/>
                  </w:rPr>
                </m:ctrlPr>
              </m:dPr>
              <m:e>
                <m:r>
                  <w:rPr>
                    <w:rFonts w:ascii="Cambria Math" w:hAnsi="Cambria Math" w:cs="Arial"/>
                  </w:rPr>
                  <m:t>α</m:t>
                </m:r>
              </m:e>
            </m:d>
          </m:sub>
          <m:sup>
            <m:r>
              <w:rPr>
                <w:rFonts w:ascii="Cambria Math" w:hAnsi="Cambria Math" w:cs="Arial"/>
              </w:rPr>
              <m:t>-</m:t>
            </m:r>
            <m:d>
              <m:dPr>
                <m:begChr m:val="|"/>
                <m:endChr m:val="|"/>
                <m:ctrlPr>
                  <w:rPr>
                    <w:rFonts w:ascii="Cambria Math" w:hAnsi="Cambria Math" w:cs="Arial"/>
                    <w:i/>
                  </w:rPr>
                </m:ctrlPr>
              </m:dPr>
              <m:e>
                <m:r>
                  <w:rPr>
                    <w:rFonts w:ascii="Cambria Math" w:hAnsi="Cambria Math" w:cs="Arial"/>
                  </w:rPr>
                  <m:t>β</m:t>
                </m:r>
              </m:e>
            </m:d>
          </m:sup>
          <m:e>
            <m:sSup>
              <m:sSupPr>
                <m:ctrlPr>
                  <w:rPr>
                    <w:rFonts w:ascii="Cambria Math" w:hAnsi="Cambria Math" w:cs="Arial"/>
                    <w:i/>
                  </w:rPr>
                </m:ctrlPr>
              </m:sSupPr>
              <m:e>
                <m:r>
                  <w:rPr>
                    <w:rFonts w:ascii="Cambria Math" w:hAnsi="Cambria Math" w:cs="Arial"/>
                  </w:rPr>
                  <m:t>e</m:t>
                </m:r>
              </m:e>
              <m:sup>
                <m:r>
                  <w:rPr>
                    <w:rFonts w:ascii="Cambria Math" w:hAnsi="Cambria Math" w:cs="Arial"/>
                  </w:rPr>
                  <m:t>-</m:t>
                </m:r>
                <m:sSup>
                  <m:sSupPr>
                    <m:ctrlPr>
                      <w:rPr>
                        <w:rFonts w:ascii="Cambria Math" w:hAnsi="Cambria Math" w:cs="Arial"/>
                        <w:i/>
                      </w:rPr>
                    </m:ctrlPr>
                  </m:sSupPr>
                  <m:e>
                    <m:r>
                      <w:rPr>
                        <w:rFonts w:ascii="Cambria Math" w:hAnsi="Cambria Math" w:cs="Arial"/>
                      </w:rPr>
                      <m:t>t</m:t>
                    </m:r>
                  </m:e>
                  <m:sup>
                    <m:r>
                      <w:rPr>
                        <w:rFonts w:ascii="Cambria Math" w:hAnsi="Cambria Math" w:cs="Arial"/>
                      </w:rPr>
                      <m:t>2</m:t>
                    </m:r>
                  </m:sup>
                </m:sSup>
              </m:sup>
            </m:sSup>
          </m:e>
        </m:nary>
        <m:r>
          <w:rPr>
            <w:rFonts w:ascii="Cambria Math" w:hAnsi="Cambria Math" w:cs="Arial"/>
          </w:rPr>
          <m:t>dt=</m:t>
        </m:r>
        <m:nary>
          <m:naryPr>
            <m:ctrlPr>
              <w:rPr>
                <w:rFonts w:ascii="Cambria Math" w:hAnsi="Cambria Math" w:cs="Arial"/>
                <w:i/>
              </w:rPr>
            </m:ctrlPr>
          </m:naryPr>
          <m:sub>
            <m:r>
              <w:rPr>
                <w:rFonts w:ascii="Cambria Math" w:hAnsi="Cambria Math" w:cs="Arial"/>
              </w:rPr>
              <m:t>|β|</m:t>
            </m:r>
          </m:sub>
          <m:sup>
            <m:r>
              <w:rPr>
                <w:rFonts w:ascii="Cambria Math" w:hAnsi="Cambria Math" w:cs="Arial"/>
              </w:rPr>
              <m:t>|α|</m:t>
            </m:r>
          </m:sup>
          <m:e>
            <m:sSup>
              <m:sSupPr>
                <m:ctrlPr>
                  <w:rPr>
                    <w:rFonts w:ascii="Cambria Math" w:hAnsi="Cambria Math" w:cs="Arial"/>
                    <w:i/>
                  </w:rPr>
                </m:ctrlPr>
              </m:sSupPr>
              <m:e>
                <m:r>
                  <w:rPr>
                    <w:rFonts w:ascii="Cambria Math" w:hAnsi="Cambria Math" w:cs="Arial"/>
                  </w:rPr>
                  <m:t>e</m:t>
                </m:r>
              </m:e>
              <m:sup>
                <m:r>
                  <w:rPr>
                    <w:rFonts w:ascii="Cambria Math" w:hAnsi="Cambria Math" w:cs="Arial"/>
                  </w:rPr>
                  <m:t>-</m:t>
                </m:r>
                <m:sSup>
                  <m:sSupPr>
                    <m:ctrlPr>
                      <w:rPr>
                        <w:rFonts w:ascii="Cambria Math" w:hAnsi="Cambria Math" w:cs="Arial"/>
                        <w:i/>
                      </w:rPr>
                    </m:ctrlPr>
                  </m:sSupPr>
                  <m:e>
                    <m:r>
                      <w:rPr>
                        <w:rFonts w:ascii="Cambria Math" w:hAnsi="Cambria Math" w:cs="Arial"/>
                      </w:rPr>
                      <m:t>t</m:t>
                    </m:r>
                  </m:e>
                  <m:sup>
                    <m:r>
                      <w:rPr>
                        <w:rFonts w:ascii="Cambria Math" w:hAnsi="Cambria Math" w:cs="Arial"/>
                      </w:rPr>
                      <m:t>2</m:t>
                    </m:r>
                  </m:sup>
                </m:sSup>
              </m:sup>
            </m:sSup>
          </m:e>
        </m:nary>
        <m:r>
          <w:rPr>
            <w:rFonts w:ascii="Cambria Math" w:hAnsi="Cambria Math" w:cs="Arial"/>
          </w:rPr>
          <m:t>dt=</m:t>
        </m:r>
        <m:nary>
          <m:naryPr>
            <m:ctrlPr>
              <w:rPr>
                <w:rFonts w:ascii="Cambria Math" w:hAnsi="Cambria Math" w:cs="Arial"/>
                <w:i/>
              </w:rPr>
            </m:ctrlPr>
          </m:naryPr>
          <m:sub>
            <m:r>
              <w:rPr>
                <w:rFonts w:ascii="Cambria Math" w:hAnsi="Cambria Math" w:cs="Arial"/>
              </w:rPr>
              <m:t>0</m:t>
            </m:r>
          </m:sub>
          <m:sup>
            <m:r>
              <w:rPr>
                <w:rFonts w:ascii="Cambria Math" w:hAnsi="Cambria Math" w:cs="Arial"/>
              </w:rPr>
              <m:t>|α|</m:t>
            </m:r>
          </m:sup>
          <m:e>
            <m:sSup>
              <m:sSupPr>
                <m:ctrlPr>
                  <w:rPr>
                    <w:rFonts w:ascii="Cambria Math" w:hAnsi="Cambria Math" w:cs="Arial"/>
                    <w:i/>
                  </w:rPr>
                </m:ctrlPr>
              </m:sSupPr>
              <m:e>
                <m:r>
                  <w:rPr>
                    <w:rFonts w:ascii="Cambria Math" w:hAnsi="Cambria Math" w:cs="Arial"/>
                  </w:rPr>
                  <m:t>e</m:t>
                </m:r>
              </m:e>
              <m:sup>
                <m:r>
                  <w:rPr>
                    <w:rFonts w:ascii="Cambria Math" w:hAnsi="Cambria Math" w:cs="Arial"/>
                  </w:rPr>
                  <m:t>-</m:t>
                </m:r>
                <m:sSup>
                  <m:sSupPr>
                    <m:ctrlPr>
                      <w:rPr>
                        <w:rFonts w:ascii="Cambria Math" w:hAnsi="Cambria Math" w:cs="Arial"/>
                        <w:i/>
                      </w:rPr>
                    </m:ctrlPr>
                  </m:sSupPr>
                  <m:e>
                    <m:r>
                      <w:rPr>
                        <w:rFonts w:ascii="Cambria Math" w:hAnsi="Cambria Math" w:cs="Arial"/>
                      </w:rPr>
                      <m:t>t</m:t>
                    </m:r>
                  </m:e>
                  <m:sup>
                    <m:r>
                      <w:rPr>
                        <w:rFonts w:ascii="Cambria Math" w:hAnsi="Cambria Math" w:cs="Arial"/>
                      </w:rPr>
                      <m:t>2</m:t>
                    </m:r>
                  </m:sup>
                </m:sSup>
              </m:sup>
            </m:sSup>
          </m:e>
        </m:nary>
        <m:r>
          <w:rPr>
            <w:rFonts w:ascii="Cambria Math" w:hAnsi="Cambria Math" w:cs="Arial"/>
          </w:rPr>
          <m:t>dt-</m:t>
        </m:r>
        <m:nary>
          <m:naryPr>
            <m:ctrlPr>
              <w:rPr>
                <w:rFonts w:ascii="Cambria Math" w:hAnsi="Cambria Math" w:cs="Arial"/>
                <w:i/>
              </w:rPr>
            </m:ctrlPr>
          </m:naryPr>
          <m:sub>
            <m:r>
              <w:rPr>
                <w:rFonts w:ascii="Cambria Math" w:hAnsi="Cambria Math" w:cs="Arial"/>
              </w:rPr>
              <m:t>0</m:t>
            </m:r>
          </m:sub>
          <m:sup>
            <m:r>
              <w:rPr>
                <w:rFonts w:ascii="Cambria Math" w:hAnsi="Cambria Math" w:cs="Arial"/>
              </w:rPr>
              <m:t>|β|</m:t>
            </m:r>
          </m:sup>
          <m:e>
            <m:sSup>
              <m:sSupPr>
                <m:ctrlPr>
                  <w:rPr>
                    <w:rFonts w:ascii="Cambria Math" w:hAnsi="Cambria Math" w:cs="Arial"/>
                    <w:i/>
                  </w:rPr>
                </m:ctrlPr>
              </m:sSupPr>
              <m:e>
                <m:r>
                  <w:rPr>
                    <w:rFonts w:ascii="Cambria Math" w:hAnsi="Cambria Math" w:cs="Arial"/>
                  </w:rPr>
                  <m:t>e</m:t>
                </m:r>
              </m:e>
              <m:sup>
                <m:r>
                  <w:rPr>
                    <w:rFonts w:ascii="Cambria Math" w:hAnsi="Cambria Math" w:cs="Arial"/>
                  </w:rPr>
                  <m:t>-</m:t>
                </m:r>
                <m:sSup>
                  <m:sSupPr>
                    <m:ctrlPr>
                      <w:rPr>
                        <w:rFonts w:ascii="Cambria Math" w:hAnsi="Cambria Math" w:cs="Arial"/>
                        <w:i/>
                      </w:rPr>
                    </m:ctrlPr>
                  </m:sSupPr>
                  <m:e>
                    <m:r>
                      <w:rPr>
                        <w:rFonts w:ascii="Cambria Math" w:hAnsi="Cambria Math" w:cs="Arial"/>
                      </w:rPr>
                      <m:t>t</m:t>
                    </m:r>
                  </m:e>
                  <m:sup>
                    <m:r>
                      <w:rPr>
                        <w:rFonts w:ascii="Cambria Math" w:hAnsi="Cambria Math" w:cs="Arial"/>
                      </w:rPr>
                      <m:t>2</m:t>
                    </m:r>
                  </m:sup>
                </m:sSup>
              </m:sup>
            </m:sSup>
          </m:e>
        </m:nary>
        <m:r>
          <w:rPr>
            <w:rFonts w:ascii="Cambria Math" w:hAnsi="Cambria Math" w:cs="Arial"/>
          </w:rPr>
          <m:t>dt</m:t>
        </m:r>
      </m:oMath>
    </w:p>
    <w:p w:rsidR="00AC275B" w:rsidRDefault="00AC275B" w:rsidP="00AC275B">
      <w:pPr>
        <w:rPr>
          <w:rFonts w:ascii="Arial" w:hAnsi="Arial" w:cs="Arial"/>
        </w:rPr>
      </w:pPr>
      <w:r>
        <w:rPr>
          <w:rFonts w:ascii="Arial" w:hAnsi="Arial" w:cs="Arial"/>
        </w:rPr>
        <w:t xml:space="preserve">Therefore, </w:t>
      </w:r>
      <m:oMath>
        <m:func>
          <m:funcPr>
            <m:ctrlPr>
              <w:rPr>
                <w:rFonts w:ascii="Cambria Math" w:hAnsi="Cambria Math" w:cs="Arial"/>
                <w:i/>
              </w:rPr>
            </m:ctrlPr>
          </m:funcPr>
          <m:fName>
            <m:r>
              <m:rPr>
                <m:sty m:val="p"/>
              </m:rPr>
              <w:rPr>
                <w:rFonts w:ascii="Cambria Math" w:hAnsi="Cambria Math" w:cs="Arial"/>
              </w:rPr>
              <m:t>erf</m:t>
            </m:r>
          </m:fName>
          <m:e>
            <m:d>
              <m:dPr>
                <m:ctrlPr>
                  <w:rPr>
                    <w:rFonts w:ascii="Cambria Math" w:hAnsi="Cambria Math" w:cs="Arial"/>
                    <w:i/>
                  </w:rPr>
                </m:ctrlPr>
              </m:dPr>
              <m:e>
                <m:f>
                  <m:fPr>
                    <m:ctrlPr>
                      <w:rPr>
                        <w:rFonts w:ascii="Cambria Math" w:hAnsi="Cambria Math" w:cs="Arial"/>
                        <w:i/>
                      </w:rPr>
                    </m:ctrlPr>
                  </m:fPr>
                  <m:num>
                    <m:r>
                      <w:rPr>
                        <w:rFonts w:ascii="Cambria Math" w:hAnsi="Cambria Math" w:cs="Arial"/>
                      </w:rPr>
                      <m:t>a-</m:t>
                    </m:r>
                    <m:acc>
                      <m:accPr>
                        <m:chr m:val="̅"/>
                        <m:ctrlPr>
                          <w:rPr>
                            <w:rFonts w:ascii="Cambria Math" w:hAnsi="Cambria Math" w:cs="Arial"/>
                            <w:i/>
                          </w:rPr>
                        </m:ctrlPr>
                      </m:accPr>
                      <m:e>
                        <m:r>
                          <w:rPr>
                            <w:rFonts w:ascii="Cambria Math" w:hAnsi="Cambria Math" w:cs="Arial"/>
                          </w:rPr>
                          <m:t>x</m:t>
                        </m:r>
                      </m:e>
                    </m:acc>
                  </m:num>
                  <m:den>
                    <m:rad>
                      <m:radPr>
                        <m:degHide m:val="on"/>
                        <m:ctrlPr>
                          <w:rPr>
                            <w:rFonts w:ascii="Cambria Math" w:hAnsi="Cambria Math" w:cs="Arial"/>
                            <w:i/>
                          </w:rPr>
                        </m:ctrlPr>
                      </m:radPr>
                      <m:deg/>
                      <m:e>
                        <m:r>
                          <w:rPr>
                            <w:rFonts w:ascii="Cambria Math" w:hAnsi="Cambria Math" w:cs="Arial"/>
                          </w:rPr>
                          <m:t>2</m:t>
                        </m:r>
                      </m:e>
                    </m:rad>
                    <m:r>
                      <w:rPr>
                        <w:rFonts w:ascii="Cambria Math" w:hAnsi="Cambria Math" w:cs="Arial"/>
                      </w:rPr>
                      <m:t>σ</m:t>
                    </m:r>
                  </m:den>
                </m:f>
                <m:r>
                  <w:rPr>
                    <w:rFonts w:ascii="Cambria Math" w:hAnsi="Cambria Math" w:cs="Arial"/>
                  </w:rPr>
                  <m:t xml:space="preserve">, </m:t>
                </m:r>
                <m:f>
                  <m:fPr>
                    <m:ctrlPr>
                      <w:rPr>
                        <w:rFonts w:ascii="Cambria Math" w:hAnsi="Cambria Math" w:cs="Arial"/>
                        <w:i/>
                      </w:rPr>
                    </m:ctrlPr>
                  </m:fPr>
                  <m:num>
                    <m:r>
                      <w:rPr>
                        <w:rFonts w:ascii="Cambria Math" w:hAnsi="Cambria Math" w:cs="Arial"/>
                      </w:rPr>
                      <m:t>b-</m:t>
                    </m:r>
                    <m:acc>
                      <m:accPr>
                        <m:chr m:val="̅"/>
                        <m:ctrlPr>
                          <w:rPr>
                            <w:rFonts w:ascii="Cambria Math" w:hAnsi="Cambria Math" w:cs="Arial"/>
                            <w:i/>
                          </w:rPr>
                        </m:ctrlPr>
                      </m:accPr>
                      <m:e>
                        <m:r>
                          <w:rPr>
                            <w:rFonts w:ascii="Cambria Math" w:hAnsi="Cambria Math" w:cs="Arial"/>
                          </w:rPr>
                          <m:t>x</m:t>
                        </m:r>
                      </m:e>
                    </m:acc>
                  </m:num>
                  <m:den>
                    <m:rad>
                      <m:radPr>
                        <m:degHide m:val="on"/>
                        <m:ctrlPr>
                          <w:rPr>
                            <w:rFonts w:ascii="Cambria Math" w:hAnsi="Cambria Math" w:cs="Arial"/>
                            <w:i/>
                          </w:rPr>
                        </m:ctrlPr>
                      </m:radPr>
                      <m:deg/>
                      <m:e>
                        <m:r>
                          <w:rPr>
                            <w:rFonts w:ascii="Cambria Math" w:hAnsi="Cambria Math" w:cs="Arial"/>
                          </w:rPr>
                          <m:t>2</m:t>
                        </m:r>
                      </m:e>
                    </m:rad>
                    <m:r>
                      <w:rPr>
                        <w:rFonts w:ascii="Cambria Math" w:hAnsi="Cambria Math" w:cs="Arial"/>
                      </w:rPr>
                      <m:t>σ</m:t>
                    </m:r>
                  </m:den>
                </m:f>
              </m:e>
            </m:d>
          </m:e>
        </m:func>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erf</m:t>
            </m:r>
          </m:fName>
          <m:e>
            <m:d>
              <m:dPr>
                <m:ctrlPr>
                  <w:rPr>
                    <w:rFonts w:ascii="Cambria Math" w:hAnsi="Cambria Math" w:cs="Arial"/>
                    <w:i/>
                  </w:rPr>
                </m:ctrlPr>
              </m:dPr>
              <m:e>
                <m:r>
                  <w:rPr>
                    <w:rFonts w:ascii="Cambria Math" w:hAnsi="Cambria Math" w:cs="Arial"/>
                  </w:rPr>
                  <m:t>0,</m:t>
                </m:r>
                <m:f>
                  <m:fPr>
                    <m:ctrlPr>
                      <w:rPr>
                        <w:rFonts w:ascii="Cambria Math" w:hAnsi="Cambria Math" w:cs="Arial"/>
                        <w:i/>
                      </w:rPr>
                    </m:ctrlPr>
                  </m:fPr>
                  <m:num>
                    <m:d>
                      <m:dPr>
                        <m:begChr m:val="|"/>
                        <m:endChr m:val="|"/>
                        <m:ctrlPr>
                          <w:rPr>
                            <w:rFonts w:ascii="Cambria Math" w:hAnsi="Cambria Math" w:cs="Arial"/>
                            <w:i/>
                          </w:rPr>
                        </m:ctrlPr>
                      </m:dPr>
                      <m:e>
                        <m:r>
                          <w:rPr>
                            <w:rFonts w:ascii="Cambria Math" w:hAnsi="Cambria Math" w:cs="Arial"/>
                          </w:rPr>
                          <m:t>α-</m:t>
                        </m:r>
                        <m:acc>
                          <m:accPr>
                            <m:chr m:val="̅"/>
                            <m:ctrlPr>
                              <w:rPr>
                                <w:rFonts w:ascii="Cambria Math" w:hAnsi="Cambria Math" w:cs="Arial"/>
                                <w:i/>
                              </w:rPr>
                            </m:ctrlPr>
                          </m:accPr>
                          <m:e>
                            <m:r>
                              <w:rPr>
                                <w:rFonts w:ascii="Cambria Math" w:hAnsi="Cambria Math" w:cs="Arial"/>
                              </w:rPr>
                              <m:t>x</m:t>
                            </m:r>
                          </m:e>
                        </m:acc>
                      </m:e>
                    </m:d>
                  </m:num>
                  <m:den>
                    <m:rad>
                      <m:radPr>
                        <m:degHide m:val="on"/>
                        <m:ctrlPr>
                          <w:rPr>
                            <w:rFonts w:ascii="Cambria Math" w:hAnsi="Cambria Math" w:cs="Arial"/>
                            <w:i/>
                          </w:rPr>
                        </m:ctrlPr>
                      </m:radPr>
                      <m:deg/>
                      <m:e>
                        <m:d>
                          <m:dPr>
                            <m:ctrlPr>
                              <w:rPr>
                                <w:rFonts w:ascii="Cambria Math" w:hAnsi="Cambria Math" w:cs="Arial"/>
                                <w:i/>
                              </w:rPr>
                            </m:ctrlPr>
                          </m:dPr>
                          <m:e>
                            <m:r>
                              <w:rPr>
                                <w:rFonts w:ascii="Cambria Math" w:hAnsi="Cambria Math" w:cs="Arial"/>
                              </w:rPr>
                              <m:t>2</m:t>
                            </m:r>
                          </m:e>
                        </m:d>
                        <m:r>
                          <w:rPr>
                            <w:rFonts w:ascii="Cambria Math" w:hAnsi="Cambria Math" w:cs="Arial"/>
                          </w:rPr>
                          <m:t>σ</m:t>
                        </m:r>
                      </m:e>
                    </m:rad>
                  </m:den>
                </m:f>
              </m:e>
            </m:d>
          </m:e>
        </m:func>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erf</m:t>
            </m:r>
          </m:fName>
          <m:e>
            <m:d>
              <m:dPr>
                <m:ctrlPr>
                  <w:rPr>
                    <w:rFonts w:ascii="Cambria Math" w:hAnsi="Cambria Math" w:cs="Arial"/>
                    <w:i/>
                  </w:rPr>
                </m:ctrlPr>
              </m:dPr>
              <m:e>
                <m:r>
                  <w:rPr>
                    <w:rFonts w:ascii="Cambria Math" w:hAnsi="Cambria Math" w:cs="Arial"/>
                  </w:rPr>
                  <m:t>0,</m:t>
                </m:r>
                <m:f>
                  <m:fPr>
                    <m:ctrlPr>
                      <w:rPr>
                        <w:rFonts w:ascii="Cambria Math" w:hAnsi="Cambria Math" w:cs="Arial"/>
                        <w:i/>
                      </w:rPr>
                    </m:ctrlPr>
                  </m:fPr>
                  <m:num>
                    <m:d>
                      <m:dPr>
                        <m:begChr m:val="|"/>
                        <m:endChr m:val="|"/>
                        <m:ctrlPr>
                          <w:rPr>
                            <w:rFonts w:ascii="Cambria Math" w:hAnsi="Cambria Math" w:cs="Arial"/>
                            <w:i/>
                          </w:rPr>
                        </m:ctrlPr>
                      </m:dPr>
                      <m:e>
                        <m:r>
                          <w:rPr>
                            <w:rFonts w:ascii="Cambria Math" w:hAnsi="Cambria Math" w:cs="Arial"/>
                          </w:rPr>
                          <m:t>β-</m:t>
                        </m:r>
                        <m:acc>
                          <m:accPr>
                            <m:chr m:val="̅"/>
                            <m:ctrlPr>
                              <w:rPr>
                                <w:rFonts w:ascii="Cambria Math" w:hAnsi="Cambria Math" w:cs="Arial"/>
                                <w:i/>
                              </w:rPr>
                            </m:ctrlPr>
                          </m:accPr>
                          <m:e>
                            <m:r>
                              <w:rPr>
                                <w:rFonts w:ascii="Cambria Math" w:hAnsi="Cambria Math" w:cs="Arial"/>
                              </w:rPr>
                              <m:t>x</m:t>
                            </m:r>
                          </m:e>
                        </m:acc>
                      </m:e>
                    </m:d>
                  </m:num>
                  <m:den>
                    <m:rad>
                      <m:radPr>
                        <m:degHide m:val="on"/>
                        <m:ctrlPr>
                          <w:rPr>
                            <w:rFonts w:ascii="Cambria Math" w:hAnsi="Cambria Math" w:cs="Arial"/>
                            <w:i/>
                          </w:rPr>
                        </m:ctrlPr>
                      </m:radPr>
                      <m:deg/>
                      <m:e>
                        <m:d>
                          <m:dPr>
                            <m:ctrlPr>
                              <w:rPr>
                                <w:rFonts w:ascii="Cambria Math" w:hAnsi="Cambria Math" w:cs="Arial"/>
                                <w:i/>
                              </w:rPr>
                            </m:ctrlPr>
                          </m:dPr>
                          <m:e>
                            <m:r>
                              <w:rPr>
                                <w:rFonts w:ascii="Cambria Math" w:hAnsi="Cambria Math" w:cs="Arial"/>
                              </w:rPr>
                              <m:t>2</m:t>
                            </m:r>
                          </m:e>
                        </m:d>
                        <m:r>
                          <w:rPr>
                            <w:rFonts w:ascii="Cambria Math" w:hAnsi="Cambria Math" w:cs="Arial"/>
                          </w:rPr>
                          <m:t>σ</m:t>
                        </m:r>
                      </m:e>
                    </m:rad>
                  </m:den>
                </m:f>
              </m:e>
            </m:d>
          </m:e>
        </m:func>
      </m:oMath>
    </w:p>
    <w:p w:rsidR="00AC275B" w:rsidRDefault="00AC275B" w:rsidP="00AC275B">
      <w:pPr>
        <w:rPr>
          <w:rFonts w:ascii="Arial" w:hAnsi="Arial" w:cs="Arial"/>
        </w:rPr>
      </w:pPr>
      <w:r>
        <w:rPr>
          <w:rFonts w:ascii="Arial" w:hAnsi="Arial" w:cs="Arial"/>
          <w:b/>
        </w:rPr>
        <w:t>Case 2</w:t>
      </w:r>
      <w:r w:rsidRPr="00672DC6">
        <w:rPr>
          <w:rFonts w:ascii="Arial" w:hAnsi="Arial" w:cs="Arial"/>
          <w:b/>
        </w:rPr>
        <w:t>:</w:t>
      </w:r>
      <w:r>
        <w:rPr>
          <w:rFonts w:ascii="Arial" w:hAnsi="Arial" w:cs="Arial"/>
        </w:rPr>
        <w:t xml:space="preserve"> </w:t>
      </w:r>
      <m:oMath>
        <m:r>
          <w:rPr>
            <w:rFonts w:ascii="Cambria Math" w:hAnsi="Cambria Math" w:cs="Arial"/>
          </w:rPr>
          <m:t>a-</m:t>
        </m:r>
        <m:acc>
          <m:accPr>
            <m:chr m:val="̅"/>
            <m:ctrlPr>
              <w:rPr>
                <w:rFonts w:ascii="Cambria Math" w:hAnsi="Cambria Math" w:cs="Arial"/>
                <w:i/>
              </w:rPr>
            </m:ctrlPr>
          </m:accPr>
          <m:e>
            <m:r>
              <w:rPr>
                <w:rFonts w:ascii="Cambria Math" w:hAnsi="Cambria Math" w:cs="Arial"/>
              </w:rPr>
              <m:t>x</m:t>
            </m:r>
          </m:e>
        </m:acc>
      </m:oMath>
      <w:r>
        <w:rPr>
          <w:rFonts w:ascii="Arial" w:hAnsi="Arial" w:cs="Arial"/>
        </w:rPr>
        <w:t xml:space="preserve"> is negative, and </w:t>
      </w:r>
      <m:oMath>
        <m:r>
          <w:rPr>
            <w:rFonts w:ascii="Cambria Math" w:hAnsi="Cambria Math" w:cs="Arial"/>
          </w:rPr>
          <m:t>b-</m:t>
        </m:r>
        <m:acc>
          <m:accPr>
            <m:chr m:val="̅"/>
            <m:ctrlPr>
              <w:rPr>
                <w:rFonts w:ascii="Cambria Math" w:hAnsi="Cambria Math" w:cs="Arial"/>
                <w:i/>
              </w:rPr>
            </m:ctrlPr>
          </m:accPr>
          <m:e>
            <m:r>
              <w:rPr>
                <w:rFonts w:ascii="Cambria Math" w:hAnsi="Cambria Math" w:cs="Arial"/>
              </w:rPr>
              <m:t>x</m:t>
            </m:r>
          </m:e>
        </m:acc>
      </m:oMath>
      <w:r>
        <w:rPr>
          <w:rFonts w:ascii="Arial" w:hAnsi="Arial" w:cs="Arial"/>
        </w:rPr>
        <w:t xml:space="preserve"> is positive.</w:t>
      </w:r>
    </w:p>
    <w:p w:rsidR="00AC275B" w:rsidRDefault="00F2121E" w:rsidP="00AC275B">
      <w:pPr>
        <w:rPr>
          <w:rFonts w:ascii="Arial" w:hAnsi="Arial" w:cs="Arial"/>
        </w:rPr>
      </w:pPr>
      <m:oMathPara>
        <m:oMath>
          <m:nary>
            <m:naryPr>
              <m:ctrlPr>
                <w:rPr>
                  <w:rFonts w:ascii="Cambria Math" w:hAnsi="Cambria Math" w:cs="Arial"/>
                  <w:i/>
                </w:rPr>
              </m:ctrlPr>
            </m:naryPr>
            <m:sub>
              <m:r>
                <w:rPr>
                  <w:rFonts w:ascii="Cambria Math" w:hAnsi="Cambria Math" w:cs="Arial"/>
                </w:rPr>
                <m:t>-</m:t>
              </m:r>
              <m:d>
                <m:dPr>
                  <m:begChr m:val="|"/>
                  <m:endChr m:val="|"/>
                  <m:ctrlPr>
                    <w:rPr>
                      <w:rFonts w:ascii="Cambria Math" w:hAnsi="Cambria Math" w:cs="Arial"/>
                      <w:i/>
                    </w:rPr>
                  </m:ctrlPr>
                </m:dPr>
                <m:e>
                  <m:r>
                    <w:rPr>
                      <w:rFonts w:ascii="Cambria Math" w:hAnsi="Cambria Math" w:cs="Arial"/>
                    </w:rPr>
                    <m:t>α</m:t>
                  </m:r>
                </m:e>
              </m:d>
            </m:sub>
            <m:sup>
              <m:r>
                <w:rPr>
                  <w:rFonts w:ascii="Cambria Math" w:hAnsi="Cambria Math" w:cs="Arial"/>
                </w:rPr>
                <m:t>-β</m:t>
              </m:r>
            </m:sup>
            <m:e>
              <m:sSup>
                <m:sSupPr>
                  <m:ctrlPr>
                    <w:rPr>
                      <w:rFonts w:ascii="Cambria Math" w:hAnsi="Cambria Math" w:cs="Arial"/>
                      <w:i/>
                    </w:rPr>
                  </m:ctrlPr>
                </m:sSupPr>
                <m:e>
                  <m:r>
                    <w:rPr>
                      <w:rFonts w:ascii="Cambria Math" w:hAnsi="Cambria Math" w:cs="Arial"/>
                    </w:rPr>
                    <m:t>e</m:t>
                  </m:r>
                </m:e>
                <m:sup>
                  <m:r>
                    <w:rPr>
                      <w:rFonts w:ascii="Cambria Math" w:hAnsi="Cambria Math" w:cs="Arial"/>
                    </w:rPr>
                    <m:t>-</m:t>
                  </m:r>
                  <m:sSup>
                    <m:sSupPr>
                      <m:ctrlPr>
                        <w:rPr>
                          <w:rFonts w:ascii="Cambria Math" w:hAnsi="Cambria Math" w:cs="Arial"/>
                          <w:i/>
                        </w:rPr>
                      </m:ctrlPr>
                    </m:sSupPr>
                    <m:e>
                      <m:r>
                        <w:rPr>
                          <w:rFonts w:ascii="Cambria Math" w:hAnsi="Cambria Math" w:cs="Arial"/>
                        </w:rPr>
                        <m:t>t</m:t>
                      </m:r>
                    </m:e>
                    <m:sup>
                      <m:r>
                        <w:rPr>
                          <w:rFonts w:ascii="Cambria Math" w:hAnsi="Cambria Math" w:cs="Arial"/>
                        </w:rPr>
                        <m:t>2</m:t>
                      </m:r>
                    </m:sup>
                  </m:sSup>
                </m:sup>
              </m:sSup>
            </m:e>
          </m:nary>
          <m:r>
            <w:rPr>
              <w:rFonts w:ascii="Cambria Math" w:hAnsi="Cambria Math" w:cs="Arial"/>
            </w:rPr>
            <m:t>dt=</m:t>
          </m:r>
          <m:nary>
            <m:naryPr>
              <m:ctrlPr>
                <w:rPr>
                  <w:rFonts w:ascii="Cambria Math" w:hAnsi="Cambria Math" w:cs="Arial"/>
                  <w:i/>
                </w:rPr>
              </m:ctrlPr>
            </m:naryPr>
            <m:sub>
              <m:r>
                <w:rPr>
                  <w:rFonts w:ascii="Cambria Math" w:hAnsi="Cambria Math" w:cs="Arial"/>
                </w:rPr>
                <m:t>-|α|</m:t>
              </m:r>
            </m:sub>
            <m:sup>
              <m:r>
                <w:rPr>
                  <w:rFonts w:ascii="Cambria Math" w:hAnsi="Cambria Math" w:cs="Arial"/>
                </w:rPr>
                <m:t>0</m:t>
              </m:r>
            </m:sup>
            <m:e>
              <m:sSup>
                <m:sSupPr>
                  <m:ctrlPr>
                    <w:rPr>
                      <w:rFonts w:ascii="Cambria Math" w:hAnsi="Cambria Math" w:cs="Arial"/>
                      <w:i/>
                    </w:rPr>
                  </m:ctrlPr>
                </m:sSupPr>
                <m:e>
                  <m:r>
                    <w:rPr>
                      <w:rFonts w:ascii="Cambria Math" w:hAnsi="Cambria Math" w:cs="Arial"/>
                    </w:rPr>
                    <m:t>e</m:t>
                  </m:r>
                </m:e>
                <m:sup>
                  <m:r>
                    <w:rPr>
                      <w:rFonts w:ascii="Cambria Math" w:hAnsi="Cambria Math" w:cs="Arial"/>
                    </w:rPr>
                    <m:t>-</m:t>
                  </m:r>
                  <m:sSup>
                    <m:sSupPr>
                      <m:ctrlPr>
                        <w:rPr>
                          <w:rFonts w:ascii="Cambria Math" w:hAnsi="Cambria Math" w:cs="Arial"/>
                          <w:i/>
                        </w:rPr>
                      </m:ctrlPr>
                    </m:sSupPr>
                    <m:e>
                      <m:r>
                        <w:rPr>
                          <w:rFonts w:ascii="Cambria Math" w:hAnsi="Cambria Math" w:cs="Arial"/>
                        </w:rPr>
                        <m:t>t</m:t>
                      </m:r>
                    </m:e>
                    <m:sup>
                      <m:r>
                        <w:rPr>
                          <w:rFonts w:ascii="Cambria Math" w:hAnsi="Cambria Math" w:cs="Arial"/>
                        </w:rPr>
                        <m:t>2</m:t>
                      </m:r>
                    </m:sup>
                  </m:sSup>
                </m:sup>
              </m:sSup>
            </m:e>
          </m:nary>
          <m:r>
            <w:rPr>
              <w:rFonts w:ascii="Cambria Math" w:hAnsi="Cambria Math" w:cs="Arial"/>
            </w:rPr>
            <m:t>dt+</m:t>
          </m:r>
          <m:nary>
            <m:naryPr>
              <m:ctrlPr>
                <w:rPr>
                  <w:rFonts w:ascii="Cambria Math" w:hAnsi="Cambria Math" w:cs="Arial"/>
                  <w:i/>
                </w:rPr>
              </m:ctrlPr>
            </m:naryPr>
            <m:sub>
              <m:r>
                <w:rPr>
                  <w:rFonts w:ascii="Cambria Math" w:hAnsi="Cambria Math" w:cs="Arial"/>
                </w:rPr>
                <m:t>0</m:t>
              </m:r>
            </m:sub>
            <m:sup>
              <m:r>
                <w:rPr>
                  <w:rFonts w:ascii="Cambria Math" w:hAnsi="Cambria Math" w:cs="Arial"/>
                </w:rPr>
                <m:t>β</m:t>
              </m:r>
            </m:sup>
            <m:e>
              <m:sSup>
                <m:sSupPr>
                  <m:ctrlPr>
                    <w:rPr>
                      <w:rFonts w:ascii="Cambria Math" w:hAnsi="Cambria Math" w:cs="Arial"/>
                      <w:i/>
                    </w:rPr>
                  </m:ctrlPr>
                </m:sSupPr>
                <m:e>
                  <m:r>
                    <w:rPr>
                      <w:rFonts w:ascii="Cambria Math" w:hAnsi="Cambria Math" w:cs="Arial"/>
                    </w:rPr>
                    <m:t>e</m:t>
                  </m:r>
                </m:e>
                <m:sup>
                  <m:r>
                    <w:rPr>
                      <w:rFonts w:ascii="Cambria Math" w:hAnsi="Cambria Math" w:cs="Arial"/>
                    </w:rPr>
                    <m:t>-</m:t>
                  </m:r>
                  <m:sSup>
                    <m:sSupPr>
                      <m:ctrlPr>
                        <w:rPr>
                          <w:rFonts w:ascii="Cambria Math" w:hAnsi="Cambria Math" w:cs="Arial"/>
                          <w:i/>
                        </w:rPr>
                      </m:ctrlPr>
                    </m:sSupPr>
                    <m:e>
                      <m:r>
                        <w:rPr>
                          <w:rFonts w:ascii="Cambria Math" w:hAnsi="Cambria Math" w:cs="Arial"/>
                        </w:rPr>
                        <m:t>t</m:t>
                      </m:r>
                    </m:e>
                    <m:sup>
                      <m:r>
                        <w:rPr>
                          <w:rFonts w:ascii="Cambria Math" w:hAnsi="Cambria Math" w:cs="Arial"/>
                        </w:rPr>
                        <m:t>2</m:t>
                      </m:r>
                    </m:sup>
                  </m:sSup>
                </m:sup>
              </m:sSup>
            </m:e>
          </m:nary>
          <m:r>
            <w:rPr>
              <w:rFonts w:ascii="Cambria Math" w:hAnsi="Cambria Math" w:cs="Arial"/>
            </w:rPr>
            <m:t>dt</m:t>
          </m:r>
        </m:oMath>
      </m:oMathPara>
    </w:p>
    <w:p w:rsidR="00AC275B" w:rsidRDefault="00AC275B" w:rsidP="00AC275B">
      <w:pPr>
        <w:rPr>
          <w:rFonts w:ascii="Arial" w:hAnsi="Arial" w:cs="Arial"/>
        </w:rPr>
      </w:pPr>
      <w:r>
        <w:rPr>
          <w:rFonts w:ascii="Arial" w:hAnsi="Arial" w:cs="Arial"/>
        </w:rPr>
        <w:t>But</w:t>
      </w:r>
    </w:p>
    <w:p w:rsidR="00AC275B" w:rsidRDefault="00F2121E" w:rsidP="00AC275B">
      <w:pPr>
        <w:rPr>
          <w:rFonts w:ascii="Arial" w:hAnsi="Arial" w:cs="Arial"/>
        </w:rPr>
      </w:pPr>
      <m:oMathPara>
        <m:oMath>
          <m:nary>
            <m:naryPr>
              <m:ctrlPr>
                <w:rPr>
                  <w:rFonts w:ascii="Cambria Math" w:hAnsi="Cambria Math" w:cs="Arial"/>
                  <w:i/>
                </w:rPr>
              </m:ctrlPr>
            </m:naryPr>
            <m:sub>
              <m:r>
                <w:rPr>
                  <w:rFonts w:ascii="Cambria Math" w:hAnsi="Cambria Math" w:cs="Arial"/>
                </w:rPr>
                <m:t>-|α|</m:t>
              </m:r>
            </m:sub>
            <m:sup>
              <m:r>
                <w:rPr>
                  <w:rFonts w:ascii="Cambria Math" w:hAnsi="Cambria Math" w:cs="Arial"/>
                </w:rPr>
                <m:t>0</m:t>
              </m:r>
            </m:sup>
            <m:e>
              <m:sSup>
                <m:sSupPr>
                  <m:ctrlPr>
                    <w:rPr>
                      <w:rFonts w:ascii="Cambria Math" w:hAnsi="Cambria Math" w:cs="Arial"/>
                      <w:i/>
                    </w:rPr>
                  </m:ctrlPr>
                </m:sSupPr>
                <m:e>
                  <m:r>
                    <w:rPr>
                      <w:rFonts w:ascii="Cambria Math" w:hAnsi="Cambria Math" w:cs="Arial"/>
                    </w:rPr>
                    <m:t>e</m:t>
                  </m:r>
                </m:e>
                <m:sup>
                  <m:r>
                    <w:rPr>
                      <w:rFonts w:ascii="Cambria Math" w:hAnsi="Cambria Math" w:cs="Arial"/>
                    </w:rPr>
                    <m:t>-</m:t>
                  </m:r>
                  <m:sSup>
                    <m:sSupPr>
                      <m:ctrlPr>
                        <w:rPr>
                          <w:rFonts w:ascii="Cambria Math" w:hAnsi="Cambria Math" w:cs="Arial"/>
                          <w:i/>
                        </w:rPr>
                      </m:ctrlPr>
                    </m:sSupPr>
                    <m:e>
                      <m:r>
                        <w:rPr>
                          <w:rFonts w:ascii="Cambria Math" w:hAnsi="Cambria Math" w:cs="Arial"/>
                        </w:rPr>
                        <m:t>t</m:t>
                      </m:r>
                    </m:e>
                    <m:sup>
                      <m:r>
                        <w:rPr>
                          <w:rFonts w:ascii="Cambria Math" w:hAnsi="Cambria Math" w:cs="Arial"/>
                        </w:rPr>
                        <m:t>2</m:t>
                      </m:r>
                    </m:sup>
                  </m:sSup>
                </m:sup>
              </m:sSup>
            </m:e>
          </m:nary>
          <m:r>
            <w:rPr>
              <w:rFonts w:ascii="Cambria Math" w:hAnsi="Cambria Math" w:cs="Arial"/>
            </w:rPr>
            <m:t>dt=</m:t>
          </m:r>
          <m:nary>
            <m:naryPr>
              <m:ctrlPr>
                <w:rPr>
                  <w:rFonts w:ascii="Cambria Math" w:hAnsi="Cambria Math" w:cs="Arial"/>
                  <w:i/>
                </w:rPr>
              </m:ctrlPr>
            </m:naryPr>
            <m:sub>
              <m:r>
                <w:rPr>
                  <w:rFonts w:ascii="Cambria Math" w:hAnsi="Cambria Math" w:cs="Arial"/>
                </w:rPr>
                <m:t>0</m:t>
              </m:r>
            </m:sub>
            <m:sup>
              <m:r>
                <w:rPr>
                  <w:rFonts w:ascii="Cambria Math" w:hAnsi="Cambria Math" w:cs="Arial"/>
                </w:rPr>
                <m:t>|α|</m:t>
              </m:r>
            </m:sup>
            <m:e>
              <m:sSup>
                <m:sSupPr>
                  <m:ctrlPr>
                    <w:rPr>
                      <w:rFonts w:ascii="Cambria Math" w:hAnsi="Cambria Math" w:cs="Arial"/>
                      <w:i/>
                    </w:rPr>
                  </m:ctrlPr>
                </m:sSupPr>
                <m:e>
                  <m:r>
                    <w:rPr>
                      <w:rFonts w:ascii="Cambria Math" w:hAnsi="Cambria Math" w:cs="Arial"/>
                    </w:rPr>
                    <m:t>e</m:t>
                  </m:r>
                </m:e>
                <m:sup>
                  <m:r>
                    <w:rPr>
                      <w:rFonts w:ascii="Cambria Math" w:hAnsi="Cambria Math" w:cs="Arial"/>
                    </w:rPr>
                    <m:t>-</m:t>
                  </m:r>
                  <m:sSup>
                    <m:sSupPr>
                      <m:ctrlPr>
                        <w:rPr>
                          <w:rFonts w:ascii="Cambria Math" w:hAnsi="Cambria Math" w:cs="Arial"/>
                          <w:i/>
                        </w:rPr>
                      </m:ctrlPr>
                    </m:sSupPr>
                    <m:e>
                      <m:r>
                        <w:rPr>
                          <w:rFonts w:ascii="Cambria Math" w:hAnsi="Cambria Math" w:cs="Arial"/>
                        </w:rPr>
                        <m:t>t</m:t>
                      </m:r>
                    </m:e>
                    <m:sup>
                      <m:r>
                        <w:rPr>
                          <w:rFonts w:ascii="Cambria Math" w:hAnsi="Cambria Math" w:cs="Arial"/>
                        </w:rPr>
                        <m:t>2</m:t>
                      </m:r>
                    </m:sup>
                  </m:sSup>
                </m:sup>
              </m:sSup>
            </m:e>
          </m:nary>
          <m:r>
            <w:rPr>
              <w:rFonts w:ascii="Cambria Math" w:hAnsi="Cambria Math" w:cs="Arial"/>
            </w:rPr>
            <m:t>dt</m:t>
          </m:r>
        </m:oMath>
      </m:oMathPara>
    </w:p>
    <w:p w:rsidR="00AC275B" w:rsidRDefault="00AC275B" w:rsidP="00AC275B">
      <w:pPr>
        <w:rPr>
          <w:rFonts w:ascii="Arial" w:hAnsi="Arial" w:cs="Arial"/>
        </w:rPr>
      </w:pPr>
      <w:r>
        <w:rPr>
          <w:rFonts w:ascii="Arial" w:hAnsi="Arial" w:cs="Arial"/>
        </w:rPr>
        <w:t xml:space="preserve">Therefore, </w:t>
      </w:r>
      <m:oMath>
        <m:func>
          <m:funcPr>
            <m:ctrlPr>
              <w:rPr>
                <w:rFonts w:ascii="Cambria Math" w:hAnsi="Cambria Math" w:cs="Arial"/>
                <w:i/>
              </w:rPr>
            </m:ctrlPr>
          </m:funcPr>
          <m:fName>
            <m:r>
              <m:rPr>
                <m:sty m:val="p"/>
              </m:rPr>
              <w:rPr>
                <w:rFonts w:ascii="Cambria Math" w:hAnsi="Cambria Math" w:cs="Arial"/>
              </w:rPr>
              <m:t>erf</m:t>
            </m:r>
          </m:fName>
          <m:e>
            <m:d>
              <m:dPr>
                <m:ctrlPr>
                  <w:rPr>
                    <w:rFonts w:ascii="Cambria Math" w:hAnsi="Cambria Math" w:cs="Arial"/>
                    <w:i/>
                  </w:rPr>
                </m:ctrlPr>
              </m:dPr>
              <m:e>
                <m:f>
                  <m:fPr>
                    <m:ctrlPr>
                      <w:rPr>
                        <w:rFonts w:ascii="Cambria Math" w:hAnsi="Cambria Math" w:cs="Arial"/>
                        <w:i/>
                      </w:rPr>
                    </m:ctrlPr>
                  </m:fPr>
                  <m:num>
                    <m:r>
                      <w:rPr>
                        <w:rFonts w:ascii="Cambria Math" w:hAnsi="Cambria Math" w:cs="Arial"/>
                      </w:rPr>
                      <m:t>a-</m:t>
                    </m:r>
                    <m:acc>
                      <m:accPr>
                        <m:chr m:val="̅"/>
                        <m:ctrlPr>
                          <w:rPr>
                            <w:rFonts w:ascii="Cambria Math" w:hAnsi="Cambria Math" w:cs="Arial"/>
                            <w:i/>
                          </w:rPr>
                        </m:ctrlPr>
                      </m:accPr>
                      <m:e>
                        <m:r>
                          <w:rPr>
                            <w:rFonts w:ascii="Cambria Math" w:hAnsi="Cambria Math" w:cs="Arial"/>
                          </w:rPr>
                          <m:t>x</m:t>
                        </m:r>
                      </m:e>
                    </m:acc>
                  </m:num>
                  <m:den>
                    <m:rad>
                      <m:radPr>
                        <m:degHide m:val="on"/>
                        <m:ctrlPr>
                          <w:rPr>
                            <w:rFonts w:ascii="Cambria Math" w:hAnsi="Cambria Math" w:cs="Arial"/>
                            <w:i/>
                          </w:rPr>
                        </m:ctrlPr>
                      </m:radPr>
                      <m:deg/>
                      <m:e>
                        <m:r>
                          <w:rPr>
                            <w:rFonts w:ascii="Cambria Math" w:hAnsi="Cambria Math" w:cs="Arial"/>
                          </w:rPr>
                          <m:t>2</m:t>
                        </m:r>
                      </m:e>
                    </m:rad>
                    <m:r>
                      <w:rPr>
                        <w:rFonts w:ascii="Cambria Math" w:hAnsi="Cambria Math" w:cs="Arial"/>
                      </w:rPr>
                      <m:t>σ</m:t>
                    </m:r>
                  </m:den>
                </m:f>
                <m:r>
                  <w:rPr>
                    <w:rFonts w:ascii="Cambria Math" w:hAnsi="Cambria Math" w:cs="Arial"/>
                  </w:rPr>
                  <m:t xml:space="preserve">, </m:t>
                </m:r>
                <m:f>
                  <m:fPr>
                    <m:ctrlPr>
                      <w:rPr>
                        <w:rFonts w:ascii="Cambria Math" w:hAnsi="Cambria Math" w:cs="Arial"/>
                        <w:i/>
                      </w:rPr>
                    </m:ctrlPr>
                  </m:fPr>
                  <m:num>
                    <m:r>
                      <w:rPr>
                        <w:rFonts w:ascii="Cambria Math" w:hAnsi="Cambria Math" w:cs="Arial"/>
                      </w:rPr>
                      <m:t>b-</m:t>
                    </m:r>
                    <m:acc>
                      <m:accPr>
                        <m:chr m:val="̅"/>
                        <m:ctrlPr>
                          <w:rPr>
                            <w:rFonts w:ascii="Cambria Math" w:hAnsi="Cambria Math" w:cs="Arial"/>
                            <w:i/>
                          </w:rPr>
                        </m:ctrlPr>
                      </m:accPr>
                      <m:e>
                        <m:r>
                          <w:rPr>
                            <w:rFonts w:ascii="Cambria Math" w:hAnsi="Cambria Math" w:cs="Arial"/>
                          </w:rPr>
                          <m:t>x</m:t>
                        </m:r>
                      </m:e>
                    </m:acc>
                  </m:num>
                  <m:den>
                    <m:rad>
                      <m:radPr>
                        <m:degHide m:val="on"/>
                        <m:ctrlPr>
                          <w:rPr>
                            <w:rFonts w:ascii="Cambria Math" w:hAnsi="Cambria Math" w:cs="Arial"/>
                            <w:i/>
                          </w:rPr>
                        </m:ctrlPr>
                      </m:radPr>
                      <m:deg/>
                      <m:e>
                        <m:r>
                          <w:rPr>
                            <w:rFonts w:ascii="Cambria Math" w:hAnsi="Cambria Math" w:cs="Arial"/>
                          </w:rPr>
                          <m:t>2</m:t>
                        </m:r>
                      </m:e>
                    </m:rad>
                    <m:r>
                      <w:rPr>
                        <w:rFonts w:ascii="Cambria Math" w:hAnsi="Cambria Math" w:cs="Arial"/>
                      </w:rPr>
                      <m:t>σ</m:t>
                    </m:r>
                  </m:den>
                </m:f>
              </m:e>
            </m:d>
          </m:e>
        </m:func>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erf</m:t>
            </m:r>
          </m:fName>
          <m:e>
            <m:d>
              <m:dPr>
                <m:ctrlPr>
                  <w:rPr>
                    <w:rFonts w:ascii="Cambria Math" w:hAnsi="Cambria Math" w:cs="Arial"/>
                    <w:i/>
                  </w:rPr>
                </m:ctrlPr>
              </m:dPr>
              <m:e>
                <m:r>
                  <w:rPr>
                    <w:rFonts w:ascii="Cambria Math" w:hAnsi="Cambria Math" w:cs="Arial"/>
                  </w:rPr>
                  <m:t>0,</m:t>
                </m:r>
                <m:f>
                  <m:fPr>
                    <m:ctrlPr>
                      <w:rPr>
                        <w:rFonts w:ascii="Cambria Math" w:hAnsi="Cambria Math" w:cs="Arial"/>
                        <w:i/>
                      </w:rPr>
                    </m:ctrlPr>
                  </m:fPr>
                  <m:num>
                    <m:d>
                      <m:dPr>
                        <m:begChr m:val="|"/>
                        <m:endChr m:val="|"/>
                        <m:ctrlPr>
                          <w:rPr>
                            <w:rFonts w:ascii="Cambria Math" w:hAnsi="Cambria Math" w:cs="Arial"/>
                            <w:i/>
                          </w:rPr>
                        </m:ctrlPr>
                      </m:dPr>
                      <m:e>
                        <m:r>
                          <w:rPr>
                            <w:rFonts w:ascii="Cambria Math" w:hAnsi="Cambria Math" w:cs="Arial"/>
                          </w:rPr>
                          <m:t>a-</m:t>
                        </m:r>
                        <m:acc>
                          <m:accPr>
                            <m:chr m:val="̅"/>
                            <m:ctrlPr>
                              <w:rPr>
                                <w:rFonts w:ascii="Cambria Math" w:hAnsi="Cambria Math" w:cs="Arial"/>
                                <w:i/>
                              </w:rPr>
                            </m:ctrlPr>
                          </m:accPr>
                          <m:e>
                            <m:r>
                              <w:rPr>
                                <w:rFonts w:ascii="Cambria Math" w:hAnsi="Cambria Math" w:cs="Arial"/>
                              </w:rPr>
                              <m:t>x</m:t>
                            </m:r>
                          </m:e>
                        </m:acc>
                      </m:e>
                    </m:d>
                  </m:num>
                  <m:den>
                    <m:rad>
                      <m:radPr>
                        <m:degHide m:val="on"/>
                        <m:ctrlPr>
                          <w:rPr>
                            <w:rFonts w:ascii="Cambria Math" w:hAnsi="Cambria Math" w:cs="Arial"/>
                            <w:i/>
                          </w:rPr>
                        </m:ctrlPr>
                      </m:radPr>
                      <m:deg/>
                      <m:e>
                        <m:d>
                          <m:dPr>
                            <m:ctrlPr>
                              <w:rPr>
                                <w:rFonts w:ascii="Cambria Math" w:hAnsi="Cambria Math" w:cs="Arial"/>
                                <w:i/>
                              </w:rPr>
                            </m:ctrlPr>
                          </m:dPr>
                          <m:e>
                            <m:r>
                              <w:rPr>
                                <w:rFonts w:ascii="Cambria Math" w:hAnsi="Cambria Math" w:cs="Arial"/>
                              </w:rPr>
                              <m:t>2</m:t>
                            </m:r>
                          </m:e>
                        </m:d>
                        <m:r>
                          <w:rPr>
                            <w:rFonts w:ascii="Cambria Math" w:hAnsi="Cambria Math" w:cs="Arial"/>
                          </w:rPr>
                          <m:t>σ</m:t>
                        </m:r>
                      </m:e>
                    </m:rad>
                  </m:den>
                </m:f>
              </m:e>
            </m:d>
          </m:e>
        </m:func>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erf</m:t>
            </m:r>
          </m:fName>
          <m:e>
            <m:d>
              <m:dPr>
                <m:ctrlPr>
                  <w:rPr>
                    <w:rFonts w:ascii="Cambria Math" w:hAnsi="Cambria Math" w:cs="Arial"/>
                    <w:i/>
                  </w:rPr>
                </m:ctrlPr>
              </m:dPr>
              <m:e>
                <m:r>
                  <w:rPr>
                    <w:rFonts w:ascii="Cambria Math" w:hAnsi="Cambria Math" w:cs="Arial"/>
                  </w:rPr>
                  <m:t>0,</m:t>
                </m:r>
                <m:f>
                  <m:fPr>
                    <m:ctrlPr>
                      <w:rPr>
                        <w:rFonts w:ascii="Cambria Math" w:hAnsi="Cambria Math" w:cs="Arial"/>
                        <w:i/>
                      </w:rPr>
                    </m:ctrlPr>
                  </m:fPr>
                  <m:num>
                    <m:d>
                      <m:dPr>
                        <m:begChr m:val="|"/>
                        <m:endChr m:val="|"/>
                        <m:ctrlPr>
                          <w:rPr>
                            <w:rFonts w:ascii="Cambria Math" w:hAnsi="Cambria Math" w:cs="Arial"/>
                            <w:i/>
                          </w:rPr>
                        </m:ctrlPr>
                      </m:dPr>
                      <m:e>
                        <m:r>
                          <w:rPr>
                            <w:rFonts w:ascii="Cambria Math" w:hAnsi="Cambria Math" w:cs="Arial"/>
                          </w:rPr>
                          <m:t>b-</m:t>
                        </m:r>
                        <m:acc>
                          <m:accPr>
                            <m:chr m:val="̅"/>
                            <m:ctrlPr>
                              <w:rPr>
                                <w:rFonts w:ascii="Cambria Math" w:hAnsi="Cambria Math" w:cs="Arial"/>
                                <w:i/>
                              </w:rPr>
                            </m:ctrlPr>
                          </m:accPr>
                          <m:e>
                            <m:r>
                              <w:rPr>
                                <w:rFonts w:ascii="Cambria Math" w:hAnsi="Cambria Math" w:cs="Arial"/>
                              </w:rPr>
                              <m:t>x</m:t>
                            </m:r>
                          </m:e>
                        </m:acc>
                      </m:e>
                    </m:d>
                  </m:num>
                  <m:den>
                    <m:rad>
                      <m:radPr>
                        <m:degHide m:val="on"/>
                        <m:ctrlPr>
                          <w:rPr>
                            <w:rFonts w:ascii="Cambria Math" w:hAnsi="Cambria Math" w:cs="Arial"/>
                            <w:i/>
                          </w:rPr>
                        </m:ctrlPr>
                      </m:radPr>
                      <m:deg/>
                      <m:e>
                        <m:d>
                          <m:dPr>
                            <m:ctrlPr>
                              <w:rPr>
                                <w:rFonts w:ascii="Cambria Math" w:hAnsi="Cambria Math" w:cs="Arial"/>
                                <w:i/>
                              </w:rPr>
                            </m:ctrlPr>
                          </m:dPr>
                          <m:e>
                            <m:r>
                              <w:rPr>
                                <w:rFonts w:ascii="Cambria Math" w:hAnsi="Cambria Math" w:cs="Arial"/>
                              </w:rPr>
                              <m:t>2</m:t>
                            </m:r>
                          </m:e>
                        </m:d>
                        <m:r>
                          <w:rPr>
                            <w:rFonts w:ascii="Cambria Math" w:hAnsi="Cambria Math" w:cs="Arial"/>
                          </w:rPr>
                          <m:t>σ</m:t>
                        </m:r>
                      </m:e>
                    </m:rad>
                  </m:den>
                </m:f>
              </m:e>
            </m:d>
          </m:e>
        </m:func>
      </m:oMath>
    </w:p>
    <w:p w:rsidR="00AC275B" w:rsidRDefault="00AC275B" w:rsidP="00AC275B">
      <w:pPr>
        <w:rPr>
          <w:rFonts w:ascii="Arial" w:hAnsi="Arial" w:cs="Arial"/>
        </w:rPr>
      </w:pPr>
      <w:r>
        <w:rPr>
          <w:rFonts w:ascii="Arial" w:hAnsi="Arial" w:cs="Arial"/>
          <w:b/>
        </w:rPr>
        <w:t>Case 3</w:t>
      </w:r>
      <w:r w:rsidRPr="00672DC6">
        <w:rPr>
          <w:rFonts w:ascii="Arial" w:hAnsi="Arial" w:cs="Arial"/>
          <w:b/>
        </w:rPr>
        <w:t>:</w:t>
      </w:r>
      <w:r>
        <w:rPr>
          <w:rFonts w:ascii="Arial" w:hAnsi="Arial" w:cs="Arial"/>
        </w:rPr>
        <w:t xml:space="preserve"> </w:t>
      </w:r>
      <m:oMath>
        <m:r>
          <w:rPr>
            <w:rFonts w:ascii="Cambria Math" w:hAnsi="Cambria Math" w:cs="Arial"/>
          </w:rPr>
          <m:t>a-</m:t>
        </m:r>
        <m:acc>
          <m:accPr>
            <m:chr m:val="̅"/>
            <m:ctrlPr>
              <w:rPr>
                <w:rFonts w:ascii="Cambria Math" w:hAnsi="Cambria Math" w:cs="Arial"/>
                <w:i/>
              </w:rPr>
            </m:ctrlPr>
          </m:accPr>
          <m:e>
            <m:r>
              <w:rPr>
                <w:rFonts w:ascii="Cambria Math" w:hAnsi="Cambria Math" w:cs="Arial"/>
              </w:rPr>
              <m:t>x</m:t>
            </m:r>
          </m:e>
        </m:acc>
      </m:oMath>
      <w:r>
        <w:rPr>
          <w:rFonts w:ascii="Arial" w:hAnsi="Arial" w:cs="Arial"/>
        </w:rPr>
        <w:t xml:space="preserve"> and </w:t>
      </w:r>
      <m:oMath>
        <m:r>
          <w:rPr>
            <w:rFonts w:ascii="Cambria Math" w:hAnsi="Cambria Math" w:cs="Arial"/>
          </w:rPr>
          <m:t>b-</m:t>
        </m:r>
        <m:acc>
          <m:accPr>
            <m:chr m:val="̅"/>
            <m:ctrlPr>
              <w:rPr>
                <w:rFonts w:ascii="Cambria Math" w:hAnsi="Cambria Math" w:cs="Arial"/>
                <w:i/>
              </w:rPr>
            </m:ctrlPr>
          </m:accPr>
          <m:e>
            <m:r>
              <w:rPr>
                <w:rFonts w:ascii="Cambria Math" w:hAnsi="Cambria Math" w:cs="Arial"/>
              </w:rPr>
              <m:t>x</m:t>
            </m:r>
          </m:e>
        </m:acc>
      </m:oMath>
      <w:r>
        <w:rPr>
          <w:rFonts w:ascii="Arial" w:hAnsi="Arial" w:cs="Arial"/>
        </w:rPr>
        <w:t xml:space="preserve"> are both positive.</w:t>
      </w:r>
    </w:p>
    <w:p w:rsidR="00AC275B" w:rsidRDefault="00F2121E" w:rsidP="00AC275B">
      <w:pPr>
        <w:rPr>
          <w:rFonts w:ascii="Arial" w:hAnsi="Arial" w:cs="Arial"/>
        </w:rPr>
      </w:pPr>
      <m:oMathPara>
        <m:oMath>
          <m:nary>
            <m:naryPr>
              <m:ctrlPr>
                <w:rPr>
                  <w:rFonts w:ascii="Cambria Math" w:hAnsi="Cambria Math" w:cs="Arial"/>
                  <w:i/>
                </w:rPr>
              </m:ctrlPr>
            </m:naryPr>
            <m:sub>
              <m:r>
                <w:rPr>
                  <w:rFonts w:ascii="Cambria Math" w:hAnsi="Cambria Math" w:cs="Arial"/>
                </w:rPr>
                <m:t>α</m:t>
              </m:r>
            </m:sub>
            <m:sup>
              <m:r>
                <w:rPr>
                  <w:rFonts w:ascii="Cambria Math" w:hAnsi="Cambria Math" w:cs="Arial"/>
                </w:rPr>
                <m:t>β</m:t>
              </m:r>
            </m:sup>
            <m:e>
              <m:sSup>
                <m:sSupPr>
                  <m:ctrlPr>
                    <w:rPr>
                      <w:rFonts w:ascii="Cambria Math" w:hAnsi="Cambria Math" w:cs="Arial"/>
                      <w:i/>
                    </w:rPr>
                  </m:ctrlPr>
                </m:sSupPr>
                <m:e>
                  <m:r>
                    <w:rPr>
                      <w:rFonts w:ascii="Cambria Math" w:hAnsi="Cambria Math" w:cs="Arial"/>
                    </w:rPr>
                    <m:t>e</m:t>
                  </m:r>
                </m:e>
                <m:sup>
                  <m:r>
                    <w:rPr>
                      <w:rFonts w:ascii="Cambria Math" w:hAnsi="Cambria Math" w:cs="Arial"/>
                    </w:rPr>
                    <m:t>-</m:t>
                  </m:r>
                  <m:sSup>
                    <m:sSupPr>
                      <m:ctrlPr>
                        <w:rPr>
                          <w:rFonts w:ascii="Cambria Math" w:hAnsi="Cambria Math" w:cs="Arial"/>
                          <w:i/>
                        </w:rPr>
                      </m:ctrlPr>
                    </m:sSupPr>
                    <m:e>
                      <m:r>
                        <w:rPr>
                          <w:rFonts w:ascii="Cambria Math" w:hAnsi="Cambria Math" w:cs="Arial"/>
                        </w:rPr>
                        <m:t>t</m:t>
                      </m:r>
                    </m:e>
                    <m:sup>
                      <m:r>
                        <w:rPr>
                          <w:rFonts w:ascii="Cambria Math" w:hAnsi="Cambria Math" w:cs="Arial"/>
                        </w:rPr>
                        <m:t>2</m:t>
                      </m:r>
                    </m:sup>
                  </m:sSup>
                </m:sup>
              </m:sSup>
            </m:e>
          </m:nary>
          <m:r>
            <w:rPr>
              <w:rFonts w:ascii="Cambria Math" w:hAnsi="Cambria Math" w:cs="Arial"/>
            </w:rPr>
            <m:t>dt=</m:t>
          </m:r>
          <m:nary>
            <m:naryPr>
              <m:ctrlPr>
                <w:rPr>
                  <w:rFonts w:ascii="Cambria Math" w:hAnsi="Cambria Math" w:cs="Arial"/>
                  <w:i/>
                </w:rPr>
              </m:ctrlPr>
            </m:naryPr>
            <m:sub>
              <m:r>
                <w:rPr>
                  <w:rFonts w:ascii="Cambria Math" w:hAnsi="Cambria Math" w:cs="Arial"/>
                </w:rPr>
                <m:t>0</m:t>
              </m:r>
            </m:sub>
            <m:sup>
              <m:r>
                <w:rPr>
                  <w:rFonts w:ascii="Cambria Math" w:hAnsi="Cambria Math" w:cs="Arial"/>
                </w:rPr>
                <m:t>|β|</m:t>
              </m:r>
            </m:sup>
            <m:e>
              <m:sSup>
                <m:sSupPr>
                  <m:ctrlPr>
                    <w:rPr>
                      <w:rFonts w:ascii="Cambria Math" w:hAnsi="Cambria Math" w:cs="Arial"/>
                      <w:i/>
                    </w:rPr>
                  </m:ctrlPr>
                </m:sSupPr>
                <m:e>
                  <m:r>
                    <w:rPr>
                      <w:rFonts w:ascii="Cambria Math" w:hAnsi="Cambria Math" w:cs="Arial"/>
                    </w:rPr>
                    <m:t>e</m:t>
                  </m:r>
                </m:e>
                <m:sup>
                  <m:r>
                    <w:rPr>
                      <w:rFonts w:ascii="Cambria Math" w:hAnsi="Cambria Math" w:cs="Arial"/>
                    </w:rPr>
                    <m:t>-</m:t>
                  </m:r>
                  <m:sSup>
                    <m:sSupPr>
                      <m:ctrlPr>
                        <w:rPr>
                          <w:rFonts w:ascii="Cambria Math" w:hAnsi="Cambria Math" w:cs="Arial"/>
                          <w:i/>
                        </w:rPr>
                      </m:ctrlPr>
                    </m:sSupPr>
                    <m:e>
                      <m:r>
                        <w:rPr>
                          <w:rFonts w:ascii="Cambria Math" w:hAnsi="Cambria Math" w:cs="Arial"/>
                        </w:rPr>
                        <m:t>t</m:t>
                      </m:r>
                    </m:e>
                    <m:sup>
                      <m:r>
                        <w:rPr>
                          <w:rFonts w:ascii="Cambria Math" w:hAnsi="Cambria Math" w:cs="Arial"/>
                        </w:rPr>
                        <m:t>2</m:t>
                      </m:r>
                    </m:sup>
                  </m:sSup>
                </m:sup>
              </m:sSup>
            </m:e>
          </m:nary>
          <m:r>
            <w:rPr>
              <w:rFonts w:ascii="Cambria Math" w:hAnsi="Cambria Math" w:cs="Arial"/>
            </w:rPr>
            <m:t>dt-</m:t>
          </m:r>
          <m:nary>
            <m:naryPr>
              <m:ctrlPr>
                <w:rPr>
                  <w:rFonts w:ascii="Cambria Math" w:hAnsi="Cambria Math" w:cs="Arial"/>
                  <w:i/>
                </w:rPr>
              </m:ctrlPr>
            </m:naryPr>
            <m:sub>
              <m:r>
                <w:rPr>
                  <w:rFonts w:ascii="Cambria Math" w:hAnsi="Cambria Math" w:cs="Arial"/>
                </w:rPr>
                <m:t>0</m:t>
              </m:r>
            </m:sub>
            <m:sup>
              <m:d>
                <m:dPr>
                  <m:begChr m:val="|"/>
                  <m:endChr m:val="|"/>
                  <m:ctrlPr>
                    <w:rPr>
                      <w:rFonts w:ascii="Cambria Math" w:hAnsi="Cambria Math" w:cs="Arial"/>
                      <w:i/>
                    </w:rPr>
                  </m:ctrlPr>
                </m:dPr>
                <m:e>
                  <m:r>
                    <w:rPr>
                      <w:rFonts w:ascii="Cambria Math" w:hAnsi="Cambria Math" w:cs="Arial"/>
                    </w:rPr>
                    <m:t>α</m:t>
                  </m:r>
                </m:e>
              </m:d>
            </m:sup>
            <m:e>
              <m:sSup>
                <m:sSupPr>
                  <m:ctrlPr>
                    <w:rPr>
                      <w:rFonts w:ascii="Cambria Math" w:hAnsi="Cambria Math" w:cs="Arial"/>
                      <w:i/>
                    </w:rPr>
                  </m:ctrlPr>
                </m:sSupPr>
                <m:e>
                  <m:r>
                    <w:rPr>
                      <w:rFonts w:ascii="Cambria Math" w:hAnsi="Cambria Math" w:cs="Arial"/>
                    </w:rPr>
                    <m:t>e</m:t>
                  </m:r>
                </m:e>
                <m:sup>
                  <m:r>
                    <w:rPr>
                      <w:rFonts w:ascii="Cambria Math" w:hAnsi="Cambria Math" w:cs="Arial"/>
                    </w:rPr>
                    <m:t>-</m:t>
                  </m:r>
                  <m:sSup>
                    <m:sSupPr>
                      <m:ctrlPr>
                        <w:rPr>
                          <w:rFonts w:ascii="Cambria Math" w:hAnsi="Cambria Math" w:cs="Arial"/>
                          <w:i/>
                        </w:rPr>
                      </m:ctrlPr>
                    </m:sSupPr>
                    <m:e>
                      <m:r>
                        <w:rPr>
                          <w:rFonts w:ascii="Cambria Math" w:hAnsi="Cambria Math" w:cs="Arial"/>
                        </w:rPr>
                        <m:t>t</m:t>
                      </m:r>
                    </m:e>
                    <m:sup>
                      <m:r>
                        <w:rPr>
                          <w:rFonts w:ascii="Cambria Math" w:hAnsi="Cambria Math" w:cs="Arial"/>
                        </w:rPr>
                        <m:t>2</m:t>
                      </m:r>
                    </m:sup>
                  </m:sSup>
                </m:sup>
              </m:sSup>
            </m:e>
          </m:nary>
          <m:r>
            <w:rPr>
              <w:rFonts w:ascii="Cambria Math" w:hAnsi="Cambria Math" w:cs="Arial"/>
            </w:rPr>
            <m:t>dt</m:t>
          </m:r>
        </m:oMath>
      </m:oMathPara>
    </w:p>
    <w:p w:rsidR="00AC275B" w:rsidRDefault="00AC275B" w:rsidP="00AC275B">
      <w:pPr>
        <w:rPr>
          <w:rFonts w:ascii="Arial" w:hAnsi="Arial" w:cs="Arial"/>
        </w:rPr>
      </w:pPr>
      <w:r>
        <w:rPr>
          <w:rFonts w:ascii="Arial" w:hAnsi="Arial" w:cs="Arial"/>
        </w:rPr>
        <w:t xml:space="preserve">Therefore, </w:t>
      </w:r>
      <m:oMath>
        <m:func>
          <m:funcPr>
            <m:ctrlPr>
              <w:rPr>
                <w:rFonts w:ascii="Cambria Math" w:hAnsi="Cambria Math" w:cs="Arial"/>
                <w:i/>
              </w:rPr>
            </m:ctrlPr>
          </m:funcPr>
          <m:fName>
            <m:r>
              <m:rPr>
                <m:sty m:val="p"/>
              </m:rPr>
              <w:rPr>
                <w:rFonts w:ascii="Cambria Math" w:hAnsi="Cambria Math" w:cs="Arial"/>
              </w:rPr>
              <m:t>erf</m:t>
            </m:r>
          </m:fName>
          <m:e>
            <m:d>
              <m:dPr>
                <m:ctrlPr>
                  <w:rPr>
                    <w:rFonts w:ascii="Cambria Math" w:hAnsi="Cambria Math" w:cs="Arial"/>
                    <w:i/>
                  </w:rPr>
                </m:ctrlPr>
              </m:dPr>
              <m:e>
                <m:f>
                  <m:fPr>
                    <m:ctrlPr>
                      <w:rPr>
                        <w:rFonts w:ascii="Cambria Math" w:hAnsi="Cambria Math" w:cs="Arial"/>
                        <w:i/>
                      </w:rPr>
                    </m:ctrlPr>
                  </m:fPr>
                  <m:num>
                    <m:r>
                      <w:rPr>
                        <w:rFonts w:ascii="Cambria Math" w:hAnsi="Cambria Math" w:cs="Arial"/>
                      </w:rPr>
                      <m:t>a-</m:t>
                    </m:r>
                    <m:acc>
                      <m:accPr>
                        <m:chr m:val="̅"/>
                        <m:ctrlPr>
                          <w:rPr>
                            <w:rFonts w:ascii="Cambria Math" w:hAnsi="Cambria Math" w:cs="Arial"/>
                            <w:i/>
                          </w:rPr>
                        </m:ctrlPr>
                      </m:accPr>
                      <m:e>
                        <m:r>
                          <w:rPr>
                            <w:rFonts w:ascii="Cambria Math" w:hAnsi="Cambria Math" w:cs="Arial"/>
                          </w:rPr>
                          <m:t>x</m:t>
                        </m:r>
                      </m:e>
                    </m:acc>
                  </m:num>
                  <m:den>
                    <m:rad>
                      <m:radPr>
                        <m:degHide m:val="on"/>
                        <m:ctrlPr>
                          <w:rPr>
                            <w:rFonts w:ascii="Cambria Math" w:hAnsi="Cambria Math" w:cs="Arial"/>
                            <w:i/>
                          </w:rPr>
                        </m:ctrlPr>
                      </m:radPr>
                      <m:deg/>
                      <m:e>
                        <m:r>
                          <w:rPr>
                            <w:rFonts w:ascii="Cambria Math" w:hAnsi="Cambria Math" w:cs="Arial"/>
                          </w:rPr>
                          <m:t>2</m:t>
                        </m:r>
                      </m:e>
                    </m:rad>
                    <m:r>
                      <w:rPr>
                        <w:rFonts w:ascii="Cambria Math" w:hAnsi="Cambria Math" w:cs="Arial"/>
                      </w:rPr>
                      <m:t>σ</m:t>
                    </m:r>
                  </m:den>
                </m:f>
                <m:r>
                  <w:rPr>
                    <w:rFonts w:ascii="Cambria Math" w:hAnsi="Cambria Math" w:cs="Arial"/>
                  </w:rPr>
                  <m:t xml:space="preserve">, </m:t>
                </m:r>
                <m:f>
                  <m:fPr>
                    <m:ctrlPr>
                      <w:rPr>
                        <w:rFonts w:ascii="Cambria Math" w:hAnsi="Cambria Math" w:cs="Arial"/>
                        <w:i/>
                      </w:rPr>
                    </m:ctrlPr>
                  </m:fPr>
                  <m:num>
                    <m:r>
                      <w:rPr>
                        <w:rFonts w:ascii="Cambria Math" w:hAnsi="Cambria Math" w:cs="Arial"/>
                      </w:rPr>
                      <m:t>b-</m:t>
                    </m:r>
                    <m:acc>
                      <m:accPr>
                        <m:chr m:val="̅"/>
                        <m:ctrlPr>
                          <w:rPr>
                            <w:rFonts w:ascii="Cambria Math" w:hAnsi="Cambria Math" w:cs="Arial"/>
                            <w:i/>
                          </w:rPr>
                        </m:ctrlPr>
                      </m:accPr>
                      <m:e>
                        <m:r>
                          <w:rPr>
                            <w:rFonts w:ascii="Cambria Math" w:hAnsi="Cambria Math" w:cs="Arial"/>
                          </w:rPr>
                          <m:t>x</m:t>
                        </m:r>
                      </m:e>
                    </m:acc>
                  </m:num>
                  <m:den>
                    <m:rad>
                      <m:radPr>
                        <m:degHide m:val="on"/>
                        <m:ctrlPr>
                          <w:rPr>
                            <w:rFonts w:ascii="Cambria Math" w:hAnsi="Cambria Math" w:cs="Arial"/>
                            <w:i/>
                          </w:rPr>
                        </m:ctrlPr>
                      </m:radPr>
                      <m:deg/>
                      <m:e>
                        <m:r>
                          <w:rPr>
                            <w:rFonts w:ascii="Cambria Math" w:hAnsi="Cambria Math" w:cs="Arial"/>
                          </w:rPr>
                          <m:t>2</m:t>
                        </m:r>
                      </m:e>
                    </m:rad>
                    <m:r>
                      <w:rPr>
                        <w:rFonts w:ascii="Cambria Math" w:hAnsi="Cambria Math" w:cs="Arial"/>
                      </w:rPr>
                      <m:t>σ</m:t>
                    </m:r>
                  </m:den>
                </m:f>
              </m:e>
            </m:d>
          </m:e>
        </m:func>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erf</m:t>
            </m:r>
          </m:fName>
          <m:e>
            <m:d>
              <m:dPr>
                <m:ctrlPr>
                  <w:rPr>
                    <w:rFonts w:ascii="Cambria Math" w:hAnsi="Cambria Math" w:cs="Arial"/>
                    <w:i/>
                  </w:rPr>
                </m:ctrlPr>
              </m:dPr>
              <m:e>
                <m:r>
                  <w:rPr>
                    <w:rFonts w:ascii="Cambria Math" w:hAnsi="Cambria Math" w:cs="Arial"/>
                  </w:rPr>
                  <m:t>0,</m:t>
                </m:r>
                <m:f>
                  <m:fPr>
                    <m:ctrlPr>
                      <w:rPr>
                        <w:rFonts w:ascii="Cambria Math" w:hAnsi="Cambria Math" w:cs="Arial"/>
                        <w:i/>
                      </w:rPr>
                    </m:ctrlPr>
                  </m:fPr>
                  <m:num>
                    <m:d>
                      <m:dPr>
                        <m:begChr m:val="|"/>
                        <m:endChr m:val="|"/>
                        <m:ctrlPr>
                          <w:rPr>
                            <w:rFonts w:ascii="Cambria Math" w:hAnsi="Cambria Math" w:cs="Arial"/>
                            <w:i/>
                          </w:rPr>
                        </m:ctrlPr>
                      </m:dPr>
                      <m:e>
                        <m:r>
                          <w:rPr>
                            <w:rFonts w:ascii="Cambria Math" w:hAnsi="Cambria Math" w:cs="Arial"/>
                          </w:rPr>
                          <m:t>a-</m:t>
                        </m:r>
                        <m:acc>
                          <m:accPr>
                            <m:chr m:val="̅"/>
                            <m:ctrlPr>
                              <w:rPr>
                                <w:rFonts w:ascii="Cambria Math" w:hAnsi="Cambria Math" w:cs="Arial"/>
                                <w:i/>
                              </w:rPr>
                            </m:ctrlPr>
                          </m:accPr>
                          <m:e>
                            <m:r>
                              <w:rPr>
                                <w:rFonts w:ascii="Cambria Math" w:hAnsi="Cambria Math" w:cs="Arial"/>
                              </w:rPr>
                              <m:t>x</m:t>
                            </m:r>
                          </m:e>
                        </m:acc>
                      </m:e>
                    </m:d>
                  </m:num>
                  <m:den>
                    <m:rad>
                      <m:radPr>
                        <m:degHide m:val="on"/>
                        <m:ctrlPr>
                          <w:rPr>
                            <w:rFonts w:ascii="Cambria Math" w:hAnsi="Cambria Math" w:cs="Arial"/>
                            <w:i/>
                          </w:rPr>
                        </m:ctrlPr>
                      </m:radPr>
                      <m:deg/>
                      <m:e>
                        <m:d>
                          <m:dPr>
                            <m:ctrlPr>
                              <w:rPr>
                                <w:rFonts w:ascii="Cambria Math" w:hAnsi="Cambria Math" w:cs="Arial"/>
                                <w:i/>
                              </w:rPr>
                            </m:ctrlPr>
                          </m:dPr>
                          <m:e>
                            <m:r>
                              <w:rPr>
                                <w:rFonts w:ascii="Cambria Math" w:hAnsi="Cambria Math" w:cs="Arial"/>
                              </w:rPr>
                              <m:t>2</m:t>
                            </m:r>
                          </m:e>
                        </m:d>
                        <m:r>
                          <w:rPr>
                            <w:rFonts w:ascii="Cambria Math" w:hAnsi="Cambria Math" w:cs="Arial"/>
                          </w:rPr>
                          <m:t>σ</m:t>
                        </m:r>
                      </m:e>
                    </m:rad>
                  </m:den>
                </m:f>
              </m:e>
            </m:d>
          </m:e>
        </m:func>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erf</m:t>
            </m:r>
          </m:fName>
          <m:e>
            <m:d>
              <m:dPr>
                <m:ctrlPr>
                  <w:rPr>
                    <w:rFonts w:ascii="Cambria Math" w:hAnsi="Cambria Math" w:cs="Arial"/>
                    <w:i/>
                  </w:rPr>
                </m:ctrlPr>
              </m:dPr>
              <m:e>
                <m:r>
                  <w:rPr>
                    <w:rFonts w:ascii="Cambria Math" w:hAnsi="Cambria Math" w:cs="Arial"/>
                  </w:rPr>
                  <m:t>0,</m:t>
                </m:r>
                <m:f>
                  <m:fPr>
                    <m:ctrlPr>
                      <w:rPr>
                        <w:rFonts w:ascii="Cambria Math" w:hAnsi="Cambria Math" w:cs="Arial"/>
                        <w:i/>
                      </w:rPr>
                    </m:ctrlPr>
                  </m:fPr>
                  <m:num>
                    <m:d>
                      <m:dPr>
                        <m:begChr m:val="|"/>
                        <m:endChr m:val="|"/>
                        <m:ctrlPr>
                          <w:rPr>
                            <w:rFonts w:ascii="Cambria Math" w:hAnsi="Cambria Math" w:cs="Arial"/>
                            <w:i/>
                          </w:rPr>
                        </m:ctrlPr>
                      </m:dPr>
                      <m:e>
                        <m:r>
                          <w:rPr>
                            <w:rFonts w:ascii="Cambria Math" w:hAnsi="Cambria Math" w:cs="Arial"/>
                          </w:rPr>
                          <m:t>b-</m:t>
                        </m:r>
                        <m:acc>
                          <m:accPr>
                            <m:chr m:val="̅"/>
                            <m:ctrlPr>
                              <w:rPr>
                                <w:rFonts w:ascii="Cambria Math" w:hAnsi="Cambria Math" w:cs="Arial"/>
                                <w:i/>
                              </w:rPr>
                            </m:ctrlPr>
                          </m:accPr>
                          <m:e>
                            <m:r>
                              <w:rPr>
                                <w:rFonts w:ascii="Cambria Math" w:hAnsi="Cambria Math" w:cs="Arial"/>
                              </w:rPr>
                              <m:t>x</m:t>
                            </m:r>
                          </m:e>
                        </m:acc>
                      </m:e>
                    </m:d>
                  </m:num>
                  <m:den>
                    <m:rad>
                      <m:radPr>
                        <m:degHide m:val="on"/>
                        <m:ctrlPr>
                          <w:rPr>
                            <w:rFonts w:ascii="Cambria Math" w:hAnsi="Cambria Math" w:cs="Arial"/>
                            <w:i/>
                          </w:rPr>
                        </m:ctrlPr>
                      </m:radPr>
                      <m:deg/>
                      <m:e>
                        <m:d>
                          <m:dPr>
                            <m:ctrlPr>
                              <w:rPr>
                                <w:rFonts w:ascii="Cambria Math" w:hAnsi="Cambria Math" w:cs="Arial"/>
                                <w:i/>
                              </w:rPr>
                            </m:ctrlPr>
                          </m:dPr>
                          <m:e>
                            <m:r>
                              <w:rPr>
                                <w:rFonts w:ascii="Cambria Math" w:hAnsi="Cambria Math" w:cs="Arial"/>
                              </w:rPr>
                              <m:t>2</m:t>
                            </m:r>
                          </m:e>
                        </m:d>
                        <m:r>
                          <w:rPr>
                            <w:rFonts w:ascii="Cambria Math" w:hAnsi="Cambria Math" w:cs="Arial"/>
                          </w:rPr>
                          <m:t>σ</m:t>
                        </m:r>
                      </m:e>
                    </m:rad>
                  </m:den>
                </m:f>
              </m:e>
            </m:d>
          </m:e>
        </m:func>
      </m:oMath>
    </w:p>
    <w:p w:rsidR="00AC275B" w:rsidRDefault="00AC275B" w:rsidP="00AC275B">
      <w:pPr>
        <w:rPr>
          <w:rFonts w:ascii="Arial" w:hAnsi="Arial" w:cs="Arial"/>
        </w:rPr>
      </w:pPr>
      <w:r>
        <w:rPr>
          <w:rFonts w:ascii="Arial" w:hAnsi="Arial" w:cs="Arial"/>
        </w:rPr>
        <w:t>All three of these cases can be summarized with the equation:</w:t>
      </w:r>
    </w:p>
    <w:p w:rsidR="00AC275B" w:rsidRPr="00720AE5" w:rsidRDefault="00F2121E" w:rsidP="00AC275B">
      <w:pPr>
        <w:rPr>
          <w:rFonts w:ascii="Arial" w:hAnsi="Arial" w:cs="Arial"/>
        </w:rPr>
      </w:pPr>
      <m:oMathPara>
        <m:oMath>
          <m:func>
            <m:funcPr>
              <m:ctrlPr>
                <w:rPr>
                  <w:rFonts w:ascii="Cambria Math" w:hAnsi="Cambria Math" w:cs="Arial"/>
                  <w:i/>
                </w:rPr>
              </m:ctrlPr>
            </m:funcPr>
            <m:fName>
              <m:r>
                <m:rPr>
                  <m:sty m:val="p"/>
                </m:rPr>
                <w:rPr>
                  <w:rFonts w:ascii="Cambria Math" w:hAnsi="Cambria Math" w:cs="Arial"/>
                </w:rPr>
                <m:t>erf</m:t>
              </m:r>
            </m:fName>
            <m:e>
              <m:d>
                <m:dPr>
                  <m:ctrlPr>
                    <w:rPr>
                      <w:rFonts w:ascii="Cambria Math" w:hAnsi="Cambria Math" w:cs="Arial"/>
                      <w:i/>
                    </w:rPr>
                  </m:ctrlPr>
                </m:dPr>
                <m:e>
                  <m:r>
                    <w:rPr>
                      <w:rFonts w:ascii="Cambria Math" w:hAnsi="Cambria Math" w:cs="Arial"/>
                    </w:rPr>
                    <m:t>α, β</m:t>
                  </m:r>
                </m:e>
              </m:d>
            </m:e>
          </m:func>
          <m:r>
            <w:rPr>
              <w:rFonts w:ascii="Cambria Math" w:hAnsi="Cambria Math" w:cs="Arial"/>
            </w:rPr>
            <m:t>=</m:t>
          </m:r>
          <m:r>
            <m:rPr>
              <m:sty m:val="p"/>
            </m:rPr>
            <w:rPr>
              <w:rFonts w:ascii="Cambria Math" w:hAnsi="Cambria Math" w:cs="Arial"/>
            </w:rPr>
            <m:t>sign</m:t>
          </m:r>
          <m:d>
            <m:dPr>
              <m:ctrlPr>
                <w:rPr>
                  <w:rFonts w:ascii="Cambria Math" w:hAnsi="Cambria Math" w:cs="Arial"/>
                  <w:i/>
                </w:rPr>
              </m:ctrlPr>
            </m:dPr>
            <m:e>
              <m:r>
                <w:rPr>
                  <w:rFonts w:ascii="Cambria Math" w:hAnsi="Cambria Math" w:cs="Arial"/>
                </w:rPr>
                <m:t>β</m:t>
              </m:r>
            </m:e>
          </m:d>
          <m:func>
            <m:funcPr>
              <m:ctrlPr>
                <w:rPr>
                  <w:rFonts w:ascii="Cambria Math" w:hAnsi="Cambria Math" w:cs="Arial"/>
                  <w:i/>
                </w:rPr>
              </m:ctrlPr>
            </m:funcPr>
            <m:fName>
              <m:r>
                <m:rPr>
                  <m:sty m:val="p"/>
                </m:rPr>
                <w:rPr>
                  <w:rFonts w:ascii="Cambria Math" w:hAnsi="Cambria Math" w:cs="Arial"/>
                </w:rPr>
                <m:t>erf</m:t>
              </m:r>
            </m:fName>
            <m:e>
              <m:d>
                <m:dPr>
                  <m:ctrlPr>
                    <w:rPr>
                      <w:rFonts w:ascii="Cambria Math" w:hAnsi="Cambria Math" w:cs="Arial"/>
                      <w:i/>
                    </w:rPr>
                  </m:ctrlPr>
                </m:dPr>
                <m:e>
                  <m:r>
                    <w:rPr>
                      <w:rFonts w:ascii="Cambria Math" w:hAnsi="Cambria Math" w:cs="Arial"/>
                    </w:rPr>
                    <m:t>0,</m:t>
                  </m:r>
                  <m:d>
                    <m:dPr>
                      <m:begChr m:val="|"/>
                      <m:endChr m:val="|"/>
                      <m:ctrlPr>
                        <w:rPr>
                          <w:rFonts w:ascii="Cambria Math" w:hAnsi="Cambria Math" w:cs="Arial"/>
                          <w:i/>
                        </w:rPr>
                      </m:ctrlPr>
                    </m:dPr>
                    <m:e>
                      <m:r>
                        <w:rPr>
                          <w:rFonts w:ascii="Cambria Math" w:hAnsi="Cambria Math" w:cs="Arial"/>
                        </w:rPr>
                        <m:t>β</m:t>
                      </m:r>
                    </m:e>
                  </m:d>
                </m:e>
              </m:d>
            </m:e>
          </m:func>
          <m:r>
            <w:rPr>
              <w:rFonts w:ascii="Cambria Math" w:hAnsi="Cambria Math" w:cs="Arial"/>
            </w:rPr>
            <m:t>-</m:t>
          </m:r>
          <m:r>
            <m:rPr>
              <m:sty m:val="p"/>
            </m:rPr>
            <w:rPr>
              <w:rFonts w:ascii="Cambria Math" w:hAnsi="Cambria Math" w:cs="Arial"/>
            </w:rPr>
            <m:t>sign</m:t>
          </m:r>
          <m:d>
            <m:dPr>
              <m:ctrlPr>
                <w:rPr>
                  <w:rFonts w:ascii="Cambria Math" w:hAnsi="Cambria Math" w:cs="Arial"/>
                  <w:i/>
                </w:rPr>
              </m:ctrlPr>
            </m:dPr>
            <m:e>
              <m:r>
                <w:rPr>
                  <w:rFonts w:ascii="Cambria Math" w:hAnsi="Cambria Math" w:cs="Arial"/>
                </w:rPr>
                <m:t>α</m:t>
              </m:r>
            </m:e>
          </m:d>
          <m:func>
            <m:funcPr>
              <m:ctrlPr>
                <w:rPr>
                  <w:rFonts w:ascii="Cambria Math" w:hAnsi="Cambria Math" w:cs="Arial"/>
                  <w:i/>
                </w:rPr>
              </m:ctrlPr>
            </m:funcPr>
            <m:fName>
              <m:r>
                <m:rPr>
                  <m:sty m:val="p"/>
                </m:rPr>
                <w:rPr>
                  <w:rFonts w:ascii="Cambria Math" w:hAnsi="Cambria Math" w:cs="Arial"/>
                </w:rPr>
                <m:t>erf</m:t>
              </m:r>
            </m:fName>
            <m:e>
              <m:d>
                <m:dPr>
                  <m:ctrlPr>
                    <w:rPr>
                      <w:rFonts w:ascii="Cambria Math" w:hAnsi="Cambria Math" w:cs="Arial"/>
                      <w:i/>
                    </w:rPr>
                  </m:ctrlPr>
                </m:dPr>
                <m:e>
                  <m:r>
                    <w:rPr>
                      <w:rFonts w:ascii="Cambria Math" w:hAnsi="Cambria Math" w:cs="Arial"/>
                    </w:rPr>
                    <m:t>0,</m:t>
                  </m:r>
                  <m:d>
                    <m:dPr>
                      <m:begChr m:val="|"/>
                      <m:endChr m:val="|"/>
                      <m:ctrlPr>
                        <w:rPr>
                          <w:rFonts w:ascii="Cambria Math" w:hAnsi="Cambria Math" w:cs="Arial"/>
                          <w:i/>
                        </w:rPr>
                      </m:ctrlPr>
                    </m:dPr>
                    <m:e>
                      <m:r>
                        <w:rPr>
                          <w:rFonts w:ascii="Cambria Math" w:hAnsi="Cambria Math" w:cs="Arial"/>
                        </w:rPr>
                        <m:t>α</m:t>
                      </m:r>
                    </m:e>
                  </m:d>
                </m:e>
              </m:d>
            </m:e>
          </m:func>
          <m:r>
            <w:rPr>
              <w:rFonts w:ascii="Cambria Math" w:hAnsi="Cambria Math" w:cs="Arial"/>
            </w:rPr>
            <m:t>,</m:t>
          </m:r>
        </m:oMath>
      </m:oMathPara>
    </w:p>
    <w:p w:rsidR="00AC275B" w:rsidRPr="00720AE5" w:rsidRDefault="00AC275B" w:rsidP="00AC275B">
      <w:pPr>
        <w:rPr>
          <w:rFonts w:ascii="Arial" w:hAnsi="Arial" w:cs="Arial"/>
        </w:rPr>
      </w:pPr>
      <w:r>
        <w:rPr>
          <w:rFonts w:ascii="Arial" w:hAnsi="Arial" w:cs="Arial"/>
        </w:rPr>
        <w:t xml:space="preserve">where the function </w:t>
      </w:r>
      <m:oMath>
        <m:r>
          <m:rPr>
            <m:sty m:val="p"/>
          </m:rPr>
          <w:rPr>
            <w:rFonts w:ascii="Cambria Math" w:hAnsi="Cambria Math" w:cs="Arial"/>
          </w:rPr>
          <m:t>sign</m:t>
        </m:r>
        <m:r>
          <w:rPr>
            <w:rFonts w:ascii="Cambria Math" w:hAnsi="Cambria Math" w:cs="Arial"/>
          </w:rPr>
          <m:t>()</m:t>
        </m:r>
      </m:oMath>
      <w:r>
        <w:rPr>
          <w:rFonts w:ascii="Arial" w:hAnsi="Arial" w:cs="Arial"/>
        </w:rPr>
        <w:t xml:space="preserve"> returns the sign of its argument (i.e. </w:t>
      </w:r>
      <m:oMath>
        <m:r>
          <m:rPr>
            <m:sty m:val="p"/>
          </m:rPr>
          <w:rPr>
            <w:rFonts w:ascii="Cambria Math" w:hAnsi="Cambria Math" w:cs="Arial"/>
          </w:rPr>
          <m:t>sign</m:t>
        </m:r>
        <m:d>
          <m:dPr>
            <m:ctrlPr>
              <w:rPr>
                <w:rFonts w:ascii="Cambria Math" w:hAnsi="Cambria Math" w:cs="Arial"/>
                <w:i/>
              </w:rPr>
            </m:ctrlPr>
          </m:dPr>
          <m:e>
            <m:r>
              <w:rPr>
                <w:rFonts w:ascii="Cambria Math" w:hAnsi="Cambria Math" w:cs="Arial"/>
              </w:rPr>
              <m:t>α</m:t>
            </m:r>
          </m:e>
        </m:d>
        <m:r>
          <w:rPr>
            <w:rFonts w:ascii="Cambria Math" w:hAnsi="Cambria Math" w:cs="Arial"/>
          </w:rPr>
          <m:t>≡α</m:t>
        </m:r>
        <m:r>
          <m:rPr>
            <m:lit/>
          </m:rPr>
          <w:rPr>
            <w:rFonts w:ascii="Cambria Math" w:hAnsi="Cambria Math" w:cs="Arial"/>
          </w:rPr>
          <m:t>/</m:t>
        </m:r>
        <m:d>
          <m:dPr>
            <m:begChr m:val="|"/>
            <m:endChr m:val="|"/>
            <m:ctrlPr>
              <w:rPr>
                <w:rFonts w:ascii="Cambria Math" w:hAnsi="Cambria Math" w:cs="Arial"/>
                <w:i/>
              </w:rPr>
            </m:ctrlPr>
          </m:dPr>
          <m:e>
            <m:r>
              <w:rPr>
                <w:rFonts w:ascii="Cambria Math" w:hAnsi="Cambria Math" w:cs="Arial"/>
              </w:rPr>
              <m:t>α</m:t>
            </m:r>
          </m:e>
        </m:d>
      </m:oMath>
      <w:r>
        <w:rPr>
          <w:rFonts w:ascii="Arial" w:hAnsi="Arial" w:cs="Arial"/>
        </w:rPr>
        <w:t>).</w:t>
      </w:r>
    </w:p>
    <w:p w:rsidR="00AC275B" w:rsidRDefault="00AC275B" w:rsidP="00AC275B">
      <w:pPr>
        <w:rPr>
          <w:rFonts w:ascii="Arial" w:hAnsi="Arial" w:cs="Arial"/>
        </w:rPr>
      </w:pPr>
      <w:r>
        <w:rPr>
          <w:rFonts w:ascii="Arial" w:hAnsi="Arial" w:cs="Arial"/>
        </w:rPr>
        <w:t>So in Excel one can calculate</w:t>
      </w:r>
      <w:r w:rsidR="000D7CE8">
        <w:rPr>
          <w:rFonts w:ascii="Arial" w:hAnsi="Arial" w:cs="Arial"/>
        </w:rPr>
        <w:t xml:space="preserve"> </w:t>
      </w:r>
      <w:r>
        <w:rPr>
          <w:rFonts w:ascii="Arial" w:hAnsi="Arial" w:cs="Arial"/>
        </w:rPr>
        <w:t xml:space="preserve">the integral from </w:t>
      </w:r>
      <m:oMath>
        <m:r>
          <w:rPr>
            <w:rFonts w:ascii="Cambria Math" w:hAnsi="Cambria Math" w:cs="Arial"/>
          </w:rPr>
          <m:t>a</m:t>
        </m:r>
      </m:oMath>
      <w:r>
        <w:rPr>
          <w:rFonts w:ascii="Arial" w:hAnsi="Arial" w:cs="Arial"/>
        </w:rPr>
        <w:t xml:space="preserve"> to </w:t>
      </w:r>
      <m:oMath>
        <m:r>
          <w:rPr>
            <w:rFonts w:ascii="Cambria Math" w:hAnsi="Cambria Math" w:cs="Arial"/>
          </w:rPr>
          <m:t>b</m:t>
        </m:r>
      </m:oMath>
      <w:r>
        <w:rPr>
          <w:rFonts w:ascii="Arial" w:hAnsi="Arial" w:cs="Arial"/>
        </w:rPr>
        <w:t xml:space="preserve">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7200"/>
        <w:gridCol w:w="1458"/>
      </w:tblGrid>
      <w:tr w:rsidR="000D7CE8" w:rsidTr="00EB03CB">
        <w:tc>
          <w:tcPr>
            <w:tcW w:w="918" w:type="dxa"/>
          </w:tcPr>
          <w:p w:rsidR="000D7CE8" w:rsidRDefault="000D7CE8" w:rsidP="00EB03CB">
            <w:pPr>
              <w:spacing w:before="120" w:after="120"/>
              <w:rPr>
                <w:rFonts w:eastAsiaTheme="minorEastAsia"/>
              </w:rPr>
            </w:pPr>
          </w:p>
        </w:tc>
        <w:tc>
          <w:tcPr>
            <w:tcW w:w="7200" w:type="dxa"/>
          </w:tcPr>
          <w:p w:rsidR="000D7CE8" w:rsidRDefault="000D7CE8" w:rsidP="000D7CE8">
            <w:pPr>
              <w:spacing w:before="120" w:after="120"/>
              <w:jc w:val="center"/>
              <w:rPr>
                <w:rFonts w:eastAsiaTheme="minorEastAsia"/>
              </w:rPr>
            </w:pPr>
            <w:r>
              <w:rPr>
                <w:rFonts w:ascii="Arial" w:hAnsi="Arial" w:cs="Arial"/>
              </w:rPr>
              <w:t xml:space="preserve">= </w:t>
            </w:r>
            <w:r w:rsidRPr="00D22671">
              <w:rPr>
                <w:rFonts w:ascii="Arial" w:hAnsi="Arial" w:cs="Arial"/>
              </w:rPr>
              <w:t>SIGN(</w:t>
            </w:r>
            <w:r w:rsidRPr="00D22671">
              <w:rPr>
                <w:i/>
              </w:rPr>
              <w:t>b</w:t>
            </w:r>
            <w:r w:rsidRPr="00D22671">
              <w:rPr>
                <w:rFonts w:ascii="Arial" w:hAnsi="Arial" w:cs="Arial"/>
              </w:rPr>
              <w:t>)*ERF(0,ABS(</w:t>
            </w:r>
            <w:r w:rsidRPr="00D22671">
              <w:rPr>
                <w:i/>
              </w:rPr>
              <w:t>b</w:t>
            </w:r>
            <w:r w:rsidRPr="00D22671">
              <w:rPr>
                <w:rFonts w:ascii="Arial" w:hAnsi="Arial" w:cs="Arial"/>
              </w:rPr>
              <w:t>))</w:t>
            </w:r>
            <w:r>
              <w:rPr>
                <w:rFonts w:ascii="Arial" w:hAnsi="Arial" w:cs="Arial"/>
              </w:rPr>
              <w:t>-</w:t>
            </w:r>
            <w:r w:rsidRPr="00672DC6">
              <w:rPr>
                <w:rFonts w:ascii="Arial" w:hAnsi="Arial" w:cs="Arial"/>
              </w:rPr>
              <w:t xml:space="preserve"> </w:t>
            </w:r>
            <w:r w:rsidRPr="00D22671">
              <w:rPr>
                <w:rFonts w:ascii="Arial" w:hAnsi="Arial" w:cs="Arial"/>
              </w:rPr>
              <w:t>SIGN(</w:t>
            </w:r>
            <w:r w:rsidRPr="00D22671">
              <w:rPr>
                <w:i/>
              </w:rPr>
              <w:t>a</w:t>
            </w:r>
            <w:r w:rsidRPr="00D22671">
              <w:rPr>
                <w:rFonts w:ascii="Arial" w:hAnsi="Arial" w:cs="Arial"/>
              </w:rPr>
              <w:t>)*ERF(0,ABS(</w:t>
            </w:r>
            <w:r w:rsidRPr="001B1D57">
              <w:rPr>
                <w:rFonts w:ascii="Times New Roman" w:hAnsi="Times New Roman" w:cs="Times New Roman"/>
                <w:i/>
                <w:sz w:val="24"/>
                <w:szCs w:val="24"/>
              </w:rPr>
              <w:t>a</w:t>
            </w:r>
            <w:r w:rsidRPr="00D22671">
              <w:rPr>
                <w:rFonts w:ascii="Arial" w:hAnsi="Arial" w:cs="Arial"/>
              </w:rPr>
              <w:t>))</w:t>
            </w:r>
          </w:p>
        </w:tc>
        <w:tc>
          <w:tcPr>
            <w:tcW w:w="1458" w:type="dxa"/>
            <w:vAlign w:val="center"/>
          </w:tcPr>
          <w:p w:rsidR="000D7CE8" w:rsidRDefault="000D7CE8" w:rsidP="000D7CE8">
            <w:pPr>
              <w:spacing w:before="120" w:after="120"/>
              <w:jc w:val="right"/>
              <w:rPr>
                <w:rFonts w:eastAsiaTheme="minorEastAsia"/>
              </w:rPr>
            </w:pPr>
            <w:r>
              <w:t>Eq.  A3</w:t>
            </w:r>
          </w:p>
        </w:tc>
      </w:tr>
    </w:tbl>
    <w:p w:rsidR="000D7CE8" w:rsidRPr="00EB03CB" w:rsidRDefault="000D7CE8" w:rsidP="00AC275B">
      <w:pPr>
        <w:rPr>
          <w:rFonts w:ascii="Times New Roman" w:hAnsi="Times New Roman" w:cs="Times New Roman"/>
          <w:sz w:val="24"/>
          <w:szCs w:val="24"/>
        </w:rPr>
      </w:pPr>
      <w:r w:rsidRPr="00EB03CB">
        <w:rPr>
          <w:rFonts w:ascii="Times New Roman" w:hAnsi="Times New Roman" w:cs="Times New Roman"/>
          <w:sz w:val="24"/>
          <w:szCs w:val="24"/>
        </w:rPr>
        <w:t xml:space="preserve">If </w:t>
      </w:r>
      <m:oMath>
        <m:r>
          <w:rPr>
            <w:rFonts w:ascii="Cambria Math" w:hAnsi="Cambria Math" w:cs="Times New Roman"/>
            <w:sz w:val="24"/>
            <w:szCs w:val="24"/>
          </w:rPr>
          <m:t>a</m:t>
        </m:r>
      </m:oMath>
      <w:r w:rsidRPr="00EB03CB">
        <w:rPr>
          <w:rFonts w:ascii="Times New Roman" w:hAnsi="Times New Roman" w:cs="Times New Roman"/>
          <w:sz w:val="24"/>
          <w:szCs w:val="24"/>
        </w:rPr>
        <w:t xml:space="preserve"> is </w:t>
      </w:r>
      <m:oMath>
        <m:r>
          <w:rPr>
            <w:rFonts w:ascii="Cambria Math" w:hAnsi="Times New Roman" w:cs="Times New Roman"/>
            <w:sz w:val="24"/>
            <w:szCs w:val="24"/>
          </w:rPr>
          <m:t>=</m:t>
        </m:r>
        <m:r>
          <w:rPr>
            <w:rFonts w:ascii="Cambria Math" w:hAnsi="Times New Roman" w:cs="Times New Roman"/>
            <w:sz w:val="24"/>
            <w:szCs w:val="24"/>
          </w:rPr>
          <m:t>-∞</m:t>
        </m:r>
      </m:oMath>
      <w:r w:rsidRPr="00EB03CB">
        <w:rPr>
          <w:rFonts w:ascii="Times New Roman" w:hAnsi="Times New Roman" w:cs="Times New Roman"/>
          <w:sz w:val="24"/>
          <w:szCs w:val="24"/>
        </w:rPr>
        <w:t xml:space="preserve">, then the second </w:t>
      </w:r>
      <w:r w:rsidRPr="00EB03CB">
        <w:rPr>
          <w:rFonts w:ascii="Arial" w:hAnsi="Arial" w:cs="Arial"/>
          <w:sz w:val="24"/>
          <w:szCs w:val="24"/>
        </w:rPr>
        <w:t>ERF()</w:t>
      </w:r>
      <w:r w:rsidRPr="00EB03CB">
        <w:rPr>
          <w:rFonts w:ascii="Times New Roman" w:hAnsi="Times New Roman" w:cs="Times New Roman"/>
          <w:sz w:val="24"/>
          <w:szCs w:val="24"/>
        </w:rPr>
        <w:t xml:space="preserve"> in Eq. A3 is </w:t>
      </w:r>
      <w:r w:rsidR="001B1D57">
        <w:rPr>
          <w:rFonts w:ascii="Times New Roman" w:hAnsi="Times New Roman" w:cs="Times New Roman"/>
          <w:sz w:val="24"/>
          <w:szCs w:val="24"/>
        </w:rPr>
        <w:t>1</w:t>
      </w:r>
      <w:r w:rsidRPr="00EB03CB">
        <w:rPr>
          <w:rFonts w:ascii="Times New Roman" w:hAnsi="Times New Roman" w:cs="Times New Roman"/>
          <w:sz w:val="24"/>
          <w:szCs w:val="24"/>
        </w:rPr>
        <w:t xml:space="preserve">, and </w:t>
      </w:r>
      <w:r w:rsidRPr="00EB03CB">
        <w:rPr>
          <w:rFonts w:ascii="Arial" w:hAnsi="Arial" w:cs="Arial"/>
          <w:sz w:val="24"/>
          <w:szCs w:val="24"/>
        </w:rPr>
        <w:t>SIGN(</w:t>
      </w:r>
      <w:r w:rsidR="001B1D57" w:rsidRPr="001B1D57">
        <w:rPr>
          <w:rFonts w:ascii="Times New Roman" w:hAnsi="Times New Roman" w:cs="Times New Roman"/>
          <w:i/>
          <w:sz w:val="24"/>
          <w:szCs w:val="24"/>
        </w:rPr>
        <w:t>a</w:t>
      </w:r>
      <w:r w:rsidRPr="00EB03CB">
        <w:rPr>
          <w:rFonts w:ascii="Arial" w:hAnsi="Arial" w:cs="Arial"/>
          <w:sz w:val="24"/>
          <w:szCs w:val="24"/>
        </w:rPr>
        <w:t>)</w:t>
      </w:r>
      <w:r w:rsidRPr="00EB03CB">
        <w:rPr>
          <w:rFonts w:ascii="Times New Roman" w:hAnsi="Times New Roman" w:cs="Times New Roman"/>
          <w:sz w:val="24"/>
          <w:szCs w:val="24"/>
        </w:rPr>
        <w:t xml:space="preserve"> is </w:t>
      </w:r>
      <m:oMath>
        <m:r>
          <w:rPr>
            <w:rFonts w:ascii="Cambria Math" w:hAnsi="Cambria Math" w:cs="Times New Roman"/>
            <w:sz w:val="24"/>
            <w:szCs w:val="24"/>
          </w:rPr>
          <m:t>-</m:t>
        </m:r>
      </m:oMath>
      <w:r w:rsidRPr="00EB03CB">
        <w:rPr>
          <w:rFonts w:ascii="Times New Roman" w:hAnsi="Times New Roman" w:cs="Times New Roman"/>
          <w:sz w:val="24"/>
          <w:szCs w:val="24"/>
        </w:rPr>
        <w:t>1, so the Excel command becomes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7200"/>
        <w:gridCol w:w="1458"/>
      </w:tblGrid>
      <w:tr w:rsidR="000D7CE8" w:rsidTr="00EB03CB">
        <w:tc>
          <w:tcPr>
            <w:tcW w:w="918" w:type="dxa"/>
          </w:tcPr>
          <w:p w:rsidR="000D7CE8" w:rsidRDefault="000D7CE8" w:rsidP="00EB03CB">
            <w:pPr>
              <w:spacing w:before="120" w:after="120"/>
              <w:rPr>
                <w:rFonts w:eastAsiaTheme="minorEastAsia"/>
              </w:rPr>
            </w:pPr>
          </w:p>
        </w:tc>
        <w:tc>
          <w:tcPr>
            <w:tcW w:w="7200" w:type="dxa"/>
          </w:tcPr>
          <w:p w:rsidR="000D7CE8" w:rsidRPr="000D7CE8" w:rsidRDefault="00F2121E" w:rsidP="001B1D57">
            <w:pPr>
              <w:spacing w:before="120" w:after="120"/>
              <w:jc w:val="center"/>
              <w:rPr>
                <w:rFonts w:eastAsiaTheme="minorEastAsia"/>
              </w:rPr>
            </w:pPr>
            <m:oMath>
              <m:func>
                <m:funcPr>
                  <m:ctrlPr>
                    <w:rPr>
                      <w:rFonts w:ascii="Cambria Math" w:hAnsi="Cambria Math"/>
                      <w:i/>
                    </w:rPr>
                  </m:ctrlPr>
                </m:funcPr>
                <m:fName>
                  <m:r>
                    <m:rPr>
                      <m:sty m:val="p"/>
                    </m:rPr>
                    <w:rPr>
                      <w:rFonts w:ascii="Cambria Math" w:eastAsiaTheme="minorEastAsia" w:hAnsi="Cambria Math"/>
                    </w:rPr>
                    <m:t>erf</m:t>
                  </m:r>
                </m:fName>
                <m:e>
                  <m:d>
                    <m:dPr>
                      <m:ctrlPr>
                        <w:rPr>
                          <w:rFonts w:ascii="Cambria Math" w:hAnsi="Cambria Math"/>
                          <w:i/>
                        </w:rPr>
                      </m:ctrlPr>
                    </m:dPr>
                    <m:e>
                      <m:r>
                        <w:rPr>
                          <w:rFonts w:ascii="Cambria Math" w:eastAsiaTheme="minorEastAsia" w:hAnsi="Cambria Math"/>
                        </w:rPr>
                        <m:t>α, β</m:t>
                      </m:r>
                    </m:e>
                  </m:d>
                  <m:ctrlPr>
                    <w:rPr>
                      <w:rFonts w:ascii="Cambria Math" w:hAnsi="Cambria Math" w:cs="Arial"/>
                      <w:i/>
                    </w:rPr>
                  </m:ctrlPr>
                </m:e>
              </m:func>
              <m:r>
                <w:rPr>
                  <w:rFonts w:ascii="Cambria Math" w:hAnsi="Cambria Math" w:cs="Arial"/>
                </w:rPr>
                <m:t xml:space="preserve">= </m:t>
              </m:r>
              <m:f>
                <m:fPr>
                  <m:ctrlPr>
                    <w:rPr>
                      <w:rFonts w:ascii="Cambria Math" w:hAnsi="Cambria Math" w:cs="Arial"/>
                      <w:i/>
                    </w:rPr>
                  </m:ctrlPr>
                </m:fPr>
                <m:num>
                  <m:r>
                    <w:rPr>
                      <w:rFonts w:ascii="Cambria Math" w:hAnsi="Cambria Math" w:cs="Arial"/>
                    </w:rPr>
                    <m:t>2</m:t>
                  </m:r>
                </m:num>
                <m:den>
                  <m:rad>
                    <m:radPr>
                      <m:degHide m:val="on"/>
                      <m:ctrlPr>
                        <w:rPr>
                          <w:rFonts w:ascii="Cambria Math" w:hAnsi="Cambria Math" w:cs="Arial"/>
                          <w:i/>
                        </w:rPr>
                      </m:ctrlPr>
                    </m:radPr>
                    <m:deg/>
                    <m:e>
                      <m:r>
                        <w:rPr>
                          <w:rFonts w:ascii="Cambria Math" w:hAnsi="Cambria Math" w:cs="Arial"/>
                        </w:rPr>
                        <m:t>π</m:t>
                      </m:r>
                    </m:e>
                  </m:rad>
                </m:den>
              </m:f>
              <m:nary>
                <m:naryPr>
                  <m:ctrlPr>
                    <w:rPr>
                      <w:rFonts w:ascii="Cambria Math" w:hAnsi="Cambria Math" w:cs="Arial"/>
                      <w:i/>
                    </w:rPr>
                  </m:ctrlPr>
                </m:naryPr>
                <m:sub>
                  <m:r>
                    <w:rPr>
                      <w:rFonts w:ascii="Cambria Math" w:hAnsi="Cambria Math" w:cs="Arial"/>
                    </w:rPr>
                    <m:t>α</m:t>
                  </m:r>
                </m:sub>
                <m:sup>
                  <m:r>
                    <w:rPr>
                      <w:rFonts w:ascii="Cambria Math" w:hAnsi="Cambria Math" w:cs="Arial"/>
                    </w:rPr>
                    <m:t>β</m:t>
                  </m:r>
                </m:sup>
                <m:e>
                  <m:sSup>
                    <m:sSupPr>
                      <m:ctrlPr>
                        <w:rPr>
                          <w:rFonts w:ascii="Cambria Math" w:hAnsi="Cambria Math" w:cs="Arial"/>
                          <w:i/>
                        </w:rPr>
                      </m:ctrlPr>
                    </m:sSupPr>
                    <m:e>
                      <m:r>
                        <w:rPr>
                          <w:rFonts w:ascii="Cambria Math" w:hAnsi="Cambria Math" w:cs="Arial"/>
                        </w:rPr>
                        <m:t>e</m:t>
                      </m:r>
                    </m:e>
                    <m:sup>
                      <m:r>
                        <w:rPr>
                          <w:rFonts w:ascii="Cambria Math" w:hAnsi="Cambria Math" w:cs="Arial"/>
                        </w:rPr>
                        <m:t>-</m:t>
                      </m:r>
                      <m:sSup>
                        <m:sSupPr>
                          <m:ctrlPr>
                            <w:rPr>
                              <w:rFonts w:ascii="Cambria Math" w:hAnsi="Cambria Math" w:cs="Arial"/>
                              <w:i/>
                            </w:rPr>
                          </m:ctrlPr>
                        </m:sSupPr>
                        <m:e>
                          <m:r>
                            <w:rPr>
                              <w:rFonts w:ascii="Cambria Math" w:hAnsi="Cambria Math" w:cs="Arial"/>
                            </w:rPr>
                            <m:t>t</m:t>
                          </m:r>
                        </m:e>
                        <m:sup>
                          <m:r>
                            <w:rPr>
                              <w:rFonts w:ascii="Cambria Math" w:hAnsi="Cambria Math" w:cs="Arial"/>
                            </w:rPr>
                            <m:t>2</m:t>
                          </m:r>
                        </m:sup>
                      </m:sSup>
                    </m:sup>
                  </m:sSup>
                </m:e>
              </m:nary>
              <m:r>
                <w:rPr>
                  <w:rFonts w:ascii="Cambria Math" w:hAnsi="Cambria Math" w:cs="Arial"/>
                </w:rPr>
                <m:t xml:space="preserve">dt </m:t>
              </m:r>
            </m:oMath>
            <w:r w:rsidR="000D7CE8">
              <w:rPr>
                <w:rFonts w:ascii="Arial" w:hAnsi="Arial" w:cs="Arial"/>
              </w:rPr>
              <w:t xml:space="preserve">= </w:t>
            </w:r>
            <w:r w:rsidR="000D7CE8" w:rsidRPr="00D22671">
              <w:rPr>
                <w:rFonts w:ascii="Arial" w:hAnsi="Arial" w:cs="Arial"/>
              </w:rPr>
              <w:t>SIGN(</w:t>
            </w:r>
            <w:r w:rsidR="000D7CE8" w:rsidRPr="00D22671">
              <w:rPr>
                <w:i/>
              </w:rPr>
              <w:t>b</w:t>
            </w:r>
            <w:r w:rsidR="000D7CE8" w:rsidRPr="00D22671">
              <w:rPr>
                <w:rFonts w:ascii="Arial" w:hAnsi="Arial" w:cs="Arial"/>
              </w:rPr>
              <w:t>)*ERF(0,ABS(</w:t>
            </w:r>
            <w:r w:rsidR="000D7CE8" w:rsidRPr="00D22671">
              <w:rPr>
                <w:i/>
              </w:rPr>
              <w:t>b</w:t>
            </w:r>
            <w:r w:rsidR="000D7CE8" w:rsidRPr="00D22671">
              <w:rPr>
                <w:rFonts w:ascii="Arial" w:hAnsi="Arial" w:cs="Arial"/>
              </w:rPr>
              <w:t>))</w:t>
            </w:r>
            <w:r w:rsidR="000D7CE8">
              <w:rPr>
                <w:rFonts w:ascii="Arial" w:hAnsi="Arial" w:cs="Arial"/>
              </w:rPr>
              <w:t xml:space="preserve"> + </w:t>
            </w:r>
            <w:r w:rsidR="001B1D57">
              <w:rPr>
                <w:rFonts w:ascii="Arial" w:hAnsi="Arial" w:cs="Arial"/>
              </w:rPr>
              <w:t>1</w:t>
            </w:r>
          </w:p>
        </w:tc>
        <w:tc>
          <w:tcPr>
            <w:tcW w:w="1458" w:type="dxa"/>
            <w:vAlign w:val="center"/>
          </w:tcPr>
          <w:p w:rsidR="000D7CE8" w:rsidRDefault="000D7CE8" w:rsidP="000D7CE8">
            <w:pPr>
              <w:spacing w:before="120" w:after="120"/>
              <w:jc w:val="right"/>
              <w:rPr>
                <w:rFonts w:eastAsiaTheme="minorEastAsia"/>
              </w:rPr>
            </w:pPr>
            <w:r>
              <w:t>Eq.  A4</w:t>
            </w:r>
          </w:p>
        </w:tc>
      </w:tr>
    </w:tbl>
    <w:p w:rsidR="000D7CE8" w:rsidRPr="00AC275B" w:rsidRDefault="000D7CE8" w:rsidP="00AC275B"/>
    <w:p w:rsidR="00D20791" w:rsidRDefault="00D20791" w:rsidP="00D20791">
      <w:pPr>
        <w:pStyle w:val="Subtitle"/>
      </w:pPr>
      <w:bookmarkStart w:id="71" w:name="_Toc329771266"/>
      <w:r>
        <w:t>Calculation of the inverse error function from the inverse of the normal distribution</w:t>
      </w:r>
      <w:bookmarkEnd w:id="71"/>
    </w:p>
    <w:p w:rsidR="00D20791" w:rsidRDefault="00D20791" w:rsidP="00D20791">
      <w:pPr>
        <w:rPr>
          <w:rFonts w:ascii="Arial" w:hAnsi="Arial" w:cs="Arial"/>
        </w:rPr>
      </w:pPr>
      <w:r w:rsidRPr="00D20791">
        <w:rPr>
          <w:rFonts w:ascii="Arial" w:hAnsi="Arial" w:cs="Arial"/>
        </w:rPr>
        <w:t xml:space="preserve">Although </w:t>
      </w:r>
      <w:r>
        <w:rPr>
          <w:rFonts w:ascii="Arial" w:hAnsi="Arial" w:cs="Arial"/>
        </w:rPr>
        <w:t>Excel does not provide the inverse error function, it does provide two related functions, NORMDIST(x, mu, sigma, cumulative) and NORMINV(x, mu, sigma), where mu and sigma are the mean and standard deviation, respectively, and cumulative is a parameter that determines whether the probability density or the cumulative probability is calculated.  If cumulative is 0, then the probability density is calculated, i.e.</w:t>
      </w:r>
    </w:p>
    <w:p w:rsidR="00D20791" w:rsidRDefault="00D20791" w:rsidP="00D20791">
      <w:pPr>
        <w:rPr>
          <w:rFonts w:ascii="Arial" w:hAnsi="Arial" w:cs="Arial"/>
        </w:rPr>
      </w:pPr>
      <m:oMathPara>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w:rPr>
                  <w:rFonts w:ascii="Cambria Math" w:hAnsi="Cambria Math" w:cs="Arial"/>
                </w:rPr>
                <m:t>1</m:t>
              </m:r>
            </m:num>
            <m:den>
              <m:rad>
                <m:radPr>
                  <m:degHide m:val="on"/>
                  <m:ctrlPr>
                    <w:rPr>
                      <w:rFonts w:ascii="Cambria Math" w:hAnsi="Cambria Math" w:cs="Arial"/>
                      <w:i/>
                    </w:rPr>
                  </m:ctrlPr>
                </m:radPr>
                <m:deg/>
                <m:e>
                  <m:r>
                    <w:rPr>
                      <w:rFonts w:ascii="Cambria Math" w:hAnsi="Cambria Math" w:cs="Arial"/>
                    </w:rPr>
                    <m:t>2π</m:t>
                  </m:r>
                </m:e>
              </m:rad>
              <m:r>
                <w:rPr>
                  <w:rFonts w:ascii="Cambria Math" w:hAnsi="Cambria Math" w:cs="Arial"/>
                </w:rPr>
                <m:t>σ</m:t>
              </m:r>
            </m:den>
          </m:f>
          <m:sSup>
            <m:sSupPr>
              <m:ctrlPr>
                <w:rPr>
                  <w:rFonts w:ascii="Cambria Math" w:hAnsi="Cambria Math" w:cs="Arial"/>
                  <w:i/>
                </w:rPr>
              </m:ctrlPr>
            </m:sSupPr>
            <m:e>
              <m:r>
                <w:rPr>
                  <w:rFonts w:ascii="Cambria Math" w:hAnsi="Cambria Math" w:cs="Arial"/>
                </w:rPr>
                <m:t>e</m:t>
              </m:r>
            </m:e>
            <m:sup>
              <m:f>
                <m:fPr>
                  <m:ctrlPr>
                    <w:rPr>
                      <w:rFonts w:ascii="Cambria Math" w:hAnsi="Cambria Math" w:cs="Arial"/>
                      <w:i/>
                    </w:rPr>
                  </m:ctrlPr>
                </m:fPr>
                <m:num>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x-μ</m:t>
                          </m:r>
                        </m:e>
                      </m:d>
                    </m:e>
                    <m:sup>
                      <m:r>
                        <w:rPr>
                          <w:rFonts w:ascii="Cambria Math" w:hAnsi="Cambria Math" w:cs="Arial"/>
                        </w:rPr>
                        <m:t>2</m:t>
                      </m:r>
                    </m:sup>
                  </m:sSup>
                </m:num>
                <m:den>
                  <m:r>
                    <w:rPr>
                      <w:rFonts w:ascii="Cambria Math" w:hAnsi="Cambria Math" w:cs="Arial"/>
                    </w:rPr>
                    <m:t>2</m:t>
                  </m:r>
                  <m:sSup>
                    <m:sSupPr>
                      <m:ctrlPr>
                        <w:rPr>
                          <w:rFonts w:ascii="Cambria Math" w:hAnsi="Cambria Math" w:cs="Arial"/>
                          <w:i/>
                        </w:rPr>
                      </m:ctrlPr>
                    </m:sSupPr>
                    <m:e>
                      <m:r>
                        <w:rPr>
                          <w:rFonts w:ascii="Cambria Math" w:hAnsi="Cambria Math" w:cs="Arial"/>
                        </w:rPr>
                        <m:t>σ</m:t>
                      </m:r>
                    </m:e>
                    <m:sup>
                      <m:r>
                        <w:rPr>
                          <w:rFonts w:ascii="Cambria Math" w:hAnsi="Cambria Math" w:cs="Arial"/>
                        </w:rPr>
                        <m:t>2</m:t>
                      </m:r>
                    </m:sup>
                  </m:sSup>
                </m:den>
              </m:f>
            </m:sup>
          </m:sSup>
        </m:oMath>
      </m:oMathPara>
    </w:p>
    <w:p w:rsidR="00D20791" w:rsidRDefault="00D20791" w:rsidP="00D20791">
      <w:pPr>
        <w:rPr>
          <w:rFonts w:ascii="Arial" w:hAnsi="Arial" w:cs="Arial"/>
        </w:rPr>
      </w:pPr>
      <w:r>
        <w:rPr>
          <w:rFonts w:ascii="Arial" w:hAnsi="Arial" w:cs="Arial"/>
        </w:rPr>
        <w:t>If cumulative is 1, then the cumulative probability is calculated, i.e.</w:t>
      </w:r>
    </w:p>
    <w:p w:rsidR="00D20791" w:rsidRPr="00D20791" w:rsidRDefault="00D20791" w:rsidP="00D20791">
      <w:pPr>
        <w:rPr>
          <w:rFonts w:ascii="Arial" w:hAnsi="Arial" w:cs="Arial"/>
        </w:rPr>
      </w:pPr>
      <m:oMathPara>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w:rPr>
                  <w:rFonts w:ascii="Cambria Math" w:hAnsi="Cambria Math" w:cs="Arial"/>
                </w:rPr>
                <m:t>1</m:t>
              </m:r>
            </m:num>
            <m:den>
              <m:rad>
                <m:radPr>
                  <m:degHide m:val="on"/>
                  <m:ctrlPr>
                    <w:rPr>
                      <w:rFonts w:ascii="Cambria Math" w:hAnsi="Cambria Math" w:cs="Arial"/>
                      <w:i/>
                    </w:rPr>
                  </m:ctrlPr>
                </m:radPr>
                <m:deg/>
                <m:e>
                  <m:r>
                    <w:rPr>
                      <w:rFonts w:ascii="Cambria Math" w:hAnsi="Cambria Math" w:cs="Arial"/>
                    </w:rPr>
                    <m:t>2π</m:t>
                  </m:r>
                </m:e>
              </m:rad>
              <m:r>
                <w:rPr>
                  <w:rFonts w:ascii="Cambria Math" w:hAnsi="Cambria Math" w:cs="Arial"/>
                </w:rPr>
                <m:t>σ</m:t>
              </m:r>
            </m:den>
          </m:f>
          <m:nary>
            <m:naryPr>
              <m:ctrlPr>
                <w:rPr>
                  <w:rFonts w:ascii="Cambria Math" w:hAnsi="Cambria Math" w:cs="Arial"/>
                  <w:i/>
                </w:rPr>
              </m:ctrlPr>
            </m:naryPr>
            <m:sub>
              <m:r>
                <w:rPr>
                  <w:rFonts w:ascii="Cambria Math" w:hAnsi="Cambria Math" w:cs="Arial"/>
                </w:rPr>
                <m:t>-∞</m:t>
              </m:r>
            </m:sub>
            <m:sup>
              <m:r>
                <w:rPr>
                  <w:rFonts w:ascii="Cambria Math" w:hAnsi="Cambria Math" w:cs="Arial"/>
                </w:rPr>
                <m:t>x</m:t>
              </m:r>
            </m:sup>
            <m:e>
              <m:sSup>
                <m:sSupPr>
                  <m:ctrlPr>
                    <w:rPr>
                      <w:rFonts w:ascii="Cambria Math" w:hAnsi="Cambria Math" w:cs="Arial"/>
                      <w:i/>
                    </w:rPr>
                  </m:ctrlPr>
                </m:sSupPr>
                <m:e>
                  <m:r>
                    <w:rPr>
                      <w:rFonts w:ascii="Cambria Math" w:hAnsi="Cambria Math" w:cs="Arial"/>
                    </w:rPr>
                    <m:t>e</m:t>
                  </m:r>
                </m:e>
                <m:sup>
                  <m:f>
                    <m:fPr>
                      <m:ctrlPr>
                        <w:rPr>
                          <w:rFonts w:ascii="Cambria Math" w:hAnsi="Cambria Math" w:cs="Arial"/>
                          <w:i/>
                        </w:rPr>
                      </m:ctrlPr>
                    </m:fPr>
                    <m:num>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ξ-μ</m:t>
                              </m:r>
                            </m:e>
                          </m:d>
                        </m:e>
                        <m:sup>
                          <m:r>
                            <w:rPr>
                              <w:rFonts w:ascii="Cambria Math" w:hAnsi="Cambria Math" w:cs="Arial"/>
                            </w:rPr>
                            <m:t>2</m:t>
                          </m:r>
                        </m:sup>
                      </m:sSup>
                    </m:num>
                    <m:den>
                      <m:r>
                        <w:rPr>
                          <w:rFonts w:ascii="Cambria Math" w:hAnsi="Cambria Math" w:cs="Arial"/>
                        </w:rPr>
                        <m:t>2</m:t>
                      </m:r>
                      <m:sSup>
                        <m:sSupPr>
                          <m:ctrlPr>
                            <w:rPr>
                              <w:rFonts w:ascii="Cambria Math" w:hAnsi="Cambria Math" w:cs="Arial"/>
                              <w:i/>
                            </w:rPr>
                          </m:ctrlPr>
                        </m:sSupPr>
                        <m:e>
                          <m:r>
                            <w:rPr>
                              <w:rFonts w:ascii="Cambria Math" w:hAnsi="Cambria Math" w:cs="Arial"/>
                            </w:rPr>
                            <m:t>σ</m:t>
                          </m:r>
                        </m:e>
                        <m:sup>
                          <m:r>
                            <w:rPr>
                              <w:rFonts w:ascii="Cambria Math" w:hAnsi="Cambria Math" w:cs="Arial"/>
                            </w:rPr>
                            <m:t>2</m:t>
                          </m:r>
                        </m:sup>
                      </m:sSup>
                    </m:den>
                  </m:f>
                </m:sup>
              </m:sSup>
            </m:e>
          </m:nary>
          <m:r>
            <w:rPr>
              <w:rFonts w:ascii="Cambria Math" w:hAnsi="Cambria Math" w:cs="Arial"/>
            </w:rPr>
            <m:t>dξ</m:t>
          </m:r>
        </m:oMath>
      </m:oMathPara>
    </w:p>
    <w:p w:rsidR="00D20791" w:rsidRDefault="00D20791" w:rsidP="00D20791">
      <w:pPr>
        <w:rPr>
          <w:rFonts w:ascii="Arial" w:hAnsi="Arial" w:cs="Arial"/>
        </w:rPr>
      </w:pPr>
      <w:r>
        <w:rPr>
          <w:rFonts w:ascii="Arial" w:hAnsi="Arial" w:cs="Arial"/>
        </w:rPr>
        <w:t xml:space="preserve">If </w:t>
      </w:r>
      <m:oMath>
        <m:r>
          <w:rPr>
            <w:rFonts w:ascii="Cambria Math" w:hAnsi="Cambria Math" w:cs="Arial"/>
          </w:rPr>
          <m:t>μ=0</m:t>
        </m:r>
      </m:oMath>
      <w:r>
        <w:rPr>
          <w:rFonts w:ascii="Arial" w:hAnsi="Arial" w:cs="Arial"/>
        </w:rPr>
        <w:t xml:space="preserve"> and </w:t>
      </w:r>
      <m:oMath>
        <m:r>
          <w:rPr>
            <w:rFonts w:ascii="Cambria Math" w:hAnsi="Cambria Math" w:cs="Arial"/>
          </w:rPr>
          <m:t>σ=1</m:t>
        </m:r>
        <m:r>
          <m:rPr>
            <m:lit/>
          </m:rPr>
          <w:rPr>
            <w:rFonts w:ascii="Cambria Math" w:hAnsi="Cambria Math" w:cs="Arial"/>
          </w:rPr>
          <m:t>/</m:t>
        </m:r>
        <m:rad>
          <m:radPr>
            <m:degHide m:val="on"/>
            <m:ctrlPr>
              <w:rPr>
                <w:rFonts w:ascii="Cambria Math" w:hAnsi="Cambria Math" w:cs="Arial"/>
                <w:i/>
              </w:rPr>
            </m:ctrlPr>
          </m:radPr>
          <m:deg/>
          <m:e>
            <m:r>
              <w:rPr>
                <w:rFonts w:ascii="Cambria Math" w:hAnsi="Cambria Math" w:cs="Arial"/>
              </w:rPr>
              <m:t>2</m:t>
            </m:r>
          </m:e>
        </m:rad>
      </m:oMath>
      <w:r>
        <w:rPr>
          <w:rFonts w:ascii="Arial" w:hAnsi="Arial" w:cs="Arial"/>
        </w:rPr>
        <w:t>, then the cumulative probability becomes</w:t>
      </w:r>
    </w:p>
    <w:p w:rsidR="00D20791" w:rsidRDefault="00D20791" w:rsidP="00D20791">
      <w:pPr>
        <w:rPr>
          <w:rFonts w:ascii="Arial" w:hAnsi="Arial" w:cs="Arial"/>
        </w:rPr>
      </w:pPr>
      <m:oMathPara>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w:rPr>
                  <w:rFonts w:ascii="Cambria Math" w:hAnsi="Cambria Math" w:cs="Arial"/>
                </w:rPr>
                <m:t>1</m:t>
              </m:r>
            </m:num>
            <m:den>
              <m:rad>
                <m:radPr>
                  <m:degHide m:val="on"/>
                  <m:ctrlPr>
                    <w:rPr>
                      <w:rFonts w:ascii="Cambria Math" w:hAnsi="Cambria Math" w:cs="Arial"/>
                      <w:i/>
                    </w:rPr>
                  </m:ctrlPr>
                </m:radPr>
                <m:deg/>
                <m:e>
                  <m:r>
                    <w:rPr>
                      <w:rFonts w:ascii="Cambria Math" w:hAnsi="Cambria Math" w:cs="Arial"/>
                    </w:rPr>
                    <m:t>π</m:t>
                  </m:r>
                </m:e>
              </m:rad>
            </m:den>
          </m:f>
          <m:nary>
            <m:naryPr>
              <m:ctrlPr>
                <w:rPr>
                  <w:rFonts w:ascii="Cambria Math" w:hAnsi="Cambria Math" w:cs="Arial"/>
                  <w:i/>
                </w:rPr>
              </m:ctrlPr>
            </m:naryPr>
            <m:sub>
              <m:r>
                <w:rPr>
                  <w:rFonts w:ascii="Cambria Math" w:hAnsi="Cambria Math" w:cs="Arial"/>
                </w:rPr>
                <m:t>-∞</m:t>
              </m:r>
            </m:sub>
            <m:sup>
              <m:r>
                <w:rPr>
                  <w:rFonts w:ascii="Cambria Math" w:hAnsi="Cambria Math" w:cs="Arial"/>
                </w:rPr>
                <m:t>x</m:t>
              </m:r>
            </m:sup>
            <m:e>
              <m:sSup>
                <m:sSupPr>
                  <m:ctrlPr>
                    <w:rPr>
                      <w:rFonts w:ascii="Cambria Math" w:hAnsi="Cambria Math" w:cs="Arial"/>
                      <w:i/>
                    </w:rPr>
                  </m:ctrlPr>
                </m:sSupPr>
                <m:e>
                  <m:r>
                    <w:rPr>
                      <w:rFonts w:ascii="Cambria Math" w:hAnsi="Cambria Math" w:cs="Arial"/>
                    </w:rPr>
                    <m:t>e</m:t>
                  </m:r>
                </m:e>
                <m:sup>
                  <m:r>
                    <w:rPr>
                      <w:rFonts w:ascii="Cambria Math" w:hAnsi="Cambria Math" w:cs="Arial"/>
                    </w:rPr>
                    <m:t>-</m:t>
                  </m:r>
                  <m:sSup>
                    <m:sSupPr>
                      <m:ctrlPr>
                        <w:rPr>
                          <w:rFonts w:ascii="Cambria Math" w:hAnsi="Cambria Math" w:cs="Arial"/>
                          <w:i/>
                        </w:rPr>
                      </m:ctrlPr>
                    </m:sSupPr>
                    <m:e>
                      <m:r>
                        <w:rPr>
                          <w:rFonts w:ascii="Cambria Math" w:hAnsi="Cambria Math" w:cs="Arial"/>
                        </w:rPr>
                        <m:t>ξ</m:t>
                      </m:r>
                    </m:e>
                    <m:sup>
                      <m:r>
                        <w:rPr>
                          <w:rFonts w:ascii="Cambria Math" w:hAnsi="Cambria Math" w:cs="Arial"/>
                        </w:rPr>
                        <m:t>2</m:t>
                      </m:r>
                    </m:sup>
                  </m:sSup>
                </m:sup>
              </m:sSup>
            </m:e>
          </m:nary>
          <m:r>
            <w:rPr>
              <w:rFonts w:ascii="Cambria Math" w:hAnsi="Cambria Math" w:cs="Arial"/>
            </w:rPr>
            <m:t>dξ</m:t>
          </m:r>
        </m:oMath>
      </m:oMathPara>
    </w:p>
    <w:p w:rsidR="00D20791" w:rsidRDefault="00D20791" w:rsidP="00D20791">
      <w:pPr>
        <w:rPr>
          <w:rFonts w:ascii="Arial" w:hAnsi="Arial" w:cs="Arial"/>
        </w:rPr>
      </w:pPr>
      <w:r>
        <w:rPr>
          <w:rFonts w:ascii="Arial" w:hAnsi="Arial" w:cs="Arial"/>
        </w:rPr>
        <w:t xml:space="preserve">Because the integral of the normal distribution from </w:t>
      </w:r>
      <m:oMath>
        <m:r>
          <w:rPr>
            <w:rFonts w:ascii="Cambria Math" w:hAnsi="Cambria Math" w:cs="Arial"/>
          </w:rPr>
          <m:t>-∞</m:t>
        </m:r>
      </m:oMath>
      <w:r>
        <w:rPr>
          <w:rFonts w:ascii="Arial" w:hAnsi="Arial" w:cs="Arial"/>
        </w:rPr>
        <w:t xml:space="preserve"> to 0 gives half of the probability (when the mean is zero), </w:t>
      </w:r>
    </w:p>
    <w:p w:rsidR="00D20791" w:rsidRDefault="00D20791" w:rsidP="00D20791">
      <w:pPr>
        <w:rPr>
          <w:rFonts w:ascii="Arial" w:hAnsi="Arial" w:cs="Arial"/>
        </w:rPr>
      </w:pPr>
      <m:oMathPara>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=0.5+</m:t>
          </m:r>
          <m:f>
            <m:fPr>
              <m:ctrlPr>
                <w:rPr>
                  <w:rFonts w:ascii="Cambria Math" w:hAnsi="Cambria Math" w:cs="Arial"/>
                  <w:i/>
                </w:rPr>
              </m:ctrlPr>
            </m:fPr>
            <m:num>
              <m:r>
                <w:rPr>
                  <w:rFonts w:ascii="Cambria Math" w:hAnsi="Cambria Math" w:cs="Arial"/>
                </w:rPr>
                <m:t>1</m:t>
              </m:r>
            </m:num>
            <m:den>
              <m:rad>
                <m:radPr>
                  <m:degHide m:val="on"/>
                  <m:ctrlPr>
                    <w:rPr>
                      <w:rFonts w:ascii="Cambria Math" w:hAnsi="Cambria Math" w:cs="Arial"/>
                      <w:i/>
                    </w:rPr>
                  </m:ctrlPr>
                </m:radPr>
                <m:deg/>
                <m:e>
                  <m:r>
                    <w:rPr>
                      <w:rFonts w:ascii="Cambria Math" w:hAnsi="Cambria Math" w:cs="Arial"/>
                    </w:rPr>
                    <m:t>π</m:t>
                  </m:r>
                </m:e>
              </m:rad>
            </m:den>
          </m:f>
          <m:nary>
            <m:naryPr>
              <m:ctrlPr>
                <w:rPr>
                  <w:rFonts w:ascii="Cambria Math" w:hAnsi="Cambria Math" w:cs="Arial"/>
                  <w:i/>
                </w:rPr>
              </m:ctrlPr>
            </m:naryPr>
            <m:sub>
              <m:r>
                <w:rPr>
                  <w:rFonts w:ascii="Cambria Math" w:hAnsi="Cambria Math" w:cs="Arial"/>
                </w:rPr>
                <m:t>0</m:t>
              </m:r>
            </m:sub>
            <m:sup>
              <m:r>
                <w:rPr>
                  <w:rFonts w:ascii="Cambria Math" w:hAnsi="Cambria Math" w:cs="Arial"/>
                </w:rPr>
                <m:t>x</m:t>
              </m:r>
            </m:sup>
            <m:e>
              <m:sSup>
                <m:sSupPr>
                  <m:ctrlPr>
                    <w:rPr>
                      <w:rFonts w:ascii="Cambria Math" w:hAnsi="Cambria Math" w:cs="Arial"/>
                      <w:i/>
                    </w:rPr>
                  </m:ctrlPr>
                </m:sSupPr>
                <m:e>
                  <m:r>
                    <w:rPr>
                      <w:rFonts w:ascii="Cambria Math" w:hAnsi="Cambria Math" w:cs="Arial"/>
                    </w:rPr>
                    <m:t>e</m:t>
                  </m:r>
                </m:e>
                <m:sup>
                  <m:r>
                    <w:rPr>
                      <w:rFonts w:ascii="Cambria Math" w:hAnsi="Cambria Math" w:cs="Arial"/>
                    </w:rPr>
                    <m:t>-</m:t>
                  </m:r>
                  <m:sSup>
                    <m:sSupPr>
                      <m:ctrlPr>
                        <w:rPr>
                          <w:rFonts w:ascii="Cambria Math" w:hAnsi="Cambria Math" w:cs="Arial"/>
                          <w:i/>
                        </w:rPr>
                      </m:ctrlPr>
                    </m:sSupPr>
                    <m:e>
                      <m:r>
                        <w:rPr>
                          <w:rFonts w:ascii="Cambria Math" w:hAnsi="Cambria Math" w:cs="Arial"/>
                        </w:rPr>
                        <m:t>ξ</m:t>
                      </m:r>
                    </m:e>
                    <m:sup>
                      <m:r>
                        <w:rPr>
                          <w:rFonts w:ascii="Cambria Math" w:hAnsi="Cambria Math" w:cs="Arial"/>
                        </w:rPr>
                        <m:t>2</m:t>
                      </m:r>
                    </m:sup>
                  </m:sSup>
                </m:sup>
              </m:sSup>
            </m:e>
          </m:nary>
          <m:r>
            <w:rPr>
              <w:rFonts w:ascii="Cambria Math" w:hAnsi="Cambria Math" w:cs="Arial"/>
            </w:rPr>
            <m:t>dξ.</m:t>
          </m:r>
        </m:oMath>
      </m:oMathPara>
    </w:p>
    <w:p w:rsidR="00D20791" w:rsidRDefault="00D20791" w:rsidP="00D20791">
      <w:pPr>
        <w:rPr>
          <w:rFonts w:ascii="Arial" w:hAnsi="Arial" w:cs="Arial"/>
        </w:rPr>
      </w:pPr>
      <w:r>
        <w:rPr>
          <w:rFonts w:ascii="Arial" w:hAnsi="Arial" w:cs="Arial"/>
        </w:rPr>
        <w:t>But the integral term in the above expression is half the error function, so</w:t>
      </w:r>
    </w:p>
    <w:p w:rsidR="00D20791" w:rsidRDefault="00D20791" w:rsidP="00D20791">
      <w:pPr>
        <w:rPr>
          <w:rFonts w:ascii="Arial" w:hAnsi="Arial" w:cs="Arial"/>
        </w:rPr>
      </w:pPr>
      <m:oMathPara>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=0.5</m:t>
          </m:r>
          <m:d>
            <m:dPr>
              <m:ctrlPr>
                <w:rPr>
                  <w:rFonts w:ascii="Cambria Math" w:hAnsi="Cambria Math" w:cs="Arial"/>
                  <w:i/>
                </w:rPr>
              </m:ctrlPr>
            </m:dPr>
            <m:e>
              <m:r>
                <w:rPr>
                  <w:rFonts w:ascii="Cambria Math" w:hAnsi="Cambria Math" w:cs="Arial"/>
                </w:rPr>
                <m:t>1+</m:t>
              </m:r>
              <m:func>
                <m:funcPr>
                  <m:ctrlPr>
                    <w:rPr>
                      <w:rFonts w:ascii="Cambria Math" w:hAnsi="Cambria Math" w:cs="Arial"/>
                      <w:i/>
                    </w:rPr>
                  </m:ctrlPr>
                </m:funcPr>
                <m:fName>
                  <m:r>
                    <m:rPr>
                      <m:sty m:val="p"/>
                    </m:rPr>
                    <w:rPr>
                      <w:rFonts w:ascii="Cambria Math" w:hAnsi="Cambria Math" w:cs="Arial"/>
                    </w:rPr>
                    <m:t>erf</m:t>
                  </m:r>
                </m:fName>
                <m:e>
                  <m:d>
                    <m:dPr>
                      <m:ctrlPr>
                        <w:rPr>
                          <w:rFonts w:ascii="Cambria Math" w:hAnsi="Cambria Math" w:cs="Arial"/>
                          <w:i/>
                        </w:rPr>
                      </m:ctrlPr>
                    </m:dPr>
                    <m:e>
                      <m:r>
                        <w:rPr>
                          <w:rFonts w:ascii="Cambria Math" w:hAnsi="Cambria Math" w:cs="Arial"/>
                        </w:rPr>
                        <m:t>x</m:t>
                      </m:r>
                    </m:e>
                  </m:d>
                </m:e>
              </m:func>
            </m:e>
          </m:d>
        </m:oMath>
      </m:oMathPara>
    </w:p>
    <w:p w:rsidR="00D20791" w:rsidRDefault="00D20791" w:rsidP="00D20791">
      <w:pPr>
        <w:rPr>
          <w:rFonts w:ascii="Arial" w:hAnsi="Arial" w:cs="Arial"/>
        </w:rPr>
      </w:pPr>
      <w:r>
        <w:rPr>
          <w:rFonts w:ascii="Arial" w:hAnsi="Arial" w:cs="Arial"/>
        </w:rPr>
        <w:t>It follows that ERF(x) = 2*NORMDIST( x, 0, 1/</w:t>
      </w:r>
      <w:proofErr w:type="spellStart"/>
      <w:r>
        <w:rPr>
          <w:rFonts w:ascii="Arial" w:hAnsi="Arial" w:cs="Arial"/>
        </w:rPr>
        <w:t>sqrt</w:t>
      </w:r>
      <w:proofErr w:type="spellEnd"/>
      <w:r>
        <w:rPr>
          <w:rFonts w:ascii="Arial" w:hAnsi="Arial" w:cs="Arial"/>
        </w:rPr>
        <w:t>(2) )   −   1</w:t>
      </w:r>
    </w:p>
    <w:p w:rsidR="00D20791" w:rsidRPr="00D20791" w:rsidRDefault="00D20791" w:rsidP="00D20791">
      <w:pPr>
        <w:rPr>
          <w:rFonts w:ascii="Arial" w:hAnsi="Arial" w:cs="Arial"/>
        </w:rPr>
      </w:pPr>
    </w:p>
    <w:p w:rsidR="00D20791" w:rsidRDefault="00D20791" w:rsidP="00D20791">
      <w:pPr>
        <w:pStyle w:val="Subtitle"/>
      </w:pPr>
      <w:bookmarkStart w:id="72" w:name="_Toc329771267"/>
      <w:r>
        <w:t>Calculation of the inverse error function from the gamma distribution</w:t>
      </w:r>
      <w:bookmarkEnd w:id="72"/>
    </w:p>
    <w:p w:rsidR="00D20791" w:rsidRDefault="00D20791" w:rsidP="00D20791">
      <w:pPr>
        <w:rPr>
          <w:rFonts w:ascii="Arial" w:hAnsi="Arial" w:cs="Arial"/>
        </w:rPr>
      </w:pPr>
      <w:r>
        <w:rPr>
          <w:rFonts w:ascii="Arial" w:hAnsi="Arial" w:cs="Arial"/>
        </w:rPr>
        <w:t>The inverse error function can be calculated from the inverse gamma distribution as:</w:t>
      </w:r>
    </w:p>
    <w:p w:rsidR="00D20791" w:rsidRDefault="00D20791" w:rsidP="00D20791">
      <w:pPr>
        <w:jc w:val="center"/>
        <w:rPr>
          <w:rFonts w:ascii="Arial" w:hAnsi="Arial" w:cs="Arial"/>
        </w:rPr>
      </w:pPr>
      <w:proofErr w:type="spellStart"/>
      <w:r w:rsidRPr="00B619E4">
        <w:rPr>
          <w:rFonts w:ascii="Arial" w:hAnsi="Arial" w:cs="Arial"/>
        </w:rPr>
        <w:t>erf</w:t>
      </w:r>
      <w:proofErr w:type="spellEnd"/>
      <w:r>
        <w:rPr>
          <w:rFonts w:ascii="Arial" w:hAnsi="Arial" w:cs="Arial"/>
        </w:rPr>
        <w:t xml:space="preserve"> </w:t>
      </w:r>
      <w:r>
        <w:rPr>
          <w:rFonts w:ascii="Arial" w:hAnsi="Arial" w:cs="Arial"/>
          <w:vertAlign w:val="superscript"/>
        </w:rPr>
        <w:t>-1</w:t>
      </w:r>
      <w:r w:rsidRPr="00B619E4">
        <w:rPr>
          <w:rFonts w:ascii="Arial" w:hAnsi="Arial" w:cs="Arial"/>
        </w:rPr>
        <w:t>(</w:t>
      </w:r>
      <w:r>
        <w:rPr>
          <w:rFonts w:ascii="Arial" w:hAnsi="Arial" w:cs="Arial"/>
        </w:rPr>
        <w:t>xi</w:t>
      </w:r>
      <w:r w:rsidRPr="00B619E4">
        <w:rPr>
          <w:rFonts w:ascii="Arial" w:hAnsi="Arial" w:cs="Arial"/>
        </w:rPr>
        <w:t>) = SQRT(GAMMAINV(</w:t>
      </w:r>
      <w:r>
        <w:rPr>
          <w:rFonts w:ascii="Arial" w:hAnsi="Arial" w:cs="Arial"/>
        </w:rPr>
        <w:t>xi</w:t>
      </w:r>
      <w:r w:rsidRPr="00B619E4">
        <w:rPr>
          <w:rFonts w:ascii="Arial" w:hAnsi="Arial" w:cs="Arial"/>
        </w:rPr>
        <w:t>,0.5,1))</w:t>
      </w:r>
    </w:p>
    <w:p w:rsidR="00D20791" w:rsidRDefault="00D20791" w:rsidP="00D20791">
      <w:pPr>
        <w:rPr>
          <w:rFonts w:ascii="Arial" w:hAnsi="Arial" w:cs="Arial"/>
        </w:rPr>
      </w:pPr>
      <w:r>
        <w:rPr>
          <w:rFonts w:ascii="Arial" w:hAnsi="Arial" w:cs="Arial"/>
        </w:rPr>
        <w:lastRenderedPageBreak/>
        <w:t xml:space="preserve">This method works because the gamma distribution is defined as </w:t>
      </w:r>
    </w:p>
    <w:p w:rsidR="00D20791" w:rsidRDefault="00D20791" w:rsidP="00D20791">
      <w:pPr>
        <w:jc w:val="center"/>
        <w:rPr>
          <w:rFonts w:ascii="Arial" w:hAnsi="Arial" w:cs="Arial"/>
        </w:rPr>
      </w:pPr>
      <m:oMathPara>
        <m:oMath>
          <m:r>
            <w:rPr>
              <w:rFonts w:ascii="Cambria Math" w:hAnsi="Cambria Math" w:cs="Arial"/>
            </w:rPr>
            <m:t>f</m:t>
          </m:r>
          <m:d>
            <m:dPr>
              <m:ctrlPr>
                <w:rPr>
                  <w:rFonts w:ascii="Cambria Math" w:hAnsi="Cambria Math" w:cs="Arial"/>
                  <w:i/>
                </w:rPr>
              </m:ctrlPr>
            </m:dPr>
            <m:e>
              <m:r>
                <w:rPr>
                  <w:rFonts w:ascii="Cambria Math" w:hAnsi="Cambria Math" w:cs="Arial"/>
                </w:rPr>
                <m:t>x;α,β</m:t>
              </m:r>
            </m:e>
          </m:d>
          <m:r>
            <w:rPr>
              <w:rFonts w:ascii="Cambria Math" w:hAnsi="Cambria Math" w:cs="Arial"/>
            </w:rPr>
            <m:t>≡</m:t>
          </m:r>
          <m:f>
            <m:fPr>
              <m:ctrlPr>
                <w:rPr>
                  <w:rFonts w:ascii="Cambria Math" w:hAnsi="Cambria Math" w:cs="Arial"/>
                  <w:i/>
                </w:rPr>
              </m:ctrlPr>
            </m:fPr>
            <m:num>
              <m:r>
                <w:rPr>
                  <w:rFonts w:ascii="Cambria Math" w:hAnsi="Cambria Math" w:cs="Arial"/>
                </w:rPr>
                <m:t>1</m:t>
              </m:r>
            </m:num>
            <m:den>
              <m:sSup>
                <m:sSupPr>
                  <m:ctrlPr>
                    <w:rPr>
                      <w:rFonts w:ascii="Cambria Math" w:hAnsi="Cambria Math" w:cs="Arial"/>
                      <w:i/>
                    </w:rPr>
                  </m:ctrlPr>
                </m:sSupPr>
                <m:e>
                  <m:r>
                    <w:rPr>
                      <w:rFonts w:ascii="Cambria Math" w:hAnsi="Cambria Math" w:cs="Arial"/>
                    </w:rPr>
                    <m:t>β</m:t>
                  </m:r>
                </m:e>
                <m:sup>
                  <m:r>
                    <w:rPr>
                      <w:rFonts w:ascii="Cambria Math" w:hAnsi="Cambria Math" w:cs="Arial"/>
                    </w:rPr>
                    <m:t>α</m:t>
                  </m:r>
                </m:sup>
              </m:sSup>
              <m:r>
                <m:rPr>
                  <m:sty m:val="p"/>
                </m:rPr>
                <w:rPr>
                  <w:rFonts w:ascii="Cambria Math" w:hAnsi="Cambria Math" w:cs="Arial"/>
                </w:rPr>
                <m:t>Γ</m:t>
              </m:r>
              <m:d>
                <m:dPr>
                  <m:ctrlPr>
                    <w:rPr>
                      <w:rFonts w:ascii="Cambria Math" w:hAnsi="Cambria Math" w:cs="Arial"/>
                      <w:i/>
                    </w:rPr>
                  </m:ctrlPr>
                </m:dPr>
                <m:e>
                  <m:r>
                    <w:rPr>
                      <w:rFonts w:ascii="Cambria Math" w:hAnsi="Cambria Math" w:cs="Arial"/>
                    </w:rPr>
                    <m:t>α</m:t>
                  </m:r>
                </m:e>
              </m:d>
            </m:den>
          </m:f>
          <m:sSup>
            <m:sSupPr>
              <m:ctrlPr>
                <w:rPr>
                  <w:rFonts w:ascii="Cambria Math" w:hAnsi="Cambria Math" w:cs="Arial"/>
                  <w:i/>
                </w:rPr>
              </m:ctrlPr>
            </m:sSupPr>
            <m:e>
              <m:r>
                <w:rPr>
                  <w:rFonts w:ascii="Cambria Math" w:hAnsi="Cambria Math" w:cs="Arial"/>
                </w:rPr>
                <m:t>x</m:t>
              </m:r>
            </m:e>
            <m:sup>
              <m:r>
                <w:rPr>
                  <w:rFonts w:ascii="Cambria Math" w:hAnsi="Cambria Math" w:cs="Arial"/>
                </w:rPr>
                <m:t>α-1</m:t>
              </m:r>
            </m:sup>
          </m:sSup>
          <m:r>
            <w:rPr>
              <w:rFonts w:ascii="Cambria Math" w:hAnsi="Cambria Math" w:cs="Arial"/>
            </w:rPr>
            <m:t xml:space="preserve"> </m:t>
          </m:r>
          <m:sSup>
            <m:sSupPr>
              <m:ctrlPr>
                <w:rPr>
                  <w:rFonts w:ascii="Cambria Math" w:hAnsi="Cambria Math" w:cs="Arial"/>
                  <w:i/>
                </w:rPr>
              </m:ctrlPr>
            </m:sSupPr>
            <m:e>
              <m:r>
                <w:rPr>
                  <w:rFonts w:ascii="Cambria Math" w:hAnsi="Cambria Math" w:cs="Arial"/>
                </w:rPr>
                <m:t>e</m:t>
              </m:r>
            </m:e>
            <m:sup>
              <m:r>
                <w:rPr>
                  <w:rFonts w:ascii="Cambria Math" w:hAnsi="Cambria Math" w:cs="Arial"/>
                </w:rPr>
                <m:t xml:space="preserve">- </m:t>
              </m:r>
              <m:f>
                <m:fPr>
                  <m:ctrlPr>
                    <w:rPr>
                      <w:rFonts w:ascii="Cambria Math" w:hAnsi="Cambria Math" w:cs="Arial"/>
                      <w:i/>
                    </w:rPr>
                  </m:ctrlPr>
                </m:fPr>
                <m:num>
                  <m:r>
                    <w:rPr>
                      <w:rFonts w:ascii="Cambria Math" w:hAnsi="Cambria Math" w:cs="Arial"/>
                    </w:rPr>
                    <m:t>x</m:t>
                  </m:r>
                </m:num>
                <m:den>
                  <m:r>
                    <w:rPr>
                      <w:rFonts w:ascii="Cambria Math" w:hAnsi="Cambria Math" w:cs="Arial"/>
                    </w:rPr>
                    <m:t>β</m:t>
                  </m:r>
                </m:den>
              </m:f>
            </m:sup>
          </m:sSup>
          <m:r>
            <w:rPr>
              <w:rFonts w:ascii="Cambria Math" w:hAnsi="Cambria Math" w:cs="Arial"/>
            </w:rPr>
            <m:t xml:space="preserve"> </m:t>
          </m:r>
        </m:oMath>
      </m:oMathPara>
    </w:p>
    <w:p w:rsidR="00D20791" w:rsidRDefault="00D20791" w:rsidP="00D20791">
      <w:pPr>
        <w:rPr>
          <w:rFonts w:ascii="Arial" w:hAnsi="Arial" w:cs="Arial"/>
        </w:rPr>
      </w:pPr>
      <w:r>
        <w:rPr>
          <w:rFonts w:ascii="Arial" w:hAnsi="Arial" w:cs="Arial"/>
        </w:rPr>
        <w:t xml:space="preserve">Therefore, the gamma distribution of </w:t>
      </w:r>
      <m:oMath>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oMath>
      <w:r>
        <w:rPr>
          <w:rFonts w:ascii="Arial" w:hAnsi="Arial" w:cs="Arial"/>
        </w:rPr>
        <w:t xml:space="preserve">, with </w:t>
      </w:r>
      <m:oMath>
        <m:r>
          <w:rPr>
            <w:rFonts w:ascii="Cambria Math" w:hAnsi="Cambria Math" w:cs="Arial"/>
          </w:rPr>
          <m:t>α=0.5</m:t>
        </m:r>
      </m:oMath>
      <w:r>
        <w:rPr>
          <w:rFonts w:ascii="Arial" w:hAnsi="Arial" w:cs="Arial"/>
        </w:rPr>
        <w:t xml:space="preserve"> and </w:t>
      </w:r>
      <m:oMath>
        <m:r>
          <w:rPr>
            <w:rFonts w:ascii="Cambria Math" w:hAnsi="Cambria Math" w:cs="Arial"/>
          </w:rPr>
          <m:t>β=1</m:t>
        </m:r>
      </m:oMath>
      <w:r>
        <w:rPr>
          <w:rFonts w:ascii="Arial" w:hAnsi="Arial" w:cs="Arial"/>
        </w:rPr>
        <w:t xml:space="preserve"> becomes:</w:t>
      </w:r>
    </w:p>
    <w:p w:rsidR="00D20791" w:rsidRPr="00C355DF" w:rsidRDefault="00D20791" w:rsidP="00D20791">
      <w:pPr>
        <w:jc w:val="center"/>
        <w:rPr>
          <w:rFonts w:ascii="Arial" w:hAnsi="Arial" w:cs="Arial"/>
        </w:rPr>
      </w:pPr>
      <m:oMathPara>
        <m:oMath>
          <m:r>
            <w:rPr>
              <w:rFonts w:ascii="Cambria Math" w:hAnsi="Cambria Math" w:cs="Arial"/>
            </w:rPr>
            <m:t>f</m:t>
          </m:r>
          <m:d>
            <m:dPr>
              <m:ctrlPr>
                <w:rPr>
                  <w:rFonts w:ascii="Cambria Math" w:hAnsi="Cambria Math" w:cs="Arial"/>
                  <w:i/>
                </w:rPr>
              </m:ctrlPr>
            </m:dPr>
            <m:e>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;0.5,1</m:t>
              </m:r>
            </m:e>
          </m:d>
          <m:r>
            <w:rPr>
              <w:rFonts w:ascii="Cambria Math" w:hAnsi="Cambria Math" w:cs="Arial"/>
            </w:rPr>
            <m:t>≡</m:t>
          </m:r>
          <m:f>
            <m:fPr>
              <m:ctrlPr>
                <w:rPr>
                  <w:rFonts w:ascii="Cambria Math" w:hAnsi="Cambria Math" w:cs="Arial"/>
                  <w:i/>
                </w:rPr>
              </m:ctrlPr>
            </m:fPr>
            <m:num>
              <m:r>
                <w:rPr>
                  <w:rFonts w:ascii="Cambria Math" w:hAnsi="Cambria Math" w:cs="Arial"/>
                </w:rPr>
                <m:t>1</m:t>
              </m:r>
            </m:num>
            <m:den>
              <m:d>
                <m:dPr>
                  <m:ctrlPr>
                    <w:rPr>
                      <w:rFonts w:ascii="Cambria Math" w:hAnsi="Cambria Math" w:cs="Arial"/>
                      <w:i/>
                    </w:rPr>
                  </m:ctrlPr>
                </m:dPr>
                <m:e>
                  <m:r>
                    <w:rPr>
                      <w:rFonts w:ascii="Cambria Math" w:hAnsi="Cambria Math" w:cs="Arial"/>
                    </w:rPr>
                    <m:t>1</m:t>
                  </m:r>
                </m:e>
              </m:d>
              <m:r>
                <m:rPr>
                  <m:sty m:val="p"/>
                </m:rPr>
                <w:rPr>
                  <w:rFonts w:ascii="Cambria Math" w:hAnsi="Cambria Math" w:cs="Arial"/>
                </w:rPr>
                <m:t>Γ</m:t>
              </m:r>
              <m:d>
                <m:dPr>
                  <m:ctrlPr>
                    <w:rPr>
                      <w:rFonts w:ascii="Cambria Math" w:hAnsi="Cambria Math" w:cs="Arial"/>
                      <w:i/>
                    </w:rPr>
                  </m:ctrlPr>
                </m:dPr>
                <m:e>
                  <m:r>
                    <w:rPr>
                      <w:rFonts w:ascii="Cambria Math" w:hAnsi="Cambria Math" w:cs="Arial"/>
                    </w:rPr>
                    <m:t>0.5</m:t>
                  </m:r>
                </m:e>
              </m:d>
            </m:den>
          </m:f>
          <m:sSup>
            <m:sSupPr>
              <m:ctrlPr>
                <w:rPr>
                  <w:rFonts w:ascii="Cambria Math" w:hAnsi="Cambria Math" w:cs="Arial"/>
                  <w:i/>
                </w:rPr>
              </m:ctrlPr>
            </m:sSupPr>
            <m:e>
              <m:r>
                <w:rPr>
                  <w:rFonts w:ascii="Cambria Math" w:hAnsi="Cambria Math" w:cs="Arial"/>
                </w:rPr>
                <m:t>x</m:t>
              </m:r>
            </m:e>
            <m:sup>
              <m:r>
                <w:rPr>
                  <w:rFonts w:ascii="Cambria Math" w:hAnsi="Cambria Math" w:cs="Arial"/>
                </w:rPr>
                <m:t>2</m:t>
              </m:r>
              <m:d>
                <m:dPr>
                  <m:ctrlPr>
                    <w:rPr>
                      <w:rFonts w:ascii="Cambria Math" w:hAnsi="Cambria Math" w:cs="Arial"/>
                      <w:i/>
                    </w:rPr>
                  </m:ctrlPr>
                </m:dPr>
                <m:e>
                  <m:r>
                    <w:rPr>
                      <w:rFonts w:ascii="Cambria Math" w:hAnsi="Cambria Math" w:cs="Arial"/>
                    </w:rPr>
                    <m:t>0.5-1</m:t>
                  </m:r>
                </m:e>
              </m:d>
            </m:sup>
          </m:sSup>
          <m:r>
            <w:rPr>
              <w:rFonts w:ascii="Cambria Math" w:hAnsi="Cambria Math" w:cs="Arial"/>
            </w:rPr>
            <m:t xml:space="preserve"> </m:t>
          </m:r>
          <m:sSup>
            <m:sSupPr>
              <m:ctrlPr>
                <w:rPr>
                  <w:rFonts w:ascii="Cambria Math" w:hAnsi="Cambria Math" w:cs="Arial"/>
                  <w:i/>
                </w:rPr>
              </m:ctrlPr>
            </m:sSupPr>
            <m:e>
              <m:r>
                <w:rPr>
                  <w:rFonts w:ascii="Cambria Math" w:hAnsi="Cambria Math" w:cs="Arial"/>
                </w:rPr>
                <m:t>e</m:t>
              </m:r>
            </m:e>
            <m:sup>
              <m:r>
                <w:rPr>
                  <w:rFonts w:ascii="Cambria Math" w:hAnsi="Cambria Math" w:cs="Arial"/>
                </w:rPr>
                <m:t>-</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sup>
          </m:sSup>
          <m:r>
            <w:rPr>
              <w:rFonts w:ascii="Cambria Math" w:hAnsi="Cambria Math" w:cs="Arial"/>
            </w:rPr>
            <m:t>=</m:t>
          </m:r>
          <m:f>
            <m:fPr>
              <m:ctrlPr>
                <w:rPr>
                  <w:rFonts w:ascii="Cambria Math" w:hAnsi="Cambria Math" w:cs="Arial"/>
                  <w:i/>
                </w:rPr>
              </m:ctrlPr>
            </m:fPr>
            <m:num>
              <m:r>
                <w:rPr>
                  <w:rFonts w:ascii="Cambria Math" w:hAnsi="Cambria Math" w:cs="Arial"/>
                </w:rPr>
                <m:t>1</m:t>
              </m:r>
            </m:num>
            <m:den>
              <m:r>
                <m:rPr>
                  <m:sty m:val="p"/>
                </m:rPr>
                <w:rPr>
                  <w:rFonts w:ascii="Cambria Math" w:hAnsi="Cambria Math" w:cs="Arial"/>
                </w:rPr>
                <m:t>Γ</m:t>
              </m:r>
              <m:d>
                <m:dPr>
                  <m:ctrlPr>
                    <w:rPr>
                      <w:rFonts w:ascii="Cambria Math" w:hAnsi="Cambria Math" w:cs="Arial"/>
                      <w:i/>
                    </w:rPr>
                  </m:ctrlPr>
                </m:dPr>
                <m:e>
                  <m:r>
                    <w:rPr>
                      <w:rFonts w:ascii="Cambria Math" w:hAnsi="Cambria Math" w:cs="Arial"/>
                    </w:rPr>
                    <m:t>0.5</m:t>
                  </m:r>
                </m:e>
              </m:d>
            </m:den>
          </m:f>
          <m:f>
            <m:fPr>
              <m:ctrlPr>
                <w:rPr>
                  <w:rFonts w:ascii="Cambria Math" w:hAnsi="Cambria Math" w:cs="Arial"/>
                  <w:i/>
                </w:rPr>
              </m:ctrlPr>
            </m:fPr>
            <m:num>
              <m:r>
                <w:rPr>
                  <w:rFonts w:ascii="Cambria Math" w:hAnsi="Cambria Math" w:cs="Arial"/>
                </w:rPr>
                <m:t>1</m:t>
              </m:r>
            </m:num>
            <m:den>
              <m:r>
                <w:rPr>
                  <w:rFonts w:ascii="Cambria Math" w:hAnsi="Cambria Math" w:cs="Arial"/>
                </w:rPr>
                <m:t>x</m:t>
              </m:r>
            </m:den>
          </m:f>
          <m:sSup>
            <m:sSupPr>
              <m:ctrlPr>
                <w:rPr>
                  <w:rFonts w:ascii="Cambria Math" w:hAnsi="Cambria Math" w:cs="Arial"/>
                  <w:i/>
                </w:rPr>
              </m:ctrlPr>
            </m:sSupPr>
            <m:e>
              <m:r>
                <w:rPr>
                  <w:rFonts w:ascii="Cambria Math" w:hAnsi="Cambria Math" w:cs="Arial"/>
                </w:rPr>
                <m:t>e</m:t>
              </m:r>
            </m:e>
            <m:sup>
              <m:r>
                <w:rPr>
                  <w:rFonts w:ascii="Cambria Math" w:hAnsi="Cambria Math" w:cs="Arial"/>
                </w:rPr>
                <m:t>-</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sup>
          </m:sSup>
        </m:oMath>
      </m:oMathPara>
    </w:p>
    <w:p w:rsidR="00D20791" w:rsidRDefault="00D20791" w:rsidP="00D20791">
      <w:pPr>
        <w:rPr>
          <w:rFonts w:ascii="Arial" w:hAnsi="Arial" w:cs="Arial"/>
        </w:rPr>
      </w:pPr>
      <w:r>
        <w:rPr>
          <w:rFonts w:ascii="Arial" w:hAnsi="Arial" w:cs="Arial"/>
        </w:rPr>
        <w:t xml:space="preserve">The cumulative distribution of </w:t>
      </w:r>
      <m:oMath>
        <m:r>
          <w:rPr>
            <w:rFonts w:ascii="Cambria Math" w:hAnsi="Cambria Math" w:cs="Arial"/>
          </w:rPr>
          <m:t>f</m:t>
        </m:r>
        <m:d>
          <m:dPr>
            <m:ctrlPr>
              <w:rPr>
                <w:rFonts w:ascii="Cambria Math" w:hAnsi="Cambria Math" w:cs="Arial"/>
                <w:i/>
              </w:rPr>
            </m:ctrlPr>
          </m:dPr>
          <m:e>
            <m:r>
              <w:rPr>
                <w:rFonts w:ascii="Cambria Math" w:hAnsi="Cambria Math" w:cs="Arial"/>
              </w:rPr>
              <m:t>y;0.5,1</m:t>
            </m:r>
          </m:e>
        </m:d>
      </m:oMath>
      <w:r>
        <w:rPr>
          <w:rFonts w:ascii="Arial" w:hAnsi="Arial" w:cs="Arial"/>
        </w:rPr>
        <w:t xml:space="preserve"> is</w:t>
      </w:r>
    </w:p>
    <w:p w:rsidR="00D20791" w:rsidRDefault="00D20791" w:rsidP="00D20791">
      <w:pPr>
        <w:rPr>
          <w:rFonts w:ascii="Arial" w:hAnsi="Arial" w:cs="Arial"/>
        </w:rPr>
      </w:pPr>
      <m:oMathPara>
        <m:oMath>
          <m:r>
            <w:rPr>
              <w:rFonts w:ascii="Cambria Math" w:hAnsi="Cambria Math" w:cs="Arial"/>
            </w:rPr>
            <m:t>F</m:t>
          </m:r>
          <m:d>
            <m:dPr>
              <m:ctrlPr>
                <w:rPr>
                  <w:rFonts w:ascii="Cambria Math" w:hAnsi="Cambria Math" w:cs="Arial"/>
                  <w:i/>
                </w:rPr>
              </m:ctrlPr>
            </m:dPr>
            <m:e>
              <m:r>
                <w:rPr>
                  <w:rFonts w:ascii="Cambria Math" w:hAnsi="Cambria Math" w:cs="Arial"/>
                </w:rPr>
                <m:t>y;0.5, 1</m:t>
              </m:r>
            </m:e>
          </m:d>
          <m:r>
            <w:rPr>
              <w:rFonts w:ascii="Cambria Math" w:hAnsi="Cambria Math" w:cs="Arial"/>
            </w:rPr>
            <m:t>=</m:t>
          </m:r>
          <m:f>
            <m:fPr>
              <m:ctrlPr>
                <w:rPr>
                  <w:rFonts w:ascii="Cambria Math" w:hAnsi="Cambria Math" w:cs="Arial"/>
                  <w:i/>
                </w:rPr>
              </m:ctrlPr>
            </m:fPr>
            <m:num>
              <m:r>
                <w:rPr>
                  <w:rFonts w:ascii="Cambria Math" w:hAnsi="Cambria Math" w:cs="Arial"/>
                </w:rPr>
                <m:t>1</m:t>
              </m:r>
            </m:num>
            <m:den>
              <m:r>
                <m:rPr>
                  <m:sty m:val="p"/>
                </m:rPr>
                <w:rPr>
                  <w:rFonts w:ascii="Cambria Math" w:hAnsi="Cambria Math" w:cs="Arial"/>
                </w:rPr>
                <m:t>Γ</m:t>
              </m:r>
              <m:d>
                <m:dPr>
                  <m:ctrlPr>
                    <w:rPr>
                      <w:rFonts w:ascii="Cambria Math" w:hAnsi="Cambria Math" w:cs="Arial"/>
                      <w:i/>
                    </w:rPr>
                  </m:ctrlPr>
                </m:dPr>
                <m:e>
                  <m:r>
                    <w:rPr>
                      <w:rFonts w:ascii="Cambria Math" w:hAnsi="Cambria Math" w:cs="Arial"/>
                    </w:rPr>
                    <m:t>0.5</m:t>
                  </m:r>
                </m:e>
              </m:d>
            </m:den>
          </m:f>
          <m:nary>
            <m:naryPr>
              <m:ctrlPr>
                <w:rPr>
                  <w:rFonts w:ascii="Cambria Math" w:hAnsi="Cambria Math" w:cs="Arial"/>
                  <w:i/>
                </w:rPr>
              </m:ctrlPr>
            </m:naryPr>
            <m:sub>
              <m:r>
                <w:rPr>
                  <w:rFonts w:ascii="Cambria Math" w:hAnsi="Cambria Math" w:cs="Arial"/>
                </w:rPr>
                <m:t>0</m:t>
              </m:r>
            </m:sub>
            <m:sup>
              <m:r>
                <w:rPr>
                  <w:rFonts w:ascii="Cambria Math" w:hAnsi="Cambria Math" w:cs="Arial"/>
                </w:rPr>
                <m:t>y</m:t>
              </m:r>
            </m:sup>
            <m:e>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e</m:t>
                      </m:r>
                    </m:e>
                    <m:sup>
                      <m:r>
                        <w:rPr>
                          <w:rFonts w:ascii="Cambria Math" w:hAnsi="Cambria Math" w:cs="Arial"/>
                        </w:rPr>
                        <m:t>-η</m:t>
                      </m:r>
                    </m:sup>
                  </m:sSup>
                </m:num>
                <m:den>
                  <m:sSup>
                    <m:sSupPr>
                      <m:ctrlPr>
                        <w:rPr>
                          <w:rFonts w:ascii="Cambria Math" w:hAnsi="Cambria Math" w:cs="Arial"/>
                          <w:i/>
                        </w:rPr>
                      </m:ctrlPr>
                    </m:sSupPr>
                    <m:e>
                      <m:r>
                        <w:rPr>
                          <w:rFonts w:ascii="Cambria Math" w:hAnsi="Cambria Math" w:cs="Arial"/>
                        </w:rPr>
                        <m:t>η</m:t>
                      </m:r>
                    </m:e>
                    <m:sup>
                      <m:r>
                        <w:rPr>
                          <w:rFonts w:ascii="Cambria Math" w:hAnsi="Cambria Math" w:cs="Arial"/>
                        </w:rPr>
                        <m:t>1</m:t>
                      </m:r>
                      <m:r>
                        <m:rPr>
                          <m:lit/>
                        </m:rPr>
                        <w:rPr>
                          <w:rFonts w:ascii="Cambria Math" w:hAnsi="Cambria Math" w:cs="Arial"/>
                        </w:rPr>
                        <m:t>/</m:t>
                      </m:r>
                      <m:r>
                        <w:rPr>
                          <w:rFonts w:ascii="Cambria Math" w:hAnsi="Cambria Math" w:cs="Arial"/>
                        </w:rPr>
                        <m:t>2</m:t>
                      </m:r>
                    </m:sup>
                  </m:sSup>
                </m:den>
              </m:f>
            </m:e>
          </m:nary>
          <m:r>
            <w:rPr>
              <w:rFonts w:ascii="Cambria Math" w:hAnsi="Cambria Math" w:cs="Arial"/>
            </w:rPr>
            <m:t>dη</m:t>
          </m:r>
        </m:oMath>
      </m:oMathPara>
    </w:p>
    <w:p w:rsidR="00D20791" w:rsidRDefault="00D20791" w:rsidP="00D20791">
      <w:pPr>
        <w:rPr>
          <w:rFonts w:ascii="Arial" w:hAnsi="Arial" w:cs="Arial"/>
        </w:rPr>
      </w:pPr>
      <w:r>
        <w:rPr>
          <w:rFonts w:ascii="Arial" w:hAnsi="Arial" w:cs="Arial"/>
        </w:rPr>
        <w:t xml:space="preserve">Let </w:t>
      </w:r>
      <m:oMath>
        <m:r>
          <w:rPr>
            <w:rFonts w:ascii="Cambria Math" w:hAnsi="Cambria Math" w:cs="Arial"/>
          </w:rPr>
          <m:t>y=</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oMath>
    </w:p>
    <w:p w:rsidR="00D20791" w:rsidRDefault="00D20791" w:rsidP="00D20791">
      <w:pPr>
        <w:rPr>
          <w:rFonts w:ascii="Arial" w:hAnsi="Arial" w:cs="Arial"/>
        </w:rPr>
      </w:pPr>
      <m:oMathPara>
        <m:oMath>
          <m:r>
            <w:rPr>
              <w:rFonts w:ascii="Cambria Math" w:hAnsi="Cambria Math" w:cs="Arial"/>
            </w:rPr>
            <m:t xml:space="preserve">F </m:t>
          </m:r>
          <m:d>
            <m:dPr>
              <m:ctrlPr>
                <w:rPr>
                  <w:rFonts w:ascii="Cambria Math" w:hAnsi="Cambria Math" w:cs="Arial"/>
                  <w:i/>
                </w:rPr>
              </m:ctrlPr>
            </m:dPr>
            <m:e>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;0.5, 1</m:t>
              </m:r>
            </m:e>
          </m:d>
          <m:r>
            <w:rPr>
              <w:rFonts w:ascii="Cambria Math" w:hAnsi="Cambria Math" w:cs="Arial"/>
            </w:rPr>
            <m:t>=</m:t>
          </m:r>
          <m:f>
            <m:fPr>
              <m:ctrlPr>
                <w:rPr>
                  <w:rFonts w:ascii="Cambria Math" w:hAnsi="Cambria Math" w:cs="Arial"/>
                  <w:i/>
                </w:rPr>
              </m:ctrlPr>
            </m:fPr>
            <m:num>
              <m:r>
                <w:rPr>
                  <w:rFonts w:ascii="Cambria Math" w:hAnsi="Cambria Math" w:cs="Arial"/>
                </w:rPr>
                <m:t>1</m:t>
              </m:r>
            </m:num>
            <m:den>
              <m:r>
                <m:rPr>
                  <m:sty m:val="p"/>
                </m:rPr>
                <w:rPr>
                  <w:rFonts w:ascii="Cambria Math" w:hAnsi="Cambria Math" w:cs="Arial"/>
                </w:rPr>
                <m:t>Γ</m:t>
              </m:r>
              <m:d>
                <m:dPr>
                  <m:ctrlPr>
                    <w:rPr>
                      <w:rFonts w:ascii="Cambria Math" w:hAnsi="Cambria Math" w:cs="Arial"/>
                      <w:i/>
                    </w:rPr>
                  </m:ctrlPr>
                </m:dPr>
                <m:e>
                  <m:r>
                    <w:rPr>
                      <w:rFonts w:ascii="Cambria Math" w:hAnsi="Cambria Math" w:cs="Arial"/>
                    </w:rPr>
                    <m:t>0.5</m:t>
                  </m:r>
                </m:e>
              </m:d>
            </m:den>
          </m:f>
          <m:nary>
            <m:naryPr>
              <m:ctrlPr>
                <w:rPr>
                  <w:rFonts w:ascii="Cambria Math" w:hAnsi="Cambria Math" w:cs="Arial"/>
                  <w:i/>
                </w:rPr>
              </m:ctrlPr>
            </m:naryPr>
            <m:sub>
              <m:r>
                <w:rPr>
                  <w:rFonts w:ascii="Cambria Math" w:hAnsi="Cambria Math" w:cs="Arial"/>
                </w:rPr>
                <m:t>0</m:t>
              </m:r>
            </m:sub>
            <m:sup>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sup>
            <m:e>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e</m:t>
                      </m:r>
                    </m:e>
                    <m:sup>
                      <m:r>
                        <w:rPr>
                          <w:rFonts w:ascii="Cambria Math" w:hAnsi="Cambria Math" w:cs="Arial"/>
                        </w:rPr>
                        <m:t>-η</m:t>
                      </m:r>
                    </m:sup>
                  </m:sSup>
                </m:num>
                <m:den>
                  <m:sSup>
                    <m:sSupPr>
                      <m:ctrlPr>
                        <w:rPr>
                          <w:rFonts w:ascii="Cambria Math" w:hAnsi="Cambria Math" w:cs="Arial"/>
                          <w:i/>
                        </w:rPr>
                      </m:ctrlPr>
                    </m:sSupPr>
                    <m:e>
                      <m:r>
                        <w:rPr>
                          <w:rFonts w:ascii="Cambria Math" w:hAnsi="Cambria Math" w:cs="Arial"/>
                        </w:rPr>
                        <m:t>η</m:t>
                      </m:r>
                    </m:e>
                    <m:sup>
                      <m:r>
                        <w:rPr>
                          <w:rFonts w:ascii="Cambria Math" w:hAnsi="Cambria Math" w:cs="Arial"/>
                        </w:rPr>
                        <m:t>1</m:t>
                      </m:r>
                      <m:r>
                        <m:rPr>
                          <m:lit/>
                        </m:rPr>
                        <w:rPr>
                          <w:rFonts w:ascii="Cambria Math" w:hAnsi="Cambria Math" w:cs="Arial"/>
                        </w:rPr>
                        <m:t>/</m:t>
                      </m:r>
                      <m:r>
                        <w:rPr>
                          <w:rFonts w:ascii="Cambria Math" w:hAnsi="Cambria Math" w:cs="Arial"/>
                        </w:rPr>
                        <m:t>2</m:t>
                      </m:r>
                    </m:sup>
                  </m:sSup>
                </m:den>
              </m:f>
            </m:e>
          </m:nary>
          <m:r>
            <w:rPr>
              <w:rFonts w:ascii="Cambria Math" w:hAnsi="Cambria Math" w:cs="Arial"/>
            </w:rPr>
            <m:t>dη</m:t>
          </m:r>
        </m:oMath>
      </m:oMathPara>
    </w:p>
    <w:p w:rsidR="00D20791" w:rsidRDefault="00D20791" w:rsidP="00D20791">
      <w:pPr>
        <w:rPr>
          <w:rFonts w:ascii="Arial" w:hAnsi="Arial" w:cs="Arial"/>
        </w:rPr>
      </w:pPr>
      <w:r>
        <w:rPr>
          <w:rFonts w:ascii="Arial" w:hAnsi="Arial" w:cs="Arial"/>
        </w:rPr>
        <w:t xml:space="preserve">Now let </w:t>
      </w:r>
      <m:oMath>
        <m:r>
          <w:rPr>
            <w:rFonts w:ascii="Cambria Math" w:hAnsi="Cambria Math" w:cs="Arial"/>
          </w:rPr>
          <m:t>η=</m:t>
        </m:r>
        <m:sSup>
          <m:sSupPr>
            <m:ctrlPr>
              <w:rPr>
                <w:rFonts w:ascii="Cambria Math" w:hAnsi="Cambria Math" w:cs="Arial"/>
                <w:i/>
              </w:rPr>
            </m:ctrlPr>
          </m:sSupPr>
          <m:e>
            <m:r>
              <w:rPr>
                <w:rFonts w:ascii="Cambria Math" w:hAnsi="Cambria Math" w:cs="Arial"/>
              </w:rPr>
              <m:t>ζ</m:t>
            </m:r>
          </m:e>
          <m:sup>
            <m:r>
              <w:rPr>
                <w:rFonts w:ascii="Cambria Math" w:hAnsi="Cambria Math" w:cs="Arial"/>
              </w:rPr>
              <m:t>2</m:t>
            </m:r>
          </m:sup>
        </m:sSup>
      </m:oMath>
      <w:r>
        <w:rPr>
          <w:rFonts w:ascii="Arial" w:hAnsi="Arial" w:cs="Arial"/>
        </w:rPr>
        <w:t xml:space="preserve"> so that </w:t>
      </w:r>
      <m:oMath>
        <m:r>
          <w:rPr>
            <w:rFonts w:ascii="Cambria Math" w:hAnsi="Cambria Math" w:cs="Arial"/>
          </w:rPr>
          <m:t>dη=2ζdζ</m:t>
        </m:r>
      </m:oMath>
      <w:r>
        <w:rPr>
          <w:rFonts w:ascii="Arial" w:hAnsi="Arial" w:cs="Arial"/>
        </w:rPr>
        <w:t xml:space="preserve"> (and so that when </w:t>
      </w:r>
      <m:oMath>
        <m:r>
          <w:rPr>
            <w:rFonts w:ascii="Cambria Math" w:hAnsi="Cambria Math" w:cs="Arial"/>
          </w:rPr>
          <m:t>η=</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oMath>
      <w:r>
        <w:rPr>
          <w:rFonts w:ascii="Arial" w:hAnsi="Arial" w:cs="Arial"/>
        </w:rPr>
        <w:t xml:space="preserve">, </w:t>
      </w:r>
      <m:oMath>
        <m:r>
          <w:rPr>
            <w:rFonts w:ascii="Cambria Math" w:hAnsi="Cambria Math" w:cs="Arial"/>
          </w:rPr>
          <m:t>ζ=x</m:t>
        </m:r>
      </m:oMath>
      <w:r>
        <w:rPr>
          <w:rFonts w:ascii="Arial" w:hAnsi="Arial" w:cs="Arial"/>
        </w:rPr>
        <w:t>)</w:t>
      </w:r>
    </w:p>
    <w:p w:rsidR="00D20791" w:rsidRDefault="00D20791" w:rsidP="00D20791">
      <w:pPr>
        <w:rPr>
          <w:rFonts w:ascii="Arial" w:hAnsi="Arial" w:cs="Arial"/>
        </w:rPr>
      </w:pPr>
      <m:oMathPara>
        <m:oMath>
          <m:r>
            <w:rPr>
              <w:rFonts w:ascii="Cambria Math" w:hAnsi="Cambria Math" w:cs="Arial"/>
            </w:rPr>
            <m:t xml:space="preserve">F </m:t>
          </m:r>
          <m:d>
            <m:dPr>
              <m:ctrlPr>
                <w:rPr>
                  <w:rFonts w:ascii="Cambria Math" w:hAnsi="Cambria Math" w:cs="Arial"/>
                  <w:i/>
                </w:rPr>
              </m:ctrlPr>
            </m:dPr>
            <m:e>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;0.5, 1</m:t>
              </m:r>
            </m:e>
          </m:d>
          <m:r>
            <w:rPr>
              <w:rFonts w:ascii="Cambria Math" w:hAnsi="Cambria Math" w:cs="Arial"/>
            </w:rPr>
            <m:t>=</m:t>
          </m:r>
          <m:f>
            <m:fPr>
              <m:ctrlPr>
                <w:rPr>
                  <w:rFonts w:ascii="Cambria Math" w:hAnsi="Cambria Math" w:cs="Arial"/>
                  <w:i/>
                </w:rPr>
              </m:ctrlPr>
            </m:fPr>
            <m:num>
              <m:r>
                <w:rPr>
                  <w:rFonts w:ascii="Cambria Math" w:hAnsi="Cambria Math" w:cs="Arial"/>
                </w:rPr>
                <m:t>1</m:t>
              </m:r>
            </m:num>
            <m:den>
              <m:r>
                <m:rPr>
                  <m:sty m:val="p"/>
                </m:rPr>
                <w:rPr>
                  <w:rFonts w:ascii="Cambria Math" w:hAnsi="Cambria Math" w:cs="Arial"/>
                </w:rPr>
                <m:t>Γ</m:t>
              </m:r>
              <m:d>
                <m:dPr>
                  <m:ctrlPr>
                    <w:rPr>
                      <w:rFonts w:ascii="Cambria Math" w:hAnsi="Cambria Math" w:cs="Arial"/>
                      <w:i/>
                    </w:rPr>
                  </m:ctrlPr>
                </m:dPr>
                <m:e>
                  <m:r>
                    <w:rPr>
                      <w:rFonts w:ascii="Cambria Math" w:hAnsi="Cambria Math" w:cs="Arial"/>
                    </w:rPr>
                    <m:t>0.5</m:t>
                  </m:r>
                </m:e>
              </m:d>
            </m:den>
          </m:f>
          <m:nary>
            <m:naryPr>
              <m:ctrlPr>
                <w:rPr>
                  <w:rFonts w:ascii="Cambria Math" w:hAnsi="Cambria Math" w:cs="Arial"/>
                  <w:i/>
                </w:rPr>
              </m:ctrlPr>
            </m:naryPr>
            <m:sub>
              <m:r>
                <w:rPr>
                  <w:rFonts w:ascii="Cambria Math" w:hAnsi="Cambria Math" w:cs="Arial"/>
                </w:rPr>
                <m:t>0</m:t>
              </m:r>
            </m:sub>
            <m:sup>
              <m:r>
                <w:rPr>
                  <w:rFonts w:ascii="Cambria Math" w:hAnsi="Cambria Math" w:cs="Arial"/>
                </w:rPr>
                <m:t>x</m:t>
              </m:r>
            </m:sup>
            <m:e>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2e</m:t>
                      </m:r>
                    </m:e>
                    <m:sup>
                      <m:r>
                        <w:rPr>
                          <w:rFonts w:ascii="Cambria Math" w:hAnsi="Cambria Math" w:cs="Arial"/>
                        </w:rPr>
                        <m:t>-</m:t>
                      </m:r>
                      <m:sSup>
                        <m:sSupPr>
                          <m:ctrlPr>
                            <w:rPr>
                              <w:rFonts w:ascii="Cambria Math" w:hAnsi="Cambria Math" w:cs="Arial"/>
                              <w:i/>
                            </w:rPr>
                          </m:ctrlPr>
                        </m:sSupPr>
                        <m:e>
                          <m:r>
                            <w:rPr>
                              <w:rFonts w:ascii="Cambria Math" w:hAnsi="Cambria Math" w:cs="Arial"/>
                            </w:rPr>
                            <m:t>ζ</m:t>
                          </m:r>
                        </m:e>
                        <m:sup>
                          <m:r>
                            <w:rPr>
                              <w:rFonts w:ascii="Cambria Math" w:hAnsi="Cambria Math" w:cs="Arial"/>
                            </w:rPr>
                            <m:t>2</m:t>
                          </m:r>
                        </m:sup>
                      </m:sSup>
                    </m:sup>
                  </m:sSup>
                </m:num>
                <m:den>
                  <m:r>
                    <w:rPr>
                      <w:rFonts w:ascii="Cambria Math" w:hAnsi="Cambria Math" w:cs="Arial"/>
                    </w:rPr>
                    <m:t>ζ</m:t>
                  </m:r>
                </m:den>
              </m:f>
            </m:e>
          </m:nary>
          <m:r>
            <w:rPr>
              <w:rFonts w:ascii="Cambria Math" w:hAnsi="Cambria Math" w:cs="Arial"/>
            </w:rPr>
            <m:t>ζd=</m:t>
          </m:r>
          <m:f>
            <m:fPr>
              <m:ctrlPr>
                <w:rPr>
                  <w:rFonts w:ascii="Cambria Math" w:hAnsi="Cambria Math" w:cs="Arial"/>
                  <w:i/>
                </w:rPr>
              </m:ctrlPr>
            </m:fPr>
            <m:num>
              <m:r>
                <w:rPr>
                  <w:rFonts w:ascii="Cambria Math" w:hAnsi="Cambria Math" w:cs="Arial"/>
                </w:rPr>
                <m:t>2</m:t>
              </m:r>
            </m:num>
            <m:den>
              <m:r>
                <m:rPr>
                  <m:sty m:val="p"/>
                </m:rPr>
                <w:rPr>
                  <w:rFonts w:ascii="Cambria Math" w:hAnsi="Cambria Math" w:cs="Arial"/>
                </w:rPr>
                <m:t>Γ</m:t>
              </m:r>
              <m:d>
                <m:dPr>
                  <m:ctrlPr>
                    <w:rPr>
                      <w:rFonts w:ascii="Cambria Math" w:hAnsi="Cambria Math" w:cs="Arial"/>
                      <w:i/>
                    </w:rPr>
                  </m:ctrlPr>
                </m:dPr>
                <m:e>
                  <m:r>
                    <w:rPr>
                      <w:rFonts w:ascii="Cambria Math" w:hAnsi="Cambria Math" w:cs="Arial"/>
                    </w:rPr>
                    <m:t>0.5</m:t>
                  </m:r>
                </m:e>
              </m:d>
            </m:den>
          </m:f>
          <m:nary>
            <m:naryPr>
              <m:ctrlPr>
                <w:rPr>
                  <w:rFonts w:ascii="Cambria Math" w:hAnsi="Cambria Math" w:cs="Arial"/>
                  <w:i/>
                </w:rPr>
              </m:ctrlPr>
            </m:naryPr>
            <m:sub>
              <m:r>
                <w:rPr>
                  <w:rFonts w:ascii="Cambria Math" w:hAnsi="Cambria Math" w:cs="Arial"/>
                </w:rPr>
                <m:t>0</m:t>
              </m:r>
            </m:sub>
            <m:sup>
              <m:r>
                <w:rPr>
                  <w:rFonts w:ascii="Cambria Math" w:hAnsi="Cambria Math" w:cs="Arial"/>
                </w:rPr>
                <m:t>x</m:t>
              </m:r>
            </m:sup>
            <m:e>
              <m:sSup>
                <m:sSupPr>
                  <m:ctrlPr>
                    <w:rPr>
                      <w:rFonts w:ascii="Cambria Math" w:hAnsi="Cambria Math" w:cs="Arial"/>
                      <w:i/>
                    </w:rPr>
                  </m:ctrlPr>
                </m:sSupPr>
                <m:e>
                  <m:r>
                    <w:rPr>
                      <w:rFonts w:ascii="Cambria Math" w:hAnsi="Cambria Math" w:cs="Arial"/>
                    </w:rPr>
                    <m:t>e</m:t>
                  </m:r>
                </m:e>
                <m:sup>
                  <m:r>
                    <w:rPr>
                      <w:rFonts w:ascii="Cambria Math" w:hAnsi="Cambria Math" w:cs="Arial"/>
                    </w:rPr>
                    <m:t>-</m:t>
                  </m:r>
                  <m:sSup>
                    <m:sSupPr>
                      <m:ctrlPr>
                        <w:rPr>
                          <w:rFonts w:ascii="Cambria Math" w:hAnsi="Cambria Math" w:cs="Arial"/>
                          <w:i/>
                        </w:rPr>
                      </m:ctrlPr>
                    </m:sSupPr>
                    <m:e>
                      <m:r>
                        <w:rPr>
                          <w:rFonts w:ascii="Cambria Math" w:hAnsi="Cambria Math" w:cs="Arial"/>
                        </w:rPr>
                        <m:t>ζ</m:t>
                      </m:r>
                    </m:e>
                    <m:sup>
                      <m:r>
                        <w:rPr>
                          <w:rFonts w:ascii="Cambria Math" w:hAnsi="Cambria Math" w:cs="Arial"/>
                        </w:rPr>
                        <m:t>2</m:t>
                      </m:r>
                    </m:sup>
                  </m:sSup>
                </m:sup>
              </m:sSup>
            </m:e>
          </m:nary>
          <m:r>
            <w:rPr>
              <w:rFonts w:ascii="Cambria Math" w:hAnsi="Cambria Math" w:cs="Arial"/>
            </w:rPr>
            <m:t>dζ=</m:t>
          </m:r>
          <m:f>
            <m:fPr>
              <m:ctrlPr>
                <w:rPr>
                  <w:rFonts w:ascii="Cambria Math" w:hAnsi="Cambria Math" w:cs="Arial"/>
                  <w:i/>
                </w:rPr>
              </m:ctrlPr>
            </m:fPr>
            <m:num>
              <m:rad>
                <m:radPr>
                  <m:degHide m:val="on"/>
                  <m:ctrlPr>
                    <w:rPr>
                      <w:rFonts w:ascii="Cambria Math" w:hAnsi="Cambria Math" w:cs="Arial"/>
                      <w:i/>
                    </w:rPr>
                  </m:ctrlPr>
                </m:radPr>
                <m:deg/>
                <m:e>
                  <m:r>
                    <w:rPr>
                      <w:rFonts w:ascii="Cambria Math" w:hAnsi="Cambria Math" w:cs="Arial"/>
                    </w:rPr>
                    <m:t>π</m:t>
                  </m:r>
                </m:e>
              </m:rad>
              <m:ctrlPr>
                <w:rPr>
                  <w:rFonts w:ascii="Cambria Math" w:hAnsi="Cambria Math" w:cs="Arial"/>
                </w:rPr>
              </m:ctrlPr>
            </m:num>
            <m:den>
              <m:r>
                <m:rPr>
                  <m:sty m:val="p"/>
                </m:rPr>
                <w:rPr>
                  <w:rFonts w:ascii="Cambria Math" w:hAnsi="Cambria Math" w:cs="Arial"/>
                </w:rPr>
                <m:t>Γ</m:t>
              </m:r>
              <m:d>
                <m:dPr>
                  <m:ctrlPr>
                    <w:rPr>
                      <w:rFonts w:ascii="Cambria Math" w:hAnsi="Cambria Math" w:cs="Arial"/>
                      <w:i/>
                    </w:rPr>
                  </m:ctrlPr>
                </m:dPr>
                <m:e>
                  <m:r>
                    <w:rPr>
                      <w:rFonts w:ascii="Cambria Math" w:hAnsi="Cambria Math" w:cs="Arial"/>
                    </w:rPr>
                    <m:t>0.5</m:t>
                  </m:r>
                </m:e>
              </m:d>
            </m:den>
          </m:f>
          <m:r>
            <m:rPr>
              <m:sty m:val="p"/>
            </m:rPr>
            <w:rPr>
              <w:rFonts w:ascii="Cambria Math" w:hAnsi="Cambria Math" w:cs="Arial"/>
            </w:rPr>
            <m:t>erf⁡</m:t>
          </m:r>
          <m:r>
            <w:rPr>
              <w:rFonts w:ascii="Cambria Math" w:hAnsi="Cambria Math" w:cs="Arial"/>
            </w:rPr>
            <m:t>(0,x)</m:t>
          </m:r>
        </m:oMath>
      </m:oMathPara>
    </w:p>
    <w:p w:rsidR="00D20791" w:rsidRDefault="00D20791" w:rsidP="00D20791">
      <w:pPr>
        <w:rPr>
          <w:rFonts w:ascii="Arial" w:hAnsi="Arial" w:cs="Arial"/>
        </w:rPr>
      </w:pPr>
      <w:r>
        <w:rPr>
          <w:rFonts w:ascii="Arial" w:hAnsi="Arial" w:cs="Arial"/>
        </w:rPr>
        <w:t xml:space="preserve">But </w:t>
      </w:r>
      <m:oMath>
        <m:r>
          <m:rPr>
            <m:sty m:val="p"/>
          </m:rPr>
          <w:rPr>
            <w:rFonts w:ascii="Cambria Math" w:hAnsi="Cambria Math" w:cs="Arial"/>
          </w:rPr>
          <m:t>Γ</m:t>
        </m:r>
        <m:d>
          <m:dPr>
            <m:ctrlPr>
              <w:rPr>
                <w:rFonts w:ascii="Cambria Math" w:hAnsi="Cambria Math" w:cs="Arial"/>
                <w:i/>
              </w:rPr>
            </m:ctrlPr>
          </m:dPr>
          <m:e>
            <m:r>
              <w:rPr>
                <w:rFonts w:ascii="Cambria Math" w:hAnsi="Cambria Math" w:cs="Arial"/>
              </w:rPr>
              <m:t>0.5</m:t>
            </m:r>
          </m:e>
        </m:d>
        <m:r>
          <w:rPr>
            <w:rFonts w:ascii="Cambria Math" w:hAnsi="Cambria Math" w:cs="Arial"/>
          </w:rPr>
          <m:t xml:space="preserve">= </m:t>
        </m:r>
        <m:rad>
          <m:radPr>
            <m:degHide m:val="on"/>
            <m:ctrlPr>
              <w:rPr>
                <w:rFonts w:ascii="Cambria Math" w:hAnsi="Cambria Math" w:cs="Arial"/>
                <w:i/>
              </w:rPr>
            </m:ctrlPr>
          </m:radPr>
          <m:deg/>
          <m:e>
            <m:r>
              <w:rPr>
                <w:rFonts w:ascii="Cambria Math" w:hAnsi="Cambria Math" w:cs="Arial"/>
              </w:rPr>
              <m:t>π</m:t>
            </m:r>
          </m:e>
        </m:rad>
      </m:oMath>
      <w:r>
        <w:rPr>
          <w:rFonts w:ascii="Arial" w:hAnsi="Arial" w:cs="Arial"/>
        </w:rPr>
        <w:t xml:space="preserve">.  Thus, the gamma distribution of </w:t>
      </w:r>
      <m:oMath>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oMath>
      <w:r>
        <w:rPr>
          <w:rFonts w:ascii="Arial" w:hAnsi="Arial" w:cs="Arial"/>
        </w:rPr>
        <w:t xml:space="preserve"> is the same as the Gaussian distribution of </w:t>
      </w:r>
      <m:oMath>
        <m:r>
          <w:rPr>
            <w:rFonts w:ascii="Cambria Math" w:hAnsi="Cambria Math" w:cs="Arial"/>
          </w:rPr>
          <m:t>x</m:t>
        </m:r>
      </m:oMath>
      <w:r>
        <w:rPr>
          <w:rFonts w:ascii="Arial" w:hAnsi="Arial" w:cs="Arial"/>
        </w:rPr>
        <w:t xml:space="preserve">, i.e. </w:t>
      </w:r>
      <m:oMath>
        <m:r>
          <w:rPr>
            <w:rFonts w:ascii="Cambria Math" w:hAnsi="Cambria Math" w:cs="Arial"/>
          </w:rPr>
          <m:t>F</m:t>
        </m:r>
        <m:d>
          <m:dPr>
            <m:ctrlPr>
              <w:rPr>
                <w:rFonts w:ascii="Cambria Math" w:hAnsi="Cambria Math" w:cs="Arial"/>
                <w:i/>
              </w:rPr>
            </m:ctrlPr>
          </m:dPr>
          <m:e>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;0.5, 1</m:t>
            </m:r>
          </m:e>
        </m:d>
        <m:r>
          <w:rPr>
            <w:rFonts w:ascii="Cambria Math" w:hAnsi="Cambria Math" w:cs="Arial"/>
          </w:rPr>
          <m:t xml:space="preserve">= </m:t>
        </m:r>
        <m:r>
          <m:rPr>
            <m:sty m:val="p"/>
          </m:rPr>
          <w:rPr>
            <w:rFonts w:ascii="Cambria Math" w:hAnsi="Cambria Math" w:cs="Arial"/>
          </w:rPr>
          <m:t>erf⁡</m:t>
        </m:r>
        <m:r>
          <w:rPr>
            <w:rFonts w:ascii="Cambria Math" w:hAnsi="Cambria Math" w:cs="Arial"/>
          </w:rPr>
          <m:t>(0,x)</m:t>
        </m:r>
      </m:oMath>
      <w:r>
        <w:rPr>
          <w:rFonts w:ascii="Arial" w:hAnsi="Arial" w:cs="Arial"/>
        </w:rPr>
        <w:t>.  The Excel routine GAMMAINV takes the inverse of the gamma distribution, so:</w:t>
      </w:r>
    </w:p>
    <w:p w:rsidR="00D20791" w:rsidRDefault="00D20791" w:rsidP="00D20791">
      <w:pPr>
        <w:rPr>
          <w:rFonts w:ascii="Arial" w:hAnsi="Arial" w:cs="Arial"/>
        </w:rPr>
      </w:pPr>
      <m:oMathPara>
        <m:oMath>
          <m:r>
            <m:rPr>
              <m:sty m:val="p"/>
            </m:rPr>
            <w:rPr>
              <w:rFonts w:ascii="Cambria Math" w:hAnsi="Cambria Math" w:cs="Arial"/>
            </w:rPr>
            <m:t>GAMMAINV</m:t>
          </m:r>
          <m:d>
            <m:dPr>
              <m:ctrlPr>
                <w:rPr>
                  <w:rFonts w:ascii="Cambria Math" w:hAnsi="Cambria Math" w:cs="Arial"/>
                  <w:i/>
                </w:rPr>
              </m:ctrlPr>
            </m:dPr>
            <m:e>
              <m:r>
                <w:rPr>
                  <w:rFonts w:ascii="Cambria Math" w:hAnsi="Cambria Math" w:cs="Arial"/>
                </w:rPr>
                <m:t>F</m:t>
              </m:r>
              <m:d>
                <m:dPr>
                  <m:ctrlPr>
                    <w:rPr>
                      <w:rFonts w:ascii="Cambria Math" w:hAnsi="Cambria Math" w:cs="Arial"/>
                      <w:i/>
                    </w:rPr>
                  </m:ctrlPr>
                </m:dPr>
                <m:e>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;0.5, 1</m:t>
                  </m:r>
                </m:e>
              </m:d>
            </m:e>
          </m:d>
          <m:r>
            <w:rPr>
              <w:rFonts w:ascii="Cambria Math" w:hAnsi="Cambria Math" w:cs="Arial"/>
            </w:rPr>
            <m:t>=</m:t>
          </m:r>
          <m:r>
            <m:rPr>
              <m:sty m:val="p"/>
            </m:rPr>
            <w:rPr>
              <w:rFonts w:ascii="Cambria Math" w:hAnsi="Cambria Math" w:cs="Arial"/>
            </w:rPr>
            <m:t>GAMMAINV</m:t>
          </m:r>
          <m:d>
            <m:dPr>
              <m:ctrlPr>
                <w:rPr>
                  <w:rFonts w:ascii="Cambria Math" w:hAnsi="Cambria Math" w:cs="Arial"/>
                  <w:i/>
                </w:rPr>
              </m:ctrlPr>
            </m:dPr>
            <m:e>
              <m:func>
                <m:funcPr>
                  <m:ctrlPr>
                    <w:rPr>
                      <w:rFonts w:ascii="Cambria Math" w:hAnsi="Cambria Math" w:cs="Arial"/>
                    </w:rPr>
                  </m:ctrlPr>
                </m:funcPr>
                <m:fName>
                  <m:r>
                    <m:rPr>
                      <m:sty m:val="p"/>
                    </m:rPr>
                    <w:rPr>
                      <w:rFonts w:ascii="Cambria Math" w:hAnsi="Cambria Math" w:cs="Arial"/>
                    </w:rPr>
                    <m:t>erf</m:t>
                  </m:r>
                </m:fName>
                <m:e>
                  <m:d>
                    <m:dPr>
                      <m:ctrlPr>
                        <w:rPr>
                          <w:rFonts w:ascii="Cambria Math" w:hAnsi="Cambria Math" w:cs="Arial"/>
                          <w:i/>
                        </w:rPr>
                      </m:ctrlPr>
                    </m:dPr>
                    <m:e>
                      <m:r>
                        <w:rPr>
                          <w:rFonts w:ascii="Cambria Math" w:hAnsi="Cambria Math" w:cs="Arial"/>
                        </w:rPr>
                        <m:t>0,x</m:t>
                      </m:r>
                    </m:e>
                  </m:d>
                  <m:ctrlPr>
                    <w:rPr>
                      <w:rFonts w:ascii="Cambria Math" w:hAnsi="Cambria Math" w:cs="Arial"/>
                      <w:i/>
                    </w:rPr>
                  </m:ctrlPr>
                </m:e>
              </m:func>
            </m:e>
          </m:d>
        </m:oMath>
      </m:oMathPara>
    </w:p>
    <w:p w:rsidR="00D20791" w:rsidRPr="00F032A1" w:rsidRDefault="00D20791" w:rsidP="00D20791">
      <w:pPr>
        <w:rPr>
          <w:rFonts w:ascii="Arial" w:hAnsi="Arial" w:cs="Arial"/>
        </w:rPr>
      </w:pPr>
      <m:oMathPara>
        <m:oMath>
          <m:r>
            <w:rPr>
              <w:rFonts w:ascii="Cambria Math" w:hAnsi="Cambria Math" w:cs="Arial"/>
            </w:rPr>
            <m:t>⇒</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m:t>
          </m:r>
          <m:r>
            <m:rPr>
              <m:sty m:val="p"/>
            </m:rPr>
            <w:rPr>
              <w:rFonts w:ascii="Cambria Math" w:hAnsi="Cambria Math" w:cs="Arial"/>
            </w:rPr>
            <m:t>GAMMAINV</m:t>
          </m:r>
          <m:d>
            <m:dPr>
              <m:ctrlPr>
                <w:rPr>
                  <w:rFonts w:ascii="Cambria Math" w:hAnsi="Cambria Math" w:cs="Arial"/>
                  <w:i/>
                </w:rPr>
              </m:ctrlPr>
            </m:dPr>
            <m:e>
              <m:r>
                <m:rPr>
                  <m:sty m:val="p"/>
                </m:rPr>
                <w:rPr>
                  <w:rFonts w:ascii="Cambria Math" w:hAnsi="Cambria Math" w:cs="Arial"/>
                </w:rPr>
                <m:t>erf⁡</m:t>
              </m:r>
              <m:r>
                <w:rPr>
                  <w:rFonts w:ascii="Cambria Math" w:hAnsi="Cambria Math" w:cs="Arial"/>
                </w:rPr>
                <m:t>(0,x)</m:t>
              </m:r>
            </m:e>
          </m:d>
          <m:r>
            <w:rPr>
              <w:rFonts w:ascii="Cambria Math" w:hAnsi="Cambria Math" w:cs="Arial"/>
            </w:rPr>
            <m:t xml:space="preserve"> </m:t>
          </m:r>
        </m:oMath>
      </m:oMathPara>
    </w:p>
    <w:p w:rsidR="00D20791" w:rsidRDefault="00D20791" w:rsidP="00D20791">
      <w:pPr>
        <w:rPr>
          <w:rFonts w:ascii="Arial" w:hAnsi="Arial" w:cs="Arial"/>
        </w:rPr>
      </w:pPr>
      <m:oMathPara>
        <m:oMath>
          <m:r>
            <w:rPr>
              <w:rFonts w:ascii="Cambria Math" w:hAnsi="Cambria Math" w:cs="Arial"/>
            </w:rPr>
            <m:t>⇒  x=</m:t>
          </m:r>
          <m:rad>
            <m:radPr>
              <m:degHide m:val="on"/>
              <m:ctrlPr>
                <w:rPr>
                  <w:rFonts w:ascii="Cambria Math" w:hAnsi="Cambria Math" w:cs="Arial"/>
                  <w:i/>
                </w:rPr>
              </m:ctrlPr>
            </m:radPr>
            <m:deg/>
            <m:e>
              <m:r>
                <m:rPr>
                  <m:sty m:val="p"/>
                </m:rPr>
                <w:rPr>
                  <w:rFonts w:ascii="Cambria Math" w:hAnsi="Cambria Math" w:cs="Arial"/>
                </w:rPr>
                <m:t>GAMMAINV</m:t>
              </m:r>
              <m:d>
                <m:dPr>
                  <m:ctrlPr>
                    <w:rPr>
                      <w:rFonts w:ascii="Cambria Math" w:hAnsi="Cambria Math" w:cs="Arial"/>
                      <w:i/>
                    </w:rPr>
                  </m:ctrlPr>
                </m:dPr>
                <m:e>
                  <m:func>
                    <m:funcPr>
                      <m:ctrlPr>
                        <w:rPr>
                          <w:rFonts w:ascii="Cambria Math" w:hAnsi="Cambria Math" w:cs="Arial"/>
                        </w:rPr>
                      </m:ctrlPr>
                    </m:funcPr>
                    <m:fName>
                      <m:r>
                        <m:rPr>
                          <m:sty m:val="p"/>
                        </m:rPr>
                        <w:rPr>
                          <w:rFonts w:ascii="Cambria Math" w:hAnsi="Cambria Math" w:cs="Arial"/>
                        </w:rPr>
                        <m:t>erf</m:t>
                      </m:r>
                    </m:fName>
                    <m:e>
                      <m:d>
                        <m:dPr>
                          <m:ctrlPr>
                            <w:rPr>
                              <w:rFonts w:ascii="Cambria Math" w:hAnsi="Cambria Math" w:cs="Arial"/>
                              <w:i/>
                            </w:rPr>
                          </m:ctrlPr>
                        </m:dPr>
                        <m:e>
                          <m:r>
                            <w:rPr>
                              <w:rFonts w:ascii="Cambria Math" w:hAnsi="Cambria Math" w:cs="Arial"/>
                            </w:rPr>
                            <m:t>0,x</m:t>
                          </m:r>
                        </m:e>
                      </m:d>
                      <m:ctrlPr>
                        <w:rPr>
                          <w:rFonts w:ascii="Cambria Math" w:hAnsi="Cambria Math" w:cs="Arial"/>
                          <w:i/>
                        </w:rPr>
                      </m:ctrlPr>
                    </m:e>
                  </m:func>
                </m:e>
              </m:d>
            </m:e>
          </m:rad>
        </m:oMath>
      </m:oMathPara>
    </w:p>
    <w:p w:rsidR="00D20791" w:rsidRDefault="00D20791" w:rsidP="00D20791">
      <w:pPr>
        <w:rPr>
          <w:rFonts w:ascii="Arial" w:hAnsi="Arial" w:cs="Arial"/>
        </w:rPr>
      </w:pPr>
      <w:r>
        <w:rPr>
          <w:rFonts w:ascii="Arial" w:hAnsi="Arial" w:cs="Arial"/>
        </w:rPr>
        <w:t xml:space="preserve">In other words, if </w:t>
      </w:r>
      <m:oMath>
        <m:r>
          <w:rPr>
            <w:rFonts w:ascii="Cambria Math" w:hAnsi="Cambria Math" w:cs="Arial"/>
          </w:rPr>
          <m:t>x=</m:t>
        </m:r>
        <m:func>
          <m:funcPr>
            <m:ctrlPr>
              <w:rPr>
                <w:rFonts w:ascii="Cambria Math" w:hAnsi="Cambria Math" w:cs="Arial"/>
                <w:i/>
              </w:rPr>
            </m:ctrlPr>
          </m:funcPr>
          <m:fName>
            <m:sSup>
              <m:sSupPr>
                <m:ctrlPr>
                  <w:rPr>
                    <w:rFonts w:ascii="Cambria Math" w:hAnsi="Cambria Math" w:cs="Arial"/>
                    <w:i/>
                  </w:rPr>
                </m:ctrlPr>
              </m:sSupPr>
              <m:e>
                <m:r>
                  <m:rPr>
                    <m:sty m:val="p"/>
                  </m:rPr>
                  <w:rPr>
                    <w:rFonts w:ascii="Cambria Math" w:hAnsi="Cambria Math" w:cs="Arial"/>
                  </w:rPr>
                  <m:t>erf</m:t>
                </m:r>
                <m:ctrlPr>
                  <w:rPr>
                    <w:rFonts w:ascii="Cambria Math" w:hAnsi="Cambria Math" w:cs="Arial"/>
                  </w:rPr>
                </m:ctrlPr>
              </m:e>
              <m:sup>
                <m:r>
                  <w:rPr>
                    <w:rFonts w:ascii="Cambria Math" w:hAnsi="Cambria Math" w:cs="Arial"/>
                  </w:rPr>
                  <m:t>-1</m:t>
                </m:r>
              </m:sup>
            </m:sSup>
          </m:fName>
          <m:e>
            <m:r>
              <w:rPr>
                <w:rFonts w:ascii="Cambria Math" w:hAnsi="Cambria Math" w:cs="Arial"/>
              </w:rPr>
              <m:t>ξ</m:t>
            </m:r>
          </m:e>
        </m:func>
        <m:r>
          <w:rPr>
            <w:rFonts w:ascii="Cambria Math" w:hAnsi="Cambria Math" w:cs="Arial"/>
          </w:rPr>
          <m:t xml:space="preserve">, </m:t>
        </m:r>
      </m:oMath>
      <w:r>
        <w:rPr>
          <w:rFonts w:ascii="Arial" w:hAnsi="Arial" w:cs="Arial"/>
        </w:rPr>
        <w:t xml:space="preserve">  then </w:t>
      </w:r>
      <m:oMath>
        <m:r>
          <w:rPr>
            <w:rFonts w:ascii="Cambria Math" w:hAnsi="Cambria Math" w:cs="Arial"/>
          </w:rPr>
          <m:t>ξ=</m:t>
        </m:r>
        <m:r>
          <m:rPr>
            <m:sty m:val="p"/>
          </m:rPr>
          <w:rPr>
            <w:rFonts w:ascii="Cambria Math" w:hAnsi="Cambria Math" w:cs="Arial"/>
          </w:rPr>
          <m:t>erf⁡</m:t>
        </m:r>
        <m:r>
          <w:rPr>
            <w:rFonts w:ascii="Cambria Math" w:hAnsi="Cambria Math" w:cs="Arial"/>
          </w:rPr>
          <m:t>(0,x)</m:t>
        </m:r>
      </m:oMath>
      <w:r>
        <w:rPr>
          <w:rFonts w:ascii="Arial" w:hAnsi="Arial" w:cs="Arial"/>
        </w:rPr>
        <w:t xml:space="preserve">, so </w:t>
      </w:r>
      <m:oMath>
        <m:r>
          <w:rPr>
            <w:rFonts w:ascii="Cambria Math" w:hAnsi="Cambria Math" w:cs="Arial"/>
          </w:rPr>
          <m:t>x=</m:t>
        </m:r>
        <m:rad>
          <m:radPr>
            <m:degHide m:val="on"/>
            <m:ctrlPr>
              <w:rPr>
                <w:rFonts w:ascii="Cambria Math" w:hAnsi="Cambria Math" w:cs="Arial"/>
                <w:i/>
              </w:rPr>
            </m:ctrlPr>
          </m:radPr>
          <m:deg/>
          <m:e>
            <m:r>
              <m:rPr>
                <m:sty m:val="p"/>
              </m:rPr>
              <w:rPr>
                <w:rFonts w:ascii="Cambria Math" w:hAnsi="Cambria Math" w:cs="Arial"/>
              </w:rPr>
              <m:t>GAMMAINV</m:t>
            </m:r>
            <m:d>
              <m:dPr>
                <m:ctrlPr>
                  <w:rPr>
                    <w:rFonts w:ascii="Cambria Math" w:hAnsi="Cambria Math" w:cs="Arial"/>
                    <w:i/>
                  </w:rPr>
                </m:ctrlPr>
              </m:dPr>
              <m:e>
                <m:r>
                  <w:rPr>
                    <w:rFonts w:ascii="Cambria Math" w:hAnsi="Cambria Math" w:cs="Arial"/>
                  </w:rPr>
                  <m:t>ξ</m:t>
                </m:r>
              </m:e>
            </m:d>
          </m:e>
        </m:rad>
      </m:oMath>
      <w:r>
        <w:rPr>
          <w:rFonts w:ascii="Arial" w:hAnsi="Arial" w:cs="Arial"/>
        </w:rPr>
        <w:t>.</w:t>
      </w:r>
    </w:p>
    <w:p w:rsidR="00D20791" w:rsidRPr="00F032A1" w:rsidRDefault="00D20791" w:rsidP="00D20791">
      <w:pPr>
        <w:rPr>
          <w:rFonts w:ascii="Arial" w:hAnsi="Arial" w:cs="Arial"/>
        </w:rPr>
      </w:pPr>
      <w:r>
        <w:rPr>
          <w:rFonts w:ascii="Arial" w:hAnsi="Arial" w:cs="Arial"/>
        </w:rPr>
        <w:t xml:space="preserve">Although the function </w:t>
      </w:r>
      <m:oMath>
        <m:r>
          <m:rPr>
            <m:sty m:val="p"/>
          </m:rPr>
          <w:rPr>
            <w:rFonts w:ascii="Cambria Math" w:hAnsi="Cambria Math" w:cs="Arial"/>
          </w:rPr>
          <m:t>Γ</m:t>
        </m:r>
        <m:d>
          <m:dPr>
            <m:ctrlPr>
              <w:rPr>
                <w:rFonts w:ascii="Cambria Math" w:hAnsi="Cambria Math" w:cs="Arial"/>
                <w:i/>
              </w:rPr>
            </m:ctrlPr>
          </m:dPr>
          <m:e>
            <m:r>
              <w:rPr>
                <w:rFonts w:ascii="Cambria Math" w:hAnsi="Cambria Math" w:cs="Arial"/>
              </w:rPr>
              <m:t>x</m:t>
            </m:r>
          </m:e>
        </m:d>
      </m:oMath>
      <w:r>
        <w:rPr>
          <w:rFonts w:ascii="Arial" w:hAnsi="Arial" w:cs="Arial"/>
        </w:rPr>
        <w:t xml:space="preserve"> is not included in Excel, the natural log of this function, </w:t>
      </w:r>
      <m:oMath>
        <m:r>
          <m:rPr>
            <m:sty m:val="p"/>
          </m:rPr>
          <w:rPr>
            <w:rFonts w:ascii="Cambria Math" w:hAnsi="Cambria Math" w:cs="Arial"/>
          </w:rPr>
          <m:t>GAMMALN</m:t>
        </m:r>
        <m:r>
          <w:rPr>
            <w:rFonts w:ascii="Cambria Math" w:hAnsi="Cambria Math" w:cs="Arial"/>
          </w:rPr>
          <m:t>()</m:t>
        </m:r>
      </m:oMath>
      <w:r>
        <w:rPr>
          <w:rFonts w:ascii="Arial" w:hAnsi="Arial" w:cs="Arial"/>
        </w:rPr>
        <w:t xml:space="preserve"> is included.  Therefore, to evaluate, for example, </w:t>
      </w:r>
      <m:oMath>
        <m:r>
          <m:rPr>
            <m:sty m:val="p"/>
          </m:rPr>
          <w:rPr>
            <w:rFonts w:ascii="Cambria Math" w:hAnsi="Cambria Math" w:cs="Arial"/>
          </w:rPr>
          <m:t>Γ</m:t>
        </m:r>
        <m:r>
          <w:rPr>
            <w:rFonts w:ascii="Cambria Math" w:hAnsi="Cambria Math" w:cs="Arial"/>
          </w:rPr>
          <m:t>(0.5)</m:t>
        </m:r>
      </m:oMath>
      <w:r>
        <w:rPr>
          <w:rFonts w:ascii="Arial" w:hAnsi="Arial" w:cs="Arial"/>
        </w:rPr>
        <w:t xml:space="preserve">, you need to use </w:t>
      </w:r>
      <m:oMath>
        <m:r>
          <m:rPr>
            <m:sty m:val="p"/>
          </m:rPr>
          <w:rPr>
            <w:rFonts w:ascii="Cambria Math" w:hAnsi="Cambria Math" w:cs="Arial"/>
          </w:rPr>
          <m:t>EXP</m:t>
        </m:r>
        <m:d>
          <m:dPr>
            <m:ctrlPr>
              <w:rPr>
                <w:rFonts w:ascii="Cambria Math" w:hAnsi="Cambria Math" w:cs="Arial"/>
                <w:i/>
              </w:rPr>
            </m:ctrlPr>
          </m:dPr>
          <m:e>
            <m:r>
              <m:rPr>
                <m:sty m:val="p"/>
              </m:rPr>
              <w:rPr>
                <w:rFonts w:ascii="Cambria Math" w:hAnsi="Cambria Math" w:cs="Arial"/>
              </w:rPr>
              <m:t>GAMMALN</m:t>
            </m:r>
            <m:d>
              <m:dPr>
                <m:ctrlPr>
                  <w:rPr>
                    <w:rFonts w:ascii="Cambria Math" w:hAnsi="Cambria Math" w:cs="Arial"/>
                    <w:i/>
                  </w:rPr>
                </m:ctrlPr>
              </m:dPr>
              <m:e>
                <m:r>
                  <w:rPr>
                    <w:rFonts w:ascii="Cambria Math" w:hAnsi="Cambria Math" w:cs="Arial"/>
                  </w:rPr>
                  <m:t>0.5</m:t>
                </m:r>
              </m:e>
            </m:d>
          </m:e>
        </m:d>
      </m:oMath>
    </w:p>
    <w:p w:rsidR="00D20791" w:rsidRDefault="00D20791">
      <w:pPr>
        <w:rPr>
          <w:rFonts w:ascii="Arial" w:hAnsi="Arial" w:cs="Arial"/>
        </w:rPr>
      </w:pPr>
    </w:p>
    <w:sectPr w:rsidR="00D20791" w:rsidSect="00DE672D">
      <w:type w:val="continuous"/>
      <w:pgSz w:w="12240" w:h="15840"/>
      <w:pgMar w:top="1440"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C1B" w:rsidRDefault="00D30C1B">
      <w:r>
        <w:separator/>
      </w:r>
    </w:p>
  </w:endnote>
  <w:endnote w:type="continuationSeparator" w:id="0">
    <w:p w:rsidR="00D30C1B" w:rsidRDefault="00D30C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F78" w:rsidRDefault="00680F78">
    <w:pPr>
      <w:pStyle w:val="Footer"/>
      <w:framePr w:wrap="around" w:vAnchor="text" w:hAnchor="margin" w:xAlign="right" w:y="1"/>
      <w:divId w:val="503084156"/>
      <w:rPr>
        <w:rStyle w:val="PageNumber"/>
      </w:rPr>
    </w:pPr>
    <w:r>
      <w:rPr>
        <w:rStyle w:val="PageNumber"/>
      </w:rPr>
      <w:fldChar w:fldCharType="begin"/>
    </w:r>
    <w:r>
      <w:rPr>
        <w:rStyle w:val="PageNumber"/>
      </w:rPr>
      <w:instrText xml:space="preserve">PAGE  </w:instrText>
    </w:r>
    <w:r>
      <w:rPr>
        <w:rStyle w:val="PageNumber"/>
      </w:rPr>
      <w:fldChar w:fldCharType="end"/>
    </w:r>
  </w:p>
  <w:p w:rsidR="00680F78" w:rsidRDefault="00680F7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F78" w:rsidRDefault="00680F78">
    <w:pPr>
      <w:pStyle w:val="Footer"/>
      <w:framePr w:wrap="around" w:vAnchor="text" w:hAnchor="margin" w:xAlign="right" w:y="1"/>
      <w:divId w:val="785780406"/>
      <w:rPr>
        <w:rStyle w:val="PageNumber"/>
      </w:rPr>
    </w:pPr>
    <w:r>
      <w:rPr>
        <w:rStyle w:val="PageNumber"/>
      </w:rPr>
      <w:fldChar w:fldCharType="begin"/>
    </w:r>
    <w:r>
      <w:rPr>
        <w:rStyle w:val="PageNumber"/>
      </w:rPr>
      <w:instrText xml:space="preserve">PAGE  </w:instrText>
    </w:r>
    <w:r>
      <w:rPr>
        <w:rStyle w:val="PageNumber"/>
      </w:rPr>
      <w:fldChar w:fldCharType="separate"/>
    </w:r>
    <w:r w:rsidR="00AB04A2">
      <w:rPr>
        <w:rStyle w:val="PageNumber"/>
        <w:noProof/>
      </w:rPr>
      <w:t>17</w:t>
    </w:r>
    <w:r>
      <w:rPr>
        <w:rStyle w:val="PageNumber"/>
      </w:rPr>
      <w:fldChar w:fldCharType="end"/>
    </w:r>
  </w:p>
  <w:p w:rsidR="00680F78" w:rsidRDefault="00680F7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C1B" w:rsidRDefault="00D30C1B">
      <w:r>
        <w:separator/>
      </w:r>
    </w:p>
  </w:footnote>
  <w:footnote w:type="continuationSeparator" w:id="0">
    <w:p w:rsidR="00D30C1B" w:rsidRDefault="00D30C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F78" w:rsidRPr="00D20791" w:rsidRDefault="00680F78" w:rsidP="00D20791">
    <w:pPr>
      <w:pStyle w:val="Header"/>
    </w:pPr>
    <w:r w:rsidRPr="00D20791">
      <w:t>Research Experiences for Undergraduates</w:t>
    </w:r>
    <w:r w:rsidRPr="00D20791">
      <w:tab/>
    </w:r>
    <w:r w:rsidRPr="00D20791">
      <w:tab/>
      <w:t>Handout on Statistical Testing</w:t>
    </w:r>
  </w:p>
  <w:p w:rsidR="00680F78" w:rsidRDefault="00680F78" w:rsidP="00D20791">
    <w:pPr>
      <w:pStyle w:val="Header"/>
    </w:pPr>
    <w:r w:rsidRPr="00D20791">
      <w:t>Steven A. Jones</w:t>
    </w:r>
    <w:r>
      <w:tab/>
    </w:r>
    <w:r>
      <w:tab/>
      <w:t>Updated: July 11,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C1AB03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409430E"/>
    <w:multiLevelType w:val="hybridMultilevel"/>
    <w:tmpl w:val="BD5C281C"/>
    <w:lvl w:ilvl="0" w:tplc="4D422E3E">
      <w:start w:val="1"/>
      <w:numFmt w:val="decimal"/>
      <w:lvlText w:val="%1."/>
      <w:lvlJc w:val="left"/>
      <w:pPr>
        <w:tabs>
          <w:tab w:val="num" w:pos="259"/>
        </w:tabs>
        <w:ind w:left="259" w:hanging="259"/>
      </w:pPr>
      <w:rPr>
        <w:rFonts w:ascii="Times New Roman" w:hAnsi="Times New Roman" w:cs="Times New Roman" w:hint="default"/>
        <w:b w:val="0"/>
        <w:i w:val="0"/>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15D13759"/>
    <w:multiLevelType w:val="hybridMultilevel"/>
    <w:tmpl w:val="C02CD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BE59C1"/>
    <w:multiLevelType w:val="hybridMultilevel"/>
    <w:tmpl w:val="A0100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noPunctuationKerning/>
  <w:characterSpacingControl w:val="doNotCompress"/>
  <w:footnotePr>
    <w:footnote w:id="-1"/>
    <w:footnote w:id="0"/>
  </w:footnotePr>
  <w:endnotePr>
    <w:endnote w:id="-1"/>
    <w:endnote w:id="0"/>
  </w:endnotePr>
  <w:compat>
    <w:useFELayout/>
  </w:compat>
  <w:rsids>
    <w:rsidRoot w:val="006D7648"/>
    <w:rsid w:val="00010F49"/>
    <w:rsid w:val="00013801"/>
    <w:rsid w:val="00037277"/>
    <w:rsid w:val="00042813"/>
    <w:rsid w:val="00045C4F"/>
    <w:rsid w:val="00063A70"/>
    <w:rsid w:val="000675F5"/>
    <w:rsid w:val="00070A29"/>
    <w:rsid w:val="0007709D"/>
    <w:rsid w:val="00085370"/>
    <w:rsid w:val="0009066D"/>
    <w:rsid w:val="000A484C"/>
    <w:rsid w:val="000C67BA"/>
    <w:rsid w:val="000D7CE8"/>
    <w:rsid w:val="000F5FC3"/>
    <w:rsid w:val="001019E5"/>
    <w:rsid w:val="00150922"/>
    <w:rsid w:val="001515A1"/>
    <w:rsid w:val="001535FE"/>
    <w:rsid w:val="001536AD"/>
    <w:rsid w:val="001565FE"/>
    <w:rsid w:val="001876E9"/>
    <w:rsid w:val="001A4E38"/>
    <w:rsid w:val="001A4E46"/>
    <w:rsid w:val="001B12A3"/>
    <w:rsid w:val="001B1D57"/>
    <w:rsid w:val="001B49A7"/>
    <w:rsid w:val="00231C4D"/>
    <w:rsid w:val="00237721"/>
    <w:rsid w:val="002432DC"/>
    <w:rsid w:val="00253386"/>
    <w:rsid w:val="002775D6"/>
    <w:rsid w:val="002A4372"/>
    <w:rsid w:val="002D57D9"/>
    <w:rsid w:val="002F1CC9"/>
    <w:rsid w:val="003008E7"/>
    <w:rsid w:val="0030210A"/>
    <w:rsid w:val="00302D1B"/>
    <w:rsid w:val="003040D5"/>
    <w:rsid w:val="00331F51"/>
    <w:rsid w:val="00344C76"/>
    <w:rsid w:val="0035608D"/>
    <w:rsid w:val="00356D99"/>
    <w:rsid w:val="003847E7"/>
    <w:rsid w:val="00387E03"/>
    <w:rsid w:val="003B6629"/>
    <w:rsid w:val="003C5A5F"/>
    <w:rsid w:val="003F090B"/>
    <w:rsid w:val="003F093B"/>
    <w:rsid w:val="003F56AF"/>
    <w:rsid w:val="004133B1"/>
    <w:rsid w:val="00413691"/>
    <w:rsid w:val="004172C9"/>
    <w:rsid w:val="004179C5"/>
    <w:rsid w:val="00423E5E"/>
    <w:rsid w:val="00433447"/>
    <w:rsid w:val="004447A0"/>
    <w:rsid w:val="00451885"/>
    <w:rsid w:val="00452544"/>
    <w:rsid w:val="004553C0"/>
    <w:rsid w:val="00473E10"/>
    <w:rsid w:val="00496AB6"/>
    <w:rsid w:val="00496FEC"/>
    <w:rsid w:val="004A1AEF"/>
    <w:rsid w:val="004A44BD"/>
    <w:rsid w:val="004A7EDD"/>
    <w:rsid w:val="004C2C36"/>
    <w:rsid w:val="004E75C9"/>
    <w:rsid w:val="005133B4"/>
    <w:rsid w:val="0054323E"/>
    <w:rsid w:val="00543F3A"/>
    <w:rsid w:val="005464F8"/>
    <w:rsid w:val="00563F8E"/>
    <w:rsid w:val="00587022"/>
    <w:rsid w:val="005A541B"/>
    <w:rsid w:val="005C191B"/>
    <w:rsid w:val="005E227F"/>
    <w:rsid w:val="0061491E"/>
    <w:rsid w:val="0061580A"/>
    <w:rsid w:val="00620289"/>
    <w:rsid w:val="00623209"/>
    <w:rsid w:val="00624122"/>
    <w:rsid w:val="006337AC"/>
    <w:rsid w:val="00646FD6"/>
    <w:rsid w:val="00647E23"/>
    <w:rsid w:val="00655164"/>
    <w:rsid w:val="00655DD8"/>
    <w:rsid w:val="00656F4B"/>
    <w:rsid w:val="00657870"/>
    <w:rsid w:val="0066060C"/>
    <w:rsid w:val="00666564"/>
    <w:rsid w:val="006676F8"/>
    <w:rsid w:val="00672DC6"/>
    <w:rsid w:val="00680F78"/>
    <w:rsid w:val="00681935"/>
    <w:rsid w:val="006914E0"/>
    <w:rsid w:val="00696D4D"/>
    <w:rsid w:val="006C0EDE"/>
    <w:rsid w:val="006D7648"/>
    <w:rsid w:val="00717894"/>
    <w:rsid w:val="00720AE5"/>
    <w:rsid w:val="007235F0"/>
    <w:rsid w:val="00726601"/>
    <w:rsid w:val="0073402C"/>
    <w:rsid w:val="00743BB7"/>
    <w:rsid w:val="00753EF0"/>
    <w:rsid w:val="007672D8"/>
    <w:rsid w:val="00767F65"/>
    <w:rsid w:val="00771482"/>
    <w:rsid w:val="00781E38"/>
    <w:rsid w:val="007833EE"/>
    <w:rsid w:val="007A0AAE"/>
    <w:rsid w:val="007D6E8A"/>
    <w:rsid w:val="007D73EA"/>
    <w:rsid w:val="00804EFB"/>
    <w:rsid w:val="00806CFD"/>
    <w:rsid w:val="00807A89"/>
    <w:rsid w:val="00821855"/>
    <w:rsid w:val="00825051"/>
    <w:rsid w:val="00842AD1"/>
    <w:rsid w:val="00844BEA"/>
    <w:rsid w:val="00847D71"/>
    <w:rsid w:val="00850EDF"/>
    <w:rsid w:val="00852295"/>
    <w:rsid w:val="008638C5"/>
    <w:rsid w:val="00871269"/>
    <w:rsid w:val="008773ED"/>
    <w:rsid w:val="00881BAF"/>
    <w:rsid w:val="008859A2"/>
    <w:rsid w:val="008A55A2"/>
    <w:rsid w:val="008B0FEA"/>
    <w:rsid w:val="008C1984"/>
    <w:rsid w:val="008C216B"/>
    <w:rsid w:val="008D74E5"/>
    <w:rsid w:val="008E09FB"/>
    <w:rsid w:val="008E374F"/>
    <w:rsid w:val="009009AB"/>
    <w:rsid w:val="0090252E"/>
    <w:rsid w:val="0091268F"/>
    <w:rsid w:val="00920048"/>
    <w:rsid w:val="00943213"/>
    <w:rsid w:val="00946040"/>
    <w:rsid w:val="00957B07"/>
    <w:rsid w:val="009737E4"/>
    <w:rsid w:val="00976C00"/>
    <w:rsid w:val="009843CE"/>
    <w:rsid w:val="009B358B"/>
    <w:rsid w:val="009B4653"/>
    <w:rsid w:val="009B5122"/>
    <w:rsid w:val="009C3E81"/>
    <w:rsid w:val="009F2D59"/>
    <w:rsid w:val="009F4384"/>
    <w:rsid w:val="00A11EC7"/>
    <w:rsid w:val="00A26A6C"/>
    <w:rsid w:val="00A46D9B"/>
    <w:rsid w:val="00A64D92"/>
    <w:rsid w:val="00A662CF"/>
    <w:rsid w:val="00A67392"/>
    <w:rsid w:val="00A715E5"/>
    <w:rsid w:val="00A74D24"/>
    <w:rsid w:val="00A80E77"/>
    <w:rsid w:val="00A857EC"/>
    <w:rsid w:val="00A9342C"/>
    <w:rsid w:val="00AB04A2"/>
    <w:rsid w:val="00AB2997"/>
    <w:rsid w:val="00AC275B"/>
    <w:rsid w:val="00AD393E"/>
    <w:rsid w:val="00AD76C7"/>
    <w:rsid w:val="00AE24BD"/>
    <w:rsid w:val="00AE4E56"/>
    <w:rsid w:val="00B209C4"/>
    <w:rsid w:val="00B42AC2"/>
    <w:rsid w:val="00B51CCE"/>
    <w:rsid w:val="00B619E4"/>
    <w:rsid w:val="00B61AEA"/>
    <w:rsid w:val="00B86AE1"/>
    <w:rsid w:val="00B87A61"/>
    <w:rsid w:val="00BA2682"/>
    <w:rsid w:val="00BA3068"/>
    <w:rsid w:val="00BA5115"/>
    <w:rsid w:val="00BA7E01"/>
    <w:rsid w:val="00BB0A7E"/>
    <w:rsid w:val="00BC1194"/>
    <w:rsid w:val="00BC1D98"/>
    <w:rsid w:val="00BD1F53"/>
    <w:rsid w:val="00BE55BB"/>
    <w:rsid w:val="00BE768F"/>
    <w:rsid w:val="00BF2B5E"/>
    <w:rsid w:val="00C0103B"/>
    <w:rsid w:val="00C06D62"/>
    <w:rsid w:val="00C2737F"/>
    <w:rsid w:val="00C355DF"/>
    <w:rsid w:val="00C37A11"/>
    <w:rsid w:val="00C479B4"/>
    <w:rsid w:val="00C74E9B"/>
    <w:rsid w:val="00C87D77"/>
    <w:rsid w:val="00C9286A"/>
    <w:rsid w:val="00CA75B2"/>
    <w:rsid w:val="00CB5780"/>
    <w:rsid w:val="00CD2445"/>
    <w:rsid w:val="00CE38AB"/>
    <w:rsid w:val="00D02D3D"/>
    <w:rsid w:val="00D06CC1"/>
    <w:rsid w:val="00D105A9"/>
    <w:rsid w:val="00D20791"/>
    <w:rsid w:val="00D22671"/>
    <w:rsid w:val="00D30C1B"/>
    <w:rsid w:val="00D40EB3"/>
    <w:rsid w:val="00D5153E"/>
    <w:rsid w:val="00D5423B"/>
    <w:rsid w:val="00D60E40"/>
    <w:rsid w:val="00D82ED3"/>
    <w:rsid w:val="00D849B0"/>
    <w:rsid w:val="00D9297A"/>
    <w:rsid w:val="00DA537D"/>
    <w:rsid w:val="00DB2C9E"/>
    <w:rsid w:val="00DD448F"/>
    <w:rsid w:val="00DD6D79"/>
    <w:rsid w:val="00DE0E9C"/>
    <w:rsid w:val="00DE49D8"/>
    <w:rsid w:val="00DE672D"/>
    <w:rsid w:val="00E35923"/>
    <w:rsid w:val="00E36B19"/>
    <w:rsid w:val="00E65A49"/>
    <w:rsid w:val="00E678A3"/>
    <w:rsid w:val="00E80AB9"/>
    <w:rsid w:val="00E84E29"/>
    <w:rsid w:val="00E85D12"/>
    <w:rsid w:val="00EA5525"/>
    <w:rsid w:val="00EA6CAF"/>
    <w:rsid w:val="00EA70EF"/>
    <w:rsid w:val="00EB03CB"/>
    <w:rsid w:val="00EE2822"/>
    <w:rsid w:val="00EE4558"/>
    <w:rsid w:val="00EE72E1"/>
    <w:rsid w:val="00EF755D"/>
    <w:rsid w:val="00F032A1"/>
    <w:rsid w:val="00F10454"/>
    <w:rsid w:val="00F106B9"/>
    <w:rsid w:val="00F13AFC"/>
    <w:rsid w:val="00F2121E"/>
    <w:rsid w:val="00F301E7"/>
    <w:rsid w:val="00F33D65"/>
    <w:rsid w:val="00F34089"/>
    <w:rsid w:val="00F57BB7"/>
    <w:rsid w:val="00F70412"/>
    <w:rsid w:val="00F70C41"/>
    <w:rsid w:val="00F81F8F"/>
    <w:rsid w:val="00F91F96"/>
    <w:rsid w:val="00FB2849"/>
    <w:rsid w:val="00FE0B66"/>
    <w:rsid w:val="00FE583D"/>
    <w:rsid w:val="00FF51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2530" style="mso-position-horizontal:right">
      <v:stroke weight="2pt"/>
      <o:colormenu v:ext="edit" fillcolor="#9cf"/>
    </o:shapedefaults>
    <o:shapelayout v:ext="edit">
      <o:idmap v:ext="edit" data="1"/>
      <o:regrouptable v:ext="edit">
        <o:entry new="1" old="0"/>
        <o:entry new="2" old="0"/>
        <o:entry new="3" old="0"/>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caption" w:semiHidden="1" w:uiPriority="35" w:unhideWhenUsed="1" w:qFormat="1"/>
    <w:lsdException w:name="table of figures"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75C9"/>
  </w:style>
  <w:style w:type="paragraph" w:styleId="Heading1">
    <w:name w:val="heading 1"/>
    <w:basedOn w:val="Normal"/>
    <w:next w:val="Normal"/>
    <w:link w:val="Heading1Char"/>
    <w:uiPriority w:val="9"/>
    <w:qFormat/>
    <w:rsid w:val="00F91F96"/>
    <w:pPr>
      <w:outlineLvl w:val="0"/>
    </w:pPr>
    <w:rPr>
      <w:rFonts w:ascii="Arial" w:hAnsi="Arial" w:cs="Arial"/>
      <w:b/>
      <w:sz w:val="24"/>
      <w:szCs w:val="24"/>
    </w:rPr>
  </w:style>
  <w:style w:type="paragraph" w:styleId="Heading2">
    <w:name w:val="heading 2"/>
    <w:basedOn w:val="Normal"/>
    <w:next w:val="Normal"/>
    <w:link w:val="Heading2Char"/>
    <w:uiPriority w:val="9"/>
    <w:semiHidden/>
    <w:unhideWhenUsed/>
    <w:qFormat/>
    <w:rsid w:val="004E75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E75C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E75C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E75C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E75C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E75C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E75C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4E75C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5FC3"/>
    <w:pPr>
      <w:tabs>
        <w:tab w:val="center" w:pos="4320"/>
        <w:tab w:val="right" w:pos="8640"/>
      </w:tabs>
      <w:spacing w:after="0" w:line="240" w:lineRule="auto"/>
    </w:pPr>
  </w:style>
  <w:style w:type="paragraph" w:styleId="Footer">
    <w:name w:val="footer"/>
    <w:basedOn w:val="Normal"/>
    <w:rsid w:val="001B49A7"/>
    <w:pPr>
      <w:tabs>
        <w:tab w:val="center" w:pos="4320"/>
        <w:tab w:val="right" w:pos="8640"/>
      </w:tabs>
    </w:pPr>
  </w:style>
  <w:style w:type="paragraph" w:styleId="ListBullet">
    <w:name w:val="List Bullet"/>
    <w:basedOn w:val="Normal"/>
    <w:autoRedefine/>
    <w:rsid w:val="001B49A7"/>
    <w:pPr>
      <w:numPr>
        <w:numId w:val="3"/>
      </w:numPr>
    </w:pPr>
  </w:style>
  <w:style w:type="table" w:styleId="TableGrid8">
    <w:name w:val="Table Grid 8"/>
    <w:basedOn w:val="TableNormal"/>
    <w:rsid w:val="001B49A7"/>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PageNumber">
    <w:name w:val="page number"/>
    <w:basedOn w:val="DefaultParagraphFont"/>
    <w:rsid w:val="001B49A7"/>
  </w:style>
  <w:style w:type="character" w:styleId="Hyperlink">
    <w:name w:val="Hyperlink"/>
    <w:basedOn w:val="DefaultParagraphFont"/>
    <w:uiPriority w:val="99"/>
    <w:rsid w:val="00842AD1"/>
    <w:rPr>
      <w:color w:val="0000FF"/>
      <w:u w:val="single"/>
    </w:rPr>
  </w:style>
  <w:style w:type="paragraph" w:styleId="BalloonText">
    <w:name w:val="Balloon Text"/>
    <w:basedOn w:val="Normal"/>
    <w:link w:val="BalloonTextChar"/>
    <w:rsid w:val="00344C76"/>
    <w:rPr>
      <w:rFonts w:ascii="Tahoma" w:hAnsi="Tahoma" w:cs="Tahoma"/>
      <w:sz w:val="16"/>
      <w:szCs w:val="16"/>
    </w:rPr>
  </w:style>
  <w:style w:type="character" w:customStyle="1" w:styleId="BalloonTextChar">
    <w:name w:val="Balloon Text Char"/>
    <w:basedOn w:val="DefaultParagraphFont"/>
    <w:link w:val="BalloonText"/>
    <w:rsid w:val="00344C76"/>
    <w:rPr>
      <w:rFonts w:ascii="Tahoma" w:hAnsi="Tahoma" w:cs="Tahoma"/>
      <w:sz w:val="16"/>
      <w:szCs w:val="16"/>
    </w:rPr>
  </w:style>
  <w:style w:type="character" w:styleId="PlaceholderText">
    <w:name w:val="Placeholder Text"/>
    <w:basedOn w:val="DefaultParagraphFont"/>
    <w:uiPriority w:val="99"/>
    <w:semiHidden/>
    <w:rsid w:val="00E85D12"/>
    <w:rPr>
      <w:color w:val="808080"/>
    </w:rPr>
  </w:style>
  <w:style w:type="table" w:styleId="TableGrid">
    <w:name w:val="Table Grid"/>
    <w:basedOn w:val="TableNormal"/>
    <w:uiPriority w:val="59"/>
    <w:rsid w:val="004133B1"/>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91F96"/>
    <w:rPr>
      <w:rFonts w:ascii="Arial" w:hAnsi="Arial" w:cs="Arial"/>
      <w:b/>
      <w:sz w:val="24"/>
      <w:szCs w:val="24"/>
    </w:rPr>
  </w:style>
  <w:style w:type="character" w:customStyle="1" w:styleId="Heading2Char">
    <w:name w:val="Heading 2 Char"/>
    <w:basedOn w:val="DefaultParagraphFont"/>
    <w:link w:val="Heading2"/>
    <w:uiPriority w:val="9"/>
    <w:semiHidden/>
    <w:rsid w:val="004E75C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E75C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E75C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E75C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E75C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E75C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E75C9"/>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4E75C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806CFD"/>
    <w:pPr>
      <w:keepNext/>
      <w:spacing w:after="120" w:line="240" w:lineRule="auto"/>
    </w:pPr>
    <w:rPr>
      <w:rFonts w:ascii="Arial" w:hAnsi="Arial" w:cs="Arial"/>
      <w:bCs/>
      <w:color w:val="000000" w:themeColor="text1"/>
    </w:rPr>
  </w:style>
  <w:style w:type="paragraph" w:styleId="Title">
    <w:name w:val="Title"/>
    <w:basedOn w:val="Heading1"/>
    <w:next w:val="Normal"/>
    <w:link w:val="TitleChar"/>
    <w:uiPriority w:val="10"/>
    <w:qFormat/>
    <w:rsid w:val="004E75C9"/>
    <w:pPr>
      <w:jc w:val="center"/>
    </w:pPr>
    <w:rPr>
      <w:color w:val="000000" w:themeColor="text1"/>
    </w:rPr>
  </w:style>
  <w:style w:type="character" w:customStyle="1" w:styleId="TitleChar">
    <w:name w:val="Title Char"/>
    <w:basedOn w:val="DefaultParagraphFont"/>
    <w:link w:val="Title"/>
    <w:uiPriority w:val="10"/>
    <w:rsid w:val="004E75C9"/>
    <w:rPr>
      <w:rFonts w:asciiTheme="majorHAnsi" w:eastAsiaTheme="majorEastAsia" w:hAnsiTheme="majorHAnsi" w:cstheme="majorBidi"/>
      <w:b/>
      <w:bCs/>
      <w:color w:val="000000" w:themeColor="text1"/>
      <w:sz w:val="28"/>
      <w:szCs w:val="28"/>
    </w:rPr>
  </w:style>
  <w:style w:type="paragraph" w:styleId="Subtitle">
    <w:name w:val="Subtitle"/>
    <w:basedOn w:val="Heading2"/>
    <w:next w:val="Normal"/>
    <w:link w:val="SubtitleChar"/>
    <w:uiPriority w:val="11"/>
    <w:qFormat/>
    <w:rsid w:val="00F91F96"/>
    <w:rPr>
      <w:rFonts w:ascii="Arial" w:hAnsi="Arial" w:cs="Arial"/>
      <w:i/>
      <w:color w:val="000000" w:themeColor="text1"/>
      <w:sz w:val="22"/>
      <w:szCs w:val="22"/>
    </w:rPr>
  </w:style>
  <w:style w:type="character" w:customStyle="1" w:styleId="SubtitleChar">
    <w:name w:val="Subtitle Char"/>
    <w:basedOn w:val="DefaultParagraphFont"/>
    <w:link w:val="Subtitle"/>
    <w:uiPriority w:val="11"/>
    <w:rsid w:val="00F91F96"/>
    <w:rPr>
      <w:rFonts w:ascii="Arial" w:eastAsiaTheme="majorEastAsia" w:hAnsi="Arial" w:cs="Arial"/>
      <w:b/>
      <w:bCs/>
      <w:i/>
      <w:color w:val="000000" w:themeColor="text1"/>
    </w:rPr>
  </w:style>
  <w:style w:type="character" w:styleId="Strong">
    <w:name w:val="Strong"/>
    <w:basedOn w:val="DefaultParagraphFont"/>
    <w:uiPriority w:val="22"/>
    <w:qFormat/>
    <w:rsid w:val="004E75C9"/>
    <w:rPr>
      <w:b/>
      <w:bCs/>
    </w:rPr>
  </w:style>
  <w:style w:type="character" w:styleId="Emphasis">
    <w:name w:val="Emphasis"/>
    <w:basedOn w:val="DefaultParagraphFont"/>
    <w:uiPriority w:val="20"/>
    <w:qFormat/>
    <w:rsid w:val="004E75C9"/>
    <w:rPr>
      <w:i/>
      <w:iCs/>
    </w:rPr>
  </w:style>
  <w:style w:type="paragraph" w:styleId="NoSpacing">
    <w:name w:val="No Spacing"/>
    <w:uiPriority w:val="1"/>
    <w:qFormat/>
    <w:rsid w:val="004E75C9"/>
    <w:pPr>
      <w:spacing w:after="0" w:line="240" w:lineRule="auto"/>
    </w:pPr>
  </w:style>
  <w:style w:type="paragraph" w:styleId="ListParagraph">
    <w:name w:val="List Paragraph"/>
    <w:basedOn w:val="Normal"/>
    <w:uiPriority w:val="34"/>
    <w:qFormat/>
    <w:rsid w:val="004E75C9"/>
    <w:pPr>
      <w:ind w:left="720"/>
      <w:contextualSpacing/>
    </w:pPr>
  </w:style>
  <w:style w:type="paragraph" w:styleId="Quote">
    <w:name w:val="Quote"/>
    <w:basedOn w:val="Normal"/>
    <w:next w:val="Normal"/>
    <w:link w:val="QuoteChar"/>
    <w:uiPriority w:val="29"/>
    <w:qFormat/>
    <w:rsid w:val="004E75C9"/>
    <w:rPr>
      <w:i/>
      <w:iCs/>
      <w:color w:val="000000" w:themeColor="text1"/>
    </w:rPr>
  </w:style>
  <w:style w:type="character" w:customStyle="1" w:styleId="QuoteChar">
    <w:name w:val="Quote Char"/>
    <w:basedOn w:val="DefaultParagraphFont"/>
    <w:link w:val="Quote"/>
    <w:uiPriority w:val="29"/>
    <w:rsid w:val="004E75C9"/>
    <w:rPr>
      <w:i/>
      <w:iCs/>
      <w:color w:val="000000" w:themeColor="text1"/>
    </w:rPr>
  </w:style>
  <w:style w:type="paragraph" w:styleId="IntenseQuote">
    <w:name w:val="Intense Quote"/>
    <w:basedOn w:val="Normal"/>
    <w:next w:val="Normal"/>
    <w:link w:val="IntenseQuoteChar"/>
    <w:uiPriority w:val="30"/>
    <w:qFormat/>
    <w:rsid w:val="004E75C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E75C9"/>
    <w:rPr>
      <w:b/>
      <w:bCs/>
      <w:i/>
      <w:iCs/>
      <w:color w:val="4F81BD" w:themeColor="accent1"/>
    </w:rPr>
  </w:style>
  <w:style w:type="character" w:styleId="SubtleEmphasis">
    <w:name w:val="Subtle Emphasis"/>
    <w:basedOn w:val="DefaultParagraphFont"/>
    <w:uiPriority w:val="19"/>
    <w:qFormat/>
    <w:rsid w:val="004E75C9"/>
    <w:rPr>
      <w:i/>
      <w:iCs/>
      <w:color w:val="808080" w:themeColor="text1" w:themeTint="7F"/>
    </w:rPr>
  </w:style>
  <w:style w:type="character" w:styleId="IntenseEmphasis">
    <w:name w:val="Intense Emphasis"/>
    <w:basedOn w:val="DefaultParagraphFont"/>
    <w:uiPriority w:val="21"/>
    <w:qFormat/>
    <w:rsid w:val="004E75C9"/>
    <w:rPr>
      <w:b/>
      <w:bCs/>
      <w:i/>
      <w:iCs/>
      <w:color w:val="4F81BD" w:themeColor="accent1"/>
    </w:rPr>
  </w:style>
  <w:style w:type="character" w:styleId="SubtleReference">
    <w:name w:val="Subtle Reference"/>
    <w:basedOn w:val="DefaultParagraphFont"/>
    <w:uiPriority w:val="31"/>
    <w:qFormat/>
    <w:rsid w:val="004E75C9"/>
    <w:rPr>
      <w:smallCaps/>
      <w:color w:val="C0504D" w:themeColor="accent2"/>
      <w:u w:val="single"/>
    </w:rPr>
  </w:style>
  <w:style w:type="character" w:styleId="IntenseReference">
    <w:name w:val="Intense Reference"/>
    <w:basedOn w:val="DefaultParagraphFont"/>
    <w:uiPriority w:val="32"/>
    <w:qFormat/>
    <w:rsid w:val="004E75C9"/>
    <w:rPr>
      <w:b/>
      <w:bCs/>
      <w:smallCaps/>
      <w:color w:val="C0504D" w:themeColor="accent2"/>
      <w:spacing w:val="5"/>
      <w:u w:val="single"/>
    </w:rPr>
  </w:style>
  <w:style w:type="character" w:styleId="BookTitle">
    <w:name w:val="Book Title"/>
    <w:basedOn w:val="DefaultParagraphFont"/>
    <w:uiPriority w:val="33"/>
    <w:qFormat/>
    <w:rsid w:val="004E75C9"/>
    <w:rPr>
      <w:b/>
      <w:bCs/>
      <w:smallCaps/>
      <w:spacing w:val="5"/>
    </w:rPr>
  </w:style>
  <w:style w:type="paragraph" w:styleId="TOCHeading">
    <w:name w:val="TOC Heading"/>
    <w:basedOn w:val="Heading1"/>
    <w:next w:val="Normal"/>
    <w:uiPriority w:val="39"/>
    <w:unhideWhenUsed/>
    <w:qFormat/>
    <w:rsid w:val="004A7EDD"/>
    <w:pPr>
      <w:jc w:val="center"/>
      <w:outlineLvl w:val="9"/>
    </w:pPr>
  </w:style>
  <w:style w:type="paragraph" w:styleId="TOC1">
    <w:name w:val="toc 1"/>
    <w:basedOn w:val="Normal"/>
    <w:next w:val="Normal"/>
    <w:autoRedefine/>
    <w:uiPriority w:val="39"/>
    <w:rsid w:val="004447A0"/>
    <w:pPr>
      <w:tabs>
        <w:tab w:val="right" w:leader="dot" w:pos="9350"/>
      </w:tabs>
      <w:spacing w:after="80" w:line="240" w:lineRule="auto"/>
    </w:pPr>
  </w:style>
  <w:style w:type="paragraph" w:styleId="TOC2">
    <w:name w:val="toc 2"/>
    <w:basedOn w:val="Normal"/>
    <w:next w:val="Normal"/>
    <w:autoRedefine/>
    <w:uiPriority w:val="39"/>
    <w:rsid w:val="008638C5"/>
    <w:pPr>
      <w:spacing w:after="100"/>
      <w:ind w:left="220"/>
    </w:pPr>
  </w:style>
  <w:style w:type="paragraph" w:styleId="TableofFigures">
    <w:name w:val="table of figures"/>
    <w:basedOn w:val="Normal"/>
    <w:next w:val="Normal"/>
    <w:uiPriority w:val="99"/>
    <w:rsid w:val="00806CFD"/>
    <w:pPr>
      <w:spacing w:after="0"/>
    </w:pPr>
  </w:style>
  <w:style w:type="paragraph" w:styleId="TOAHeading">
    <w:name w:val="toa heading"/>
    <w:basedOn w:val="Normal"/>
    <w:next w:val="Normal"/>
    <w:rsid w:val="00806CFD"/>
    <w:pPr>
      <w:spacing w:before="120"/>
    </w:pPr>
    <w:rPr>
      <w:rFonts w:asciiTheme="majorHAnsi" w:eastAsiaTheme="majorEastAsia" w:hAnsiTheme="majorHAnsi" w:cstheme="majorBidi"/>
      <w:b/>
      <w:bCs/>
      <w:sz w:val="24"/>
      <w:szCs w:val="24"/>
    </w:rPr>
  </w:style>
  <w:style w:type="paragraph" w:styleId="FootnoteText">
    <w:name w:val="footnote text"/>
    <w:basedOn w:val="Normal"/>
    <w:link w:val="FootnoteTextChar"/>
    <w:rsid w:val="007672D8"/>
    <w:pPr>
      <w:spacing w:after="0" w:line="240" w:lineRule="auto"/>
    </w:pPr>
    <w:rPr>
      <w:sz w:val="20"/>
      <w:szCs w:val="20"/>
    </w:rPr>
  </w:style>
  <w:style w:type="character" w:customStyle="1" w:styleId="FootnoteTextChar">
    <w:name w:val="Footnote Text Char"/>
    <w:basedOn w:val="DefaultParagraphFont"/>
    <w:link w:val="FootnoteText"/>
    <w:rsid w:val="007672D8"/>
    <w:rPr>
      <w:sz w:val="20"/>
      <w:szCs w:val="20"/>
    </w:rPr>
  </w:style>
  <w:style w:type="character" w:styleId="FootnoteReference">
    <w:name w:val="footnote reference"/>
    <w:basedOn w:val="DefaultParagraphFont"/>
    <w:rsid w:val="007672D8"/>
    <w:rPr>
      <w:vertAlign w:val="superscript"/>
    </w:rPr>
  </w:style>
  <w:style w:type="paragraph" w:customStyle="1" w:styleId="TableStyle">
    <w:name w:val="TableStyle"/>
    <w:basedOn w:val="Normal"/>
    <w:link w:val="TableStyleChar"/>
    <w:qFormat/>
    <w:rsid w:val="00C479B4"/>
    <w:pPr>
      <w:spacing w:before="60" w:after="60" w:line="240" w:lineRule="auto"/>
      <w:jc w:val="center"/>
    </w:pPr>
    <w:rPr>
      <w:rFonts w:ascii="Arial" w:hAnsi="Arial" w:cs="Arial"/>
      <w:sz w:val="20"/>
      <w:szCs w:val="20"/>
    </w:rPr>
  </w:style>
  <w:style w:type="character" w:customStyle="1" w:styleId="TableStyleChar">
    <w:name w:val="TableStyle Char"/>
    <w:basedOn w:val="DefaultParagraphFont"/>
    <w:link w:val="TableStyle"/>
    <w:rsid w:val="00C479B4"/>
    <w:rPr>
      <w:rFonts w:ascii="Arial" w:hAnsi="Arial" w:cs="Arial"/>
      <w:sz w:val="20"/>
      <w:szCs w:val="20"/>
    </w:rPr>
  </w:style>
  <w:style w:type="character" w:styleId="CommentReference">
    <w:name w:val="annotation reference"/>
    <w:basedOn w:val="DefaultParagraphFont"/>
    <w:rsid w:val="00253386"/>
    <w:rPr>
      <w:sz w:val="16"/>
      <w:szCs w:val="16"/>
    </w:rPr>
  </w:style>
  <w:style w:type="paragraph" w:styleId="CommentText">
    <w:name w:val="annotation text"/>
    <w:basedOn w:val="Normal"/>
    <w:link w:val="CommentTextChar"/>
    <w:rsid w:val="00253386"/>
    <w:pPr>
      <w:spacing w:line="240" w:lineRule="auto"/>
    </w:pPr>
    <w:rPr>
      <w:sz w:val="20"/>
      <w:szCs w:val="20"/>
    </w:rPr>
  </w:style>
  <w:style w:type="character" w:customStyle="1" w:styleId="CommentTextChar">
    <w:name w:val="Comment Text Char"/>
    <w:basedOn w:val="DefaultParagraphFont"/>
    <w:link w:val="CommentText"/>
    <w:rsid w:val="00253386"/>
    <w:rPr>
      <w:sz w:val="20"/>
      <w:szCs w:val="20"/>
    </w:rPr>
  </w:style>
  <w:style w:type="paragraph" w:styleId="CommentSubject">
    <w:name w:val="annotation subject"/>
    <w:basedOn w:val="CommentText"/>
    <w:next w:val="CommentText"/>
    <w:link w:val="CommentSubjectChar"/>
    <w:rsid w:val="00253386"/>
    <w:rPr>
      <w:b/>
      <w:bCs/>
    </w:rPr>
  </w:style>
  <w:style w:type="character" w:customStyle="1" w:styleId="CommentSubjectChar">
    <w:name w:val="Comment Subject Char"/>
    <w:basedOn w:val="CommentTextChar"/>
    <w:link w:val="CommentSubject"/>
    <w:rsid w:val="00253386"/>
    <w:rPr>
      <w:b/>
      <w:bCs/>
    </w:rPr>
  </w:style>
</w:styles>
</file>

<file path=word/webSettings.xml><?xml version="1.0" encoding="utf-8"?>
<w:webSettings xmlns:r="http://schemas.openxmlformats.org/officeDocument/2006/relationships" xmlns:w="http://schemas.openxmlformats.org/wordprocessingml/2006/main">
  <w:divs>
    <w:div w:id="1855822">
      <w:bodyDiv w:val="1"/>
      <w:marLeft w:val="0"/>
      <w:marRight w:val="0"/>
      <w:marTop w:val="0"/>
      <w:marBottom w:val="0"/>
      <w:divBdr>
        <w:top w:val="none" w:sz="0" w:space="0" w:color="auto"/>
        <w:left w:val="none" w:sz="0" w:space="0" w:color="auto"/>
        <w:bottom w:val="none" w:sz="0" w:space="0" w:color="auto"/>
        <w:right w:val="none" w:sz="0" w:space="0" w:color="auto"/>
      </w:divBdr>
    </w:div>
    <w:div w:id="126288220">
      <w:bodyDiv w:val="1"/>
      <w:marLeft w:val="0"/>
      <w:marRight w:val="0"/>
      <w:marTop w:val="0"/>
      <w:marBottom w:val="0"/>
      <w:divBdr>
        <w:top w:val="none" w:sz="0" w:space="0" w:color="auto"/>
        <w:left w:val="none" w:sz="0" w:space="0" w:color="auto"/>
        <w:bottom w:val="none" w:sz="0" w:space="0" w:color="auto"/>
        <w:right w:val="none" w:sz="0" w:space="0" w:color="auto"/>
      </w:divBdr>
    </w:div>
    <w:div w:id="234823720">
      <w:bodyDiv w:val="1"/>
      <w:marLeft w:val="0"/>
      <w:marRight w:val="0"/>
      <w:marTop w:val="0"/>
      <w:marBottom w:val="0"/>
      <w:divBdr>
        <w:top w:val="none" w:sz="0" w:space="0" w:color="auto"/>
        <w:left w:val="none" w:sz="0" w:space="0" w:color="auto"/>
        <w:bottom w:val="none" w:sz="0" w:space="0" w:color="auto"/>
        <w:right w:val="none" w:sz="0" w:space="0" w:color="auto"/>
      </w:divBdr>
    </w:div>
    <w:div w:id="501240240">
      <w:bodyDiv w:val="1"/>
      <w:marLeft w:val="0"/>
      <w:marRight w:val="0"/>
      <w:marTop w:val="0"/>
      <w:marBottom w:val="0"/>
      <w:divBdr>
        <w:top w:val="none" w:sz="0" w:space="0" w:color="auto"/>
        <w:left w:val="none" w:sz="0" w:space="0" w:color="auto"/>
        <w:bottom w:val="none" w:sz="0" w:space="0" w:color="auto"/>
        <w:right w:val="none" w:sz="0" w:space="0" w:color="auto"/>
      </w:divBdr>
    </w:div>
    <w:div w:id="643118256">
      <w:marLeft w:val="0"/>
      <w:marRight w:val="0"/>
      <w:marTop w:val="0"/>
      <w:marBottom w:val="0"/>
      <w:divBdr>
        <w:top w:val="none" w:sz="0" w:space="0" w:color="auto"/>
        <w:left w:val="none" w:sz="0" w:space="0" w:color="auto"/>
        <w:bottom w:val="none" w:sz="0" w:space="0" w:color="auto"/>
        <w:right w:val="none" w:sz="0" w:space="0" w:color="auto"/>
      </w:divBdr>
    </w:div>
    <w:div w:id="1086921623">
      <w:bodyDiv w:val="1"/>
      <w:marLeft w:val="0"/>
      <w:marRight w:val="0"/>
      <w:marTop w:val="0"/>
      <w:marBottom w:val="0"/>
      <w:divBdr>
        <w:top w:val="none" w:sz="0" w:space="0" w:color="auto"/>
        <w:left w:val="none" w:sz="0" w:space="0" w:color="auto"/>
        <w:bottom w:val="none" w:sz="0" w:space="0" w:color="auto"/>
        <w:right w:val="none" w:sz="0" w:space="0" w:color="auto"/>
      </w:divBdr>
    </w:div>
    <w:div w:id="1250504588">
      <w:bodyDiv w:val="1"/>
      <w:marLeft w:val="0"/>
      <w:marRight w:val="0"/>
      <w:marTop w:val="0"/>
      <w:marBottom w:val="0"/>
      <w:divBdr>
        <w:top w:val="none" w:sz="0" w:space="0" w:color="auto"/>
        <w:left w:val="none" w:sz="0" w:space="0" w:color="auto"/>
        <w:bottom w:val="none" w:sz="0" w:space="0" w:color="auto"/>
        <w:right w:val="none" w:sz="0" w:space="0" w:color="auto"/>
      </w:divBdr>
    </w:div>
    <w:div w:id="1515539099">
      <w:bodyDiv w:val="1"/>
      <w:marLeft w:val="0"/>
      <w:marRight w:val="0"/>
      <w:marTop w:val="0"/>
      <w:marBottom w:val="0"/>
      <w:divBdr>
        <w:top w:val="none" w:sz="0" w:space="0" w:color="auto"/>
        <w:left w:val="none" w:sz="0" w:space="0" w:color="auto"/>
        <w:bottom w:val="none" w:sz="0" w:space="0" w:color="auto"/>
        <w:right w:val="none" w:sz="0" w:space="0" w:color="auto"/>
      </w:divBdr>
    </w:div>
    <w:div w:id="1541018114">
      <w:bodyDiv w:val="1"/>
      <w:marLeft w:val="0"/>
      <w:marRight w:val="0"/>
      <w:marTop w:val="0"/>
      <w:marBottom w:val="0"/>
      <w:divBdr>
        <w:top w:val="none" w:sz="0" w:space="0" w:color="auto"/>
        <w:left w:val="none" w:sz="0" w:space="0" w:color="auto"/>
        <w:bottom w:val="none" w:sz="0" w:space="0" w:color="auto"/>
        <w:right w:val="none" w:sz="0" w:space="0" w:color="auto"/>
      </w:divBdr>
    </w:div>
    <w:div w:id="1573614669">
      <w:marLeft w:val="0"/>
      <w:marRight w:val="0"/>
      <w:marTop w:val="0"/>
      <w:marBottom w:val="0"/>
      <w:divBdr>
        <w:top w:val="none" w:sz="0" w:space="0" w:color="auto"/>
        <w:left w:val="none" w:sz="0" w:space="0" w:color="auto"/>
        <w:bottom w:val="none" w:sz="0" w:space="0" w:color="auto"/>
        <w:right w:val="none" w:sz="0" w:space="0" w:color="auto"/>
      </w:divBdr>
      <w:divsChild>
        <w:div w:id="785780406">
          <w:marLeft w:val="0"/>
          <w:marRight w:val="0"/>
          <w:marTop w:val="0"/>
          <w:marBottom w:val="0"/>
          <w:divBdr>
            <w:top w:val="none" w:sz="0" w:space="0" w:color="auto"/>
            <w:left w:val="none" w:sz="0" w:space="0" w:color="auto"/>
            <w:bottom w:val="none" w:sz="0" w:space="0" w:color="auto"/>
            <w:right w:val="none" w:sz="0" w:space="0" w:color="auto"/>
          </w:divBdr>
        </w:div>
      </w:divsChild>
    </w:div>
    <w:div w:id="1615481715">
      <w:bodyDiv w:val="1"/>
      <w:marLeft w:val="0"/>
      <w:marRight w:val="0"/>
      <w:marTop w:val="0"/>
      <w:marBottom w:val="0"/>
      <w:divBdr>
        <w:top w:val="none" w:sz="0" w:space="0" w:color="auto"/>
        <w:left w:val="none" w:sz="0" w:space="0" w:color="auto"/>
        <w:bottom w:val="none" w:sz="0" w:space="0" w:color="auto"/>
        <w:right w:val="none" w:sz="0" w:space="0" w:color="auto"/>
      </w:divBdr>
    </w:div>
    <w:div w:id="1700621526">
      <w:marLeft w:val="0"/>
      <w:marRight w:val="0"/>
      <w:marTop w:val="0"/>
      <w:marBottom w:val="0"/>
      <w:divBdr>
        <w:top w:val="none" w:sz="0" w:space="0" w:color="auto"/>
        <w:left w:val="none" w:sz="0" w:space="0" w:color="auto"/>
        <w:bottom w:val="none" w:sz="0" w:space="0" w:color="auto"/>
        <w:right w:val="none" w:sz="0" w:space="0" w:color="auto"/>
      </w:divBdr>
      <w:divsChild>
        <w:div w:id="503084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9.emf"/><Relationship Id="rId39" Type="http://schemas.openxmlformats.org/officeDocument/2006/relationships/image" Target="media/image20.png"/><Relationship Id="rId21" Type="http://schemas.openxmlformats.org/officeDocument/2006/relationships/oleObject" Target="embeddings/oleObject5.bin"/><Relationship Id="rId34" Type="http://schemas.openxmlformats.org/officeDocument/2006/relationships/image" Target="media/image16.emf"/><Relationship Id="rId42" Type="http://schemas.openxmlformats.org/officeDocument/2006/relationships/image" Target="media/image23.wmf"/><Relationship Id="rId47" Type="http://schemas.openxmlformats.org/officeDocument/2006/relationships/oleObject" Target="embeddings/oleObject12.bin"/><Relationship Id="rId50" Type="http://schemas.openxmlformats.org/officeDocument/2006/relationships/image" Target="media/image27.emf"/><Relationship Id="rId55" Type="http://schemas.openxmlformats.org/officeDocument/2006/relationships/image" Target="media/image32.emf"/><Relationship Id="rId63" Type="http://schemas.openxmlformats.org/officeDocument/2006/relationships/image" Target="media/image37.emf"/><Relationship Id="rId68" Type="http://schemas.openxmlformats.org/officeDocument/2006/relationships/image" Target="media/image42.emf"/><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8.wmf"/><Relationship Id="rId32" Type="http://schemas.openxmlformats.org/officeDocument/2006/relationships/image" Target="media/image15.wmf"/><Relationship Id="rId37" Type="http://schemas.openxmlformats.org/officeDocument/2006/relationships/image" Target="media/image19.wmf"/><Relationship Id="rId40" Type="http://schemas.openxmlformats.org/officeDocument/2006/relationships/image" Target="media/image21.png"/><Relationship Id="rId45" Type="http://schemas.openxmlformats.org/officeDocument/2006/relationships/oleObject" Target="embeddings/oleObject11.bin"/><Relationship Id="rId53" Type="http://schemas.openxmlformats.org/officeDocument/2006/relationships/image" Target="media/image30.wmf"/><Relationship Id="rId58" Type="http://schemas.openxmlformats.org/officeDocument/2006/relationships/oleObject" Target="embeddings/oleObject14.bin"/><Relationship Id="rId66" Type="http://schemas.openxmlformats.org/officeDocument/2006/relationships/image" Target="media/image40.emf"/><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1.emf"/><Relationship Id="rId36" Type="http://schemas.openxmlformats.org/officeDocument/2006/relationships/image" Target="media/image18.emf"/><Relationship Id="rId49" Type="http://schemas.openxmlformats.org/officeDocument/2006/relationships/oleObject" Target="embeddings/oleObject13.bin"/><Relationship Id="rId57" Type="http://schemas.openxmlformats.org/officeDocument/2006/relationships/image" Target="media/image34.wmf"/><Relationship Id="rId61" Type="http://schemas.openxmlformats.org/officeDocument/2006/relationships/image" Target="media/image36.wmf"/><Relationship Id="rId10" Type="http://schemas.openxmlformats.org/officeDocument/2006/relationships/footer" Target="footer1.xml"/><Relationship Id="rId19" Type="http://schemas.openxmlformats.org/officeDocument/2006/relationships/oleObject" Target="embeddings/oleObject4.bin"/><Relationship Id="rId31" Type="http://schemas.openxmlformats.org/officeDocument/2006/relationships/image" Target="media/image14.emf"/><Relationship Id="rId44" Type="http://schemas.openxmlformats.org/officeDocument/2006/relationships/image" Target="media/image24.wmf"/><Relationship Id="rId52" Type="http://schemas.openxmlformats.org/officeDocument/2006/relationships/image" Target="media/image29.emf"/><Relationship Id="rId60" Type="http://schemas.openxmlformats.org/officeDocument/2006/relationships/oleObject" Target="embeddings/oleObject15.bin"/><Relationship Id="rId65" Type="http://schemas.openxmlformats.org/officeDocument/2006/relationships/image" Target="media/image39.wmf"/><Relationship Id="rId4" Type="http://schemas.openxmlformats.org/officeDocument/2006/relationships/image" Target="media/image1.jpeg"/><Relationship Id="rId9" Type="http://schemas.openxmlformats.org/officeDocument/2006/relationships/header" Target="header1.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image" Target="media/image10.emf"/><Relationship Id="rId30" Type="http://schemas.openxmlformats.org/officeDocument/2006/relationships/image" Target="media/image13.emf"/><Relationship Id="rId35" Type="http://schemas.openxmlformats.org/officeDocument/2006/relationships/image" Target="media/image17.png"/><Relationship Id="rId43" Type="http://schemas.openxmlformats.org/officeDocument/2006/relationships/oleObject" Target="embeddings/oleObject10.bin"/><Relationship Id="rId48" Type="http://schemas.openxmlformats.org/officeDocument/2006/relationships/image" Target="media/image26.wmf"/><Relationship Id="rId56" Type="http://schemas.openxmlformats.org/officeDocument/2006/relationships/image" Target="media/image33.emf"/><Relationship Id="rId64" Type="http://schemas.openxmlformats.org/officeDocument/2006/relationships/image" Target="media/image38.jpeg"/><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28.emf"/><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8.bin"/><Relationship Id="rId38" Type="http://schemas.openxmlformats.org/officeDocument/2006/relationships/oleObject" Target="embeddings/oleObject9.bin"/><Relationship Id="rId46" Type="http://schemas.openxmlformats.org/officeDocument/2006/relationships/image" Target="media/image25.wmf"/><Relationship Id="rId59" Type="http://schemas.openxmlformats.org/officeDocument/2006/relationships/image" Target="media/image35.wmf"/><Relationship Id="rId67" Type="http://schemas.openxmlformats.org/officeDocument/2006/relationships/image" Target="media/image41.emf"/><Relationship Id="rId20" Type="http://schemas.openxmlformats.org/officeDocument/2006/relationships/image" Target="media/image6.wmf"/><Relationship Id="rId41" Type="http://schemas.openxmlformats.org/officeDocument/2006/relationships/image" Target="media/image22.png"/><Relationship Id="rId54" Type="http://schemas.openxmlformats.org/officeDocument/2006/relationships/image" Target="media/image31.emf"/><Relationship Id="rId62" Type="http://schemas.openxmlformats.org/officeDocument/2006/relationships/oleObject" Target="embeddings/oleObject16.bin"/><Relationship Id="rId7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inkAnnotations="0"/>
  <w:defaultTabStop w:val="720"/>
  <w:characterSpacingControl w:val="doNotCompress"/>
  <w:compat>
    <w:useFELayout/>
  </w:compat>
  <w:rsids>
    <w:rsidRoot w:val="00EA2ADE"/>
    <w:rsid w:val="000064F1"/>
    <w:rsid w:val="000D12C4"/>
    <w:rsid w:val="00356C5F"/>
    <w:rsid w:val="00365669"/>
    <w:rsid w:val="003A5FD3"/>
    <w:rsid w:val="0043687C"/>
    <w:rsid w:val="0048400A"/>
    <w:rsid w:val="0056163B"/>
    <w:rsid w:val="00991ACA"/>
    <w:rsid w:val="009B5F74"/>
    <w:rsid w:val="00AE43D3"/>
    <w:rsid w:val="00B715AC"/>
    <w:rsid w:val="00EA2ADE"/>
    <w:rsid w:val="00EE4DB7"/>
    <w:rsid w:val="00EE6D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A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12C4"/>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6540DECD-EF50-4C64-9637-7D488C4F8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1813</TotalTime>
  <Pages>34</Pages>
  <Words>10084</Words>
  <Characters>57481</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Steps in Planning a Research Experiment</vt:lpstr>
    </vt:vector>
  </TitlesOfParts>
  <Company>Louisiana Tech University</Company>
  <LinksUpToDate>false</LinksUpToDate>
  <CharactersWithSpaces>67431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Steps in Planning a Research Experiment</dc:title>
  <dc:creator>Steven A. Jones</dc:creator>
  <cp:lastModifiedBy>sajones</cp:lastModifiedBy>
  <cp:revision>124</cp:revision>
  <cp:lastPrinted>2009-08-13T16:50:00Z</cp:lastPrinted>
  <dcterms:created xsi:type="dcterms:W3CDTF">2011-07-07T10:16:00Z</dcterms:created>
  <dcterms:modified xsi:type="dcterms:W3CDTF">2012-07-30T20:57:00Z</dcterms:modified>
</cp:coreProperties>
</file>